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F" w:rsidRPr="006E3DAF" w:rsidRDefault="006E3DAF" w:rsidP="003D5A8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6E3DAF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DAF" w:rsidRDefault="006E3DAF" w:rsidP="006E3DA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3DAF" w:rsidRDefault="006E3DAF" w:rsidP="006E3DAF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6E3DAF" w:rsidRPr="00C82203" w:rsidRDefault="006E3DAF" w:rsidP="00BE38D5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ГОРОДСКОГО ПОСЕЛЕНИЯ «НИЖНИЙ ОДЕС»                    </w:t>
      </w:r>
      <w:r w:rsidR="00BE38D5">
        <w:rPr>
          <w:rFonts w:ascii="Times New Roman" w:hAnsi="Times New Roman"/>
          <w:color w:val="auto"/>
          <w:sz w:val="18"/>
          <w:szCs w:val="18"/>
        </w:rPr>
        <w:t xml:space="preserve">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АДМИНИСТРАЦИЯ</w:t>
      </w:r>
    </w:p>
    <w:p w:rsidR="006E3DAF" w:rsidRDefault="006E3DAF" w:rsidP="006E3DAF">
      <w:pPr>
        <w:rPr>
          <w:lang w:eastAsia="ru-RU"/>
        </w:rPr>
      </w:pPr>
    </w:p>
    <w:p w:rsidR="006E3DAF" w:rsidRDefault="006E3DAF" w:rsidP="006E3DAF">
      <w:pPr>
        <w:rPr>
          <w:lang w:eastAsia="ru-RU"/>
        </w:rPr>
      </w:pP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</w:p>
    <w:p w:rsidR="006E3DAF" w:rsidRPr="00BF2CDC" w:rsidRDefault="006E3DAF" w:rsidP="006E3DAF">
      <w:pPr>
        <w:jc w:val="center"/>
        <w:rPr>
          <w:lang w:eastAsia="ru-RU"/>
        </w:rPr>
      </w:pPr>
    </w:p>
    <w:p w:rsidR="006E3DAF" w:rsidRPr="005623D2" w:rsidRDefault="006E3DAF" w:rsidP="00BF2C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CDC">
        <w:rPr>
          <w:rFonts w:ascii="Times New Roman" w:hAnsi="Times New Roman"/>
          <w:sz w:val="28"/>
          <w:szCs w:val="28"/>
        </w:rPr>
        <w:t xml:space="preserve">от </w:t>
      </w:r>
      <w:r w:rsidR="00BF2CDC">
        <w:rPr>
          <w:rFonts w:ascii="Times New Roman" w:hAnsi="Times New Roman"/>
          <w:sz w:val="28"/>
          <w:szCs w:val="28"/>
        </w:rPr>
        <w:t>«</w:t>
      </w:r>
      <w:r w:rsidR="00CC7EA5">
        <w:rPr>
          <w:rFonts w:ascii="Times New Roman" w:hAnsi="Times New Roman"/>
          <w:sz w:val="28"/>
          <w:szCs w:val="28"/>
        </w:rPr>
        <w:t>12</w:t>
      </w:r>
      <w:r w:rsidR="00BF2CDC" w:rsidRPr="00BF2CDC">
        <w:rPr>
          <w:rFonts w:ascii="Times New Roman" w:hAnsi="Times New Roman"/>
          <w:sz w:val="28"/>
          <w:szCs w:val="28"/>
        </w:rPr>
        <w:t>»</w:t>
      </w:r>
      <w:r w:rsidR="001F7487">
        <w:rPr>
          <w:rFonts w:ascii="Times New Roman" w:hAnsi="Times New Roman"/>
          <w:sz w:val="28"/>
          <w:szCs w:val="28"/>
        </w:rPr>
        <w:t xml:space="preserve"> </w:t>
      </w:r>
      <w:r w:rsidR="00CC7EA5">
        <w:rPr>
          <w:rFonts w:ascii="Times New Roman" w:hAnsi="Times New Roman"/>
          <w:sz w:val="28"/>
          <w:szCs w:val="28"/>
        </w:rPr>
        <w:t xml:space="preserve">апреля </w:t>
      </w:r>
      <w:r w:rsidR="001D4EEB">
        <w:rPr>
          <w:rFonts w:ascii="Times New Roman" w:hAnsi="Times New Roman"/>
          <w:sz w:val="28"/>
          <w:szCs w:val="28"/>
        </w:rPr>
        <w:t>2022</w:t>
      </w:r>
      <w:r w:rsidR="00A07A7D">
        <w:rPr>
          <w:rFonts w:ascii="Times New Roman" w:hAnsi="Times New Roman"/>
          <w:sz w:val="28"/>
          <w:szCs w:val="28"/>
        </w:rPr>
        <w:t xml:space="preserve"> года</w:t>
      </w:r>
      <w:r w:rsidRPr="00BF2CDC">
        <w:rPr>
          <w:rFonts w:ascii="Times New Roman" w:hAnsi="Times New Roman"/>
          <w:sz w:val="28"/>
          <w:szCs w:val="28"/>
        </w:rPr>
        <w:t xml:space="preserve">          </w:t>
      </w:r>
      <w:r w:rsidR="00A07A7D">
        <w:rPr>
          <w:rFonts w:ascii="Times New Roman" w:hAnsi="Times New Roman"/>
          <w:sz w:val="28"/>
          <w:szCs w:val="28"/>
        </w:rPr>
        <w:t xml:space="preserve">                            </w:t>
      </w:r>
      <w:r w:rsidRPr="00BF2CDC">
        <w:rPr>
          <w:rFonts w:ascii="Times New Roman" w:hAnsi="Times New Roman"/>
          <w:sz w:val="28"/>
          <w:szCs w:val="28"/>
        </w:rPr>
        <w:t xml:space="preserve">      </w:t>
      </w:r>
      <w:r w:rsidR="001F7487">
        <w:rPr>
          <w:rFonts w:ascii="Times New Roman" w:hAnsi="Times New Roman"/>
          <w:sz w:val="28"/>
          <w:szCs w:val="28"/>
        </w:rPr>
        <w:t xml:space="preserve">          </w:t>
      </w:r>
      <w:r w:rsidR="001D4EEB">
        <w:rPr>
          <w:rFonts w:ascii="Times New Roman" w:hAnsi="Times New Roman"/>
          <w:sz w:val="28"/>
          <w:szCs w:val="28"/>
        </w:rPr>
        <w:t xml:space="preserve">           </w:t>
      </w:r>
      <w:r w:rsidR="000F5D44">
        <w:rPr>
          <w:rFonts w:ascii="Times New Roman" w:hAnsi="Times New Roman"/>
          <w:sz w:val="28"/>
          <w:szCs w:val="28"/>
        </w:rPr>
        <w:t xml:space="preserve">   </w:t>
      </w:r>
      <w:r w:rsidR="0079285F">
        <w:rPr>
          <w:rFonts w:ascii="Times New Roman" w:hAnsi="Times New Roman"/>
          <w:sz w:val="28"/>
          <w:szCs w:val="28"/>
        </w:rPr>
        <w:t xml:space="preserve">   </w:t>
      </w:r>
      <w:r w:rsidR="001D4EEB">
        <w:rPr>
          <w:rFonts w:ascii="Times New Roman" w:hAnsi="Times New Roman"/>
          <w:sz w:val="28"/>
          <w:szCs w:val="28"/>
        </w:rPr>
        <w:t xml:space="preserve">  </w:t>
      </w:r>
      <w:r w:rsidRPr="00BF2CDC">
        <w:rPr>
          <w:rFonts w:ascii="Times New Roman" w:hAnsi="Times New Roman"/>
          <w:sz w:val="28"/>
          <w:szCs w:val="28"/>
        </w:rPr>
        <w:t xml:space="preserve">   </w:t>
      </w:r>
      <w:r w:rsidRPr="005623D2">
        <w:rPr>
          <w:rFonts w:ascii="Times New Roman" w:hAnsi="Times New Roman"/>
          <w:sz w:val="28"/>
          <w:szCs w:val="28"/>
        </w:rPr>
        <w:t xml:space="preserve">№ </w:t>
      </w:r>
      <w:r w:rsidR="00CC7EA5">
        <w:rPr>
          <w:rFonts w:ascii="Times New Roman" w:hAnsi="Times New Roman"/>
          <w:sz w:val="28"/>
          <w:szCs w:val="28"/>
        </w:rPr>
        <w:t>80</w:t>
      </w:r>
    </w:p>
    <w:p w:rsidR="006E3DAF" w:rsidRPr="005623D2" w:rsidRDefault="006E3DAF" w:rsidP="006E3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5623D2">
        <w:rPr>
          <w:rFonts w:ascii="Times New Roman" w:hAnsi="Times New Roman"/>
          <w:iCs/>
          <w:sz w:val="28"/>
          <w:szCs w:val="28"/>
        </w:rPr>
        <w:t xml:space="preserve"> 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городского поселения «Нижний Одес», внесения изменений в такую документацию» 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соответствии с частью 20 статьи 45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Администрация городского поселения «Нижний Одес»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</w:p>
    <w:p w:rsid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1.Утвердить Порядок подготовки документации по планировке территории, разрабатываемой на основании решений Администрации городского поселения «Нижний Одес», внесения изменений в такую документацию.</w:t>
      </w:r>
    </w:p>
    <w:p w:rsidR="000F5D44" w:rsidRPr="000F5D44" w:rsidRDefault="000F5D44" w:rsidP="00A67C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 </w:t>
      </w:r>
      <w:r w:rsidRPr="007B2386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7B238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 от 01.02.2022</w:t>
      </w:r>
      <w:r w:rsidRPr="007B23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D44">
        <w:rPr>
          <w:rFonts w:ascii="Times New Roman" w:hAnsi="Times New Roman" w:cs="Times New Roman"/>
          <w:bCs/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 Администрации городского поселения «Нижний Одес», внесения изменений в такую документацию»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F5D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634" w:rsidRDefault="000F5D44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A67C52"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A67C52" w:rsidRPr="00A67C52" w:rsidRDefault="000F5D44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</w:t>
      </w:r>
      <w:r w:rsidR="00A67C52"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 Контроль за исполнением настоящего постановления возложить на первого заместителя руководителя администрации городского поселения «Нижний Одес».</w:t>
      </w:r>
    </w:p>
    <w:p w:rsidR="00CC0634" w:rsidRDefault="00CC0634" w:rsidP="00CC063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Руководитель администрации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</w:p>
    <w:p w:rsidR="00CC0634" w:rsidRPr="000F5D44" w:rsidRDefault="00CC0634" w:rsidP="000F5D4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«Нижний Одес»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Ю.С. Аксенов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Утверждено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постановлением администрации                       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городского поселения «Нижний Одес»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</w:t>
      </w:r>
      <w:r w:rsidR="00CC06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«</w:t>
      </w:r>
      <w:r w:rsidR="00CC7EA5">
        <w:rPr>
          <w:rFonts w:ascii="Times New Roman" w:eastAsia="SimSun" w:hAnsi="Times New Roman" w:cs="Times New Roman"/>
          <w:bCs/>
          <w:sz w:val="28"/>
          <w:szCs w:val="28"/>
          <w:u w:val="single"/>
          <w:lang w:eastAsia="zh-CN"/>
        </w:rPr>
        <w:t>12</w:t>
      </w:r>
      <w:r w:rsidR="00BE241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апреля </w:t>
      </w:r>
      <w:r w:rsidR="00BE241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2022</w:t>
      </w:r>
      <w:r w:rsidR="001F74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</w:t>
      </w:r>
      <w:r w:rsidR="003979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r w:rsid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80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(Приложение)                                                                                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Порядок подготовки документации по планировке территории, разрабатываемой на основании решений Администрации городского поселения «Нижний Одес».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 Общие положения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1.1. Порядок </w:t>
      </w: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подготовки документации по планировке территории городского поселения «Нижний Одес» (далее - Порядок)  предусмотрен в соответствии со </w:t>
      </w:r>
      <w:hyperlink r:id="rId8" w:history="1">
        <w:r w:rsidRPr="00CC7EA5">
          <w:rPr>
            <w:rStyle w:val="ae"/>
            <w:rFonts w:ascii="Times New Roman" w:eastAsia="SimSun" w:hAnsi="Times New Roman"/>
            <w:bCs/>
            <w:color w:val="auto"/>
            <w:sz w:val="28"/>
            <w:szCs w:val="28"/>
            <w:lang w:eastAsia="zh-CN"/>
          </w:rPr>
          <w:t>статьями </w:t>
        </w:r>
      </w:hyperlink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42 - </w:t>
      </w:r>
      <w:hyperlink r:id="rId9" w:history="1">
        <w:r w:rsidRPr="00CC7EA5">
          <w:rPr>
            <w:rStyle w:val="ae"/>
            <w:rFonts w:ascii="Times New Roman" w:eastAsia="SimSun" w:hAnsi="Times New Roman"/>
            <w:bCs/>
            <w:color w:val="auto"/>
            <w:sz w:val="28"/>
            <w:szCs w:val="28"/>
            <w:lang w:eastAsia="zh-CN"/>
          </w:rPr>
          <w:t>46</w:t>
        </w:r>
      </w:hyperlink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Градостроительного кодекса Российской Федерации и определяет процедуру подготовки документации по планировке территории городского поселения «Нижний Одес» (далее - документация по планировке территории)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Термины, используемые в настоящем Порядке, применяются в значении, установленном Градостроительным </w:t>
      </w:r>
      <w:hyperlink r:id="rId10" w:history="1">
        <w:r w:rsidRPr="00CC7EA5">
          <w:rPr>
            <w:rStyle w:val="ae"/>
            <w:rFonts w:ascii="Times New Roman" w:eastAsia="SimSun" w:hAnsi="Times New Roman"/>
            <w:bCs/>
            <w:color w:val="auto"/>
            <w:sz w:val="28"/>
            <w:szCs w:val="28"/>
            <w:lang w:eastAsia="zh-CN"/>
          </w:rPr>
          <w:t>кодексом</w:t>
        </w:r>
      </w:hyperlink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Российской Федерации.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1.2.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значения;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2) необходимы установление, изменение или отмена красных линий;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сервитутов), в случае если Правительством Российской Федерации не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</w:t>
      </w: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территории или в границах земель лесного фонда.</w:t>
      </w:r>
    </w:p>
    <w:p w:rsidR="00A54A84" w:rsidRPr="00CC7EA5" w:rsidRDefault="00A54A84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7) планируется осуществление комплексного развития территории.</w:t>
      </w:r>
    </w:p>
    <w:p w:rsidR="0006072E" w:rsidRPr="00CC7EA5" w:rsidRDefault="0006072E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8)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1" w:history="1">
        <w:r w:rsidRPr="00CC7EA5">
          <w:rPr>
            <w:rStyle w:val="ae"/>
            <w:rFonts w:ascii="Times New Roman" w:eastAsia="SimSun" w:hAnsi="Times New Roman"/>
            <w:bCs/>
            <w:color w:val="auto"/>
            <w:sz w:val="28"/>
            <w:szCs w:val="28"/>
            <w:lang w:eastAsia="zh-CN"/>
          </w:rPr>
          <w:t>законом</w:t>
        </w:r>
      </w:hyperlink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1.3. Подготовка документации по планировке территории в целях размещения объектов капитального строительства требуется применительно к территории, в границах которой предусматривается осуществление </w:t>
      </w:r>
      <w:r w:rsidR="0006072E"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комплексного</w:t>
      </w: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6072E"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развития</w:t>
      </w: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территории.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1.4. Администрация городского поселения «Нижний Одес» (далее – администрация) принимает решение о подготовке документации по </w:t>
      </w: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планировке территории, обеспечивает подготовку документации по планировке территории, за исключением случаев, указанных в пункте 2.2 настоящего Порядка.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1.5.  Видами документации по планировке территории являются: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1) проект планировки территории;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2) проект межевания территории.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1.6. </w:t>
      </w:r>
      <w:r w:rsidR="00A54A84"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Применительно к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12" w:anchor="/document/12138258/entry/4302" w:history="1">
        <w:r w:rsidR="00A54A84" w:rsidRPr="00CC7EA5">
          <w:rPr>
            <w:rStyle w:val="ae"/>
            <w:rFonts w:ascii="Times New Roman" w:eastAsia="SimSun" w:hAnsi="Times New Roman"/>
            <w:bCs/>
            <w:color w:val="auto"/>
            <w:sz w:val="28"/>
            <w:szCs w:val="28"/>
            <w:lang w:eastAsia="zh-CN"/>
          </w:rPr>
          <w:t>частью 2 статьи 43</w:t>
        </w:r>
      </w:hyperlink>
      <w:r w:rsidR="00A54A84"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1.7. </w:t>
      </w:r>
      <w:r w:rsidR="00A54A84"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r:id="rId13" w:anchor="/document/12138258/entry/4105" w:history="1">
        <w:r w:rsidR="00A54A84" w:rsidRPr="00CC7EA5">
          <w:rPr>
            <w:rStyle w:val="ae"/>
            <w:rFonts w:ascii="Times New Roman" w:eastAsia="SimSun" w:hAnsi="Times New Roman"/>
            <w:bCs/>
            <w:color w:val="auto"/>
            <w:sz w:val="28"/>
            <w:szCs w:val="28"/>
            <w:lang w:eastAsia="zh-CN"/>
          </w:rPr>
          <w:t>частью 5</w:t>
        </w:r>
      </w:hyperlink>
      <w:r w:rsidR="00A54A84"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статьи 41 Градостроительного Кодекса Российской Федерации. Подготовка проекта</w:t>
      </w:r>
      <w:r w:rsidR="00A54A84" w:rsidRPr="0006072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межевания территории осуществляется в составе проекта планировки территории или в виде отдельного документа.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Принятие решения о подготовке документации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 планировке территории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2.1 Администрация принимает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пункте 2.2. настоящего раздела и утверждают документацию по планировке территории, предусматривающую размещение объектов местного значения городского поселения «Нижний Одес» и иных объектов капитального строительства, размещение которых планируется на территориях двух и более поселений и (или) межселенной территории в границах муниципального района, за исключением случаев, указанных в частях 2 - 3.2, 4.1, 4.2, статьи 45 Градостроительного кодекса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 о подготовке документации по планировке территории принимается Администрацией городского поселения «Нижний Одес» по собственной инициативе либо на основании предложений физических или юридических лиц о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2.2. Решение о подготовке документации по планировке территории принимается самостоятельно: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6072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1) </w:t>
      </w:r>
      <w:r w:rsidR="000F5D44" w:rsidRPr="0006072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лицами, с которыми заключены договоры о комплексном развитии территории</w:t>
      </w:r>
      <w:r w:rsidRPr="0006072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;</w:t>
      </w:r>
    </w:p>
    <w:p w:rsidR="00A67C52" w:rsidRPr="00A67C52" w:rsidRDefault="000F5D44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6072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</w:t>
      </w:r>
      <w:r w:rsidR="00A67C52" w:rsidRPr="0006072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 w:rsidR="00A67C52"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12.12. статьи 45 Градостроительного кодекса Российской Федерации);</w:t>
      </w:r>
    </w:p>
    <w:p w:rsidR="00A67C52" w:rsidRPr="00A67C52" w:rsidRDefault="000F5D44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6072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A67C52" w:rsidRPr="0006072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 w:rsidR="00A67C52"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12.12. статьи 45 Градостроительного кодекса Российской Федерации);</w:t>
      </w:r>
    </w:p>
    <w:p w:rsidR="00A67C52" w:rsidRPr="00A67C52" w:rsidRDefault="000F5D44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6072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</w:t>
      </w:r>
      <w:r w:rsidR="00A67C52" w:rsidRPr="0006072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 w:rsidR="00A67C52"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 Принятие решения о подготовке документации по планировке территории на основании предложений физических или юридических лиц о подготовке документации по планировке территории осуществляется в следующем порядке: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2.3.1. Заявления с предложениями о подготовке документации по планировке территории по инициативе физических или юридических лиц направляются в Администрацию городского поселения «Нижний Одес» для рассмотрения в целях определения возможности реализации предложений на территории муниципального района.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заявлении указывается следующая информация: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вид разрабатываемой документации по планировке территории;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вид и наименование объекта капитального строительства;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технико-экономические показатели планируемого к размещению объекта капитального строительства;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источник финансирования работ по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2.3.2. Администрация в течение 20 рабочих дней принимает решение о подготовке документации по планировке территории согласно поступившим предложениям либо об отказе в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2.3.3. Решение о подготовке документации по планировке территории принимается руководителем администрации городского поселения «Нижний Одес» в форме постановления.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2.3.4. Уведомление об отказе в подготовке документации по планировке территории направляется  в адрес заявителей в срок, не превышающий 20 рабочих дней со дня поступления заявления.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2.3.5. В случае обращения физических или юридических лиц с заявлением о разработке документации по планировке территории подготовка документации по планировке территории осуществляется за счет собственных средств этими лицами в соответствии с законодательством Российской Федерации. Понесенные расходы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2.4. Принятие решения о подготовке документации по планировке территории по инициативе органов местного самоуправления  городского поселения «Нижний Одес» осуществляется в следующем порядке: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2.4.1. Предложения органов местного самоуправления городского поселения «Нижний Одес», структурных подразделений администрации городского поселения «Нижний Одес» о подготовке документации по планировке территории (далее - предложения) направляются в Администрацию для рассмотрения в целях определения возможности реализации предложений на территории городского поселения «Нижний Одес».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2.4.2. Администрация по итогам рассмотрения предложений формирует перечень территорий, в отношении которых возможна разработка документации по планировке территории, и издает распоряжение о подготовке документации по планировке территории при наличии бюджетных ассигнований, предусмотренных в бюджете администрации городского поселения «Нижний Одес» на указанные цели.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2.5. В решении о подготовке документации по планировке территории отражаются сроки подготовки и содержание документации по планировке территории, а также срок, в течение которого физические или юридические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лица вправе представить в Администрацию предложения о порядке, сроках подготовки и содержании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Принятое решение подлежит опубликованию в порядке, установленном для официального опубликования муниципальных правовых актов администрации городского поселения «Нижний Одес» иной официальной информации, в течение 3 дней со дня принятия решения и размещается на официальном сайте администрации городского поселения «Нижний Одес» в сети "Интернет".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2.6.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2.7. </w:t>
      </w: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Заинтересованные лица, указанные в </w:t>
      </w:r>
      <w:hyperlink r:id="rId14" w:anchor="P54" w:history="1">
        <w:r w:rsidRPr="00CC7EA5">
          <w:rPr>
            <w:rStyle w:val="ae"/>
            <w:rFonts w:ascii="Times New Roman" w:eastAsia="SimSun" w:hAnsi="Times New Roman"/>
            <w:bCs/>
            <w:color w:val="auto"/>
            <w:sz w:val="28"/>
            <w:szCs w:val="28"/>
            <w:lang w:eastAsia="zh-CN"/>
          </w:rPr>
          <w:t>пункте 2.2</w:t>
        </w:r>
      </w:hyperlink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настоящего раздела, (далее - заинтересованные лица), принимают решение о подготовке документации по планировке территории самостоятельно.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течение 10 дней со дня принятия такого решения заинтересованные лица направляют уведомление о принятом решении руководителю администрации городского поселения «Нижний Одес». Заинтересованные лица осуществляют подготовку документации по планировке территории в соответствии с требованиями, установленными </w:t>
      </w:r>
      <w:hyperlink r:id="rId15" w:history="1">
        <w:r w:rsidRPr="00CC7EA5">
          <w:rPr>
            <w:rStyle w:val="ae"/>
            <w:rFonts w:ascii="Times New Roman" w:eastAsia="SimSun" w:hAnsi="Times New Roman"/>
            <w:bCs/>
            <w:color w:val="auto"/>
            <w:sz w:val="28"/>
            <w:szCs w:val="28"/>
            <w:lang w:eastAsia="zh-CN"/>
          </w:rPr>
          <w:t>частью 10 статьи 45</w:t>
        </w:r>
      </w:hyperlink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Градостроительного кодекса Российской Федерации.</w:t>
      </w:r>
    </w:p>
    <w:p w:rsidR="00A67C52" w:rsidRPr="00CC7EA5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случаях, предусмотренных </w:t>
      </w:r>
      <w:hyperlink r:id="rId16" w:anchor="P54" w:history="1">
        <w:r w:rsidRPr="00CC7EA5">
          <w:rPr>
            <w:rStyle w:val="ae"/>
            <w:rFonts w:ascii="Times New Roman" w:eastAsia="SimSun" w:hAnsi="Times New Roman"/>
            <w:bCs/>
            <w:color w:val="auto"/>
            <w:sz w:val="28"/>
            <w:szCs w:val="28"/>
            <w:lang w:eastAsia="zh-CN"/>
          </w:rPr>
          <w:t>пунктом 2.2</w:t>
        </w:r>
      </w:hyperlink>
      <w:r w:rsidRPr="00CC7E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настоящего раздела, подготовка документации по планировке территории осуществляется заинтересованными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2.8. В случае если заказчиком документации по планировке территории выступает Администрация, разработчик представляет документацию по планировке территории в сроки, установленные Администрацией о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случае если заказчиком документации по планировке территории выступает физическое или юридическое лицо, документация по планировке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территории представляется ими в Администрацию в сроки, предусмотренные решением о подготовке документации по планировке территории.</w:t>
      </w:r>
    </w:p>
    <w:p w:rsidR="00A67C52" w:rsidRPr="00A67C52" w:rsidRDefault="00A67C52" w:rsidP="00E3083F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Заинтересованные лица представляют документацию по планировке территории в Администрацию в сроки, определенные решением о подготовке документации по планировке территории, принятым этими лицами.</w:t>
      </w:r>
    </w:p>
    <w:p w:rsidR="00A67C52" w:rsidRPr="00A67C52" w:rsidRDefault="00A67C52" w:rsidP="00E3083F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Внесение изменений в документацию по планировке территории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3.1.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 и настоящим Порядком.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Расходы по внесению изменений в утвержденную документацию                             по планировке территории несет лицо, обратившееся с данными предложениями.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3.2. 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</w:p>
    <w:p w:rsidR="00D13826" w:rsidRDefault="00D13826" w:rsidP="00A67C52">
      <w:pPr>
        <w:jc w:val="both"/>
      </w:pPr>
    </w:p>
    <w:sectPr w:rsidR="00D1382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723" w:rsidRDefault="000F5723" w:rsidP="003E7CBF">
      <w:pPr>
        <w:spacing w:after="0" w:line="240" w:lineRule="auto"/>
      </w:pPr>
      <w:r>
        <w:separator/>
      </w:r>
    </w:p>
  </w:endnote>
  <w:endnote w:type="continuationSeparator" w:id="1">
    <w:p w:rsidR="000F5723" w:rsidRDefault="000F5723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723" w:rsidRDefault="000F5723" w:rsidP="003E7CBF">
      <w:pPr>
        <w:spacing w:after="0" w:line="240" w:lineRule="auto"/>
      </w:pPr>
      <w:r>
        <w:separator/>
      </w:r>
    </w:p>
  </w:footnote>
  <w:footnote w:type="continuationSeparator" w:id="1">
    <w:p w:rsidR="000F5723" w:rsidRDefault="000F5723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9A771E"/>
    <w:multiLevelType w:val="hybridMultilevel"/>
    <w:tmpl w:val="F7484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40"/>
  </w:num>
  <w:num w:numId="9">
    <w:abstractNumId w:val="27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2"/>
  </w:num>
  <w:num w:numId="15">
    <w:abstractNumId w:val="19"/>
  </w:num>
  <w:num w:numId="16">
    <w:abstractNumId w:val="20"/>
  </w:num>
  <w:num w:numId="17">
    <w:abstractNumId w:val="36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8"/>
  </w:num>
  <w:num w:numId="26">
    <w:abstractNumId w:val="8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4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1"/>
  </w:num>
  <w:num w:numId="40">
    <w:abstractNumId w:val="13"/>
  </w:num>
  <w:num w:numId="41">
    <w:abstractNumId w:val="10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60A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94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72E"/>
    <w:rsid w:val="0006266C"/>
    <w:rsid w:val="00062807"/>
    <w:rsid w:val="00062C35"/>
    <w:rsid w:val="000637AB"/>
    <w:rsid w:val="00064C39"/>
    <w:rsid w:val="00064EAA"/>
    <w:rsid w:val="000664A5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0B3"/>
    <w:rsid w:val="000858E8"/>
    <w:rsid w:val="00085A00"/>
    <w:rsid w:val="000860FE"/>
    <w:rsid w:val="0008742B"/>
    <w:rsid w:val="00087493"/>
    <w:rsid w:val="00090288"/>
    <w:rsid w:val="00090B54"/>
    <w:rsid w:val="00090F1E"/>
    <w:rsid w:val="0009136C"/>
    <w:rsid w:val="00091D34"/>
    <w:rsid w:val="00092F1F"/>
    <w:rsid w:val="00094177"/>
    <w:rsid w:val="00096635"/>
    <w:rsid w:val="00097C72"/>
    <w:rsid w:val="000A101C"/>
    <w:rsid w:val="000A142E"/>
    <w:rsid w:val="000A14DE"/>
    <w:rsid w:val="000A2A7E"/>
    <w:rsid w:val="000A4531"/>
    <w:rsid w:val="000A4BF5"/>
    <w:rsid w:val="000A5486"/>
    <w:rsid w:val="000A63CF"/>
    <w:rsid w:val="000A6FA9"/>
    <w:rsid w:val="000B12B9"/>
    <w:rsid w:val="000B12D4"/>
    <w:rsid w:val="000B1957"/>
    <w:rsid w:val="000B2FF8"/>
    <w:rsid w:val="000B4313"/>
    <w:rsid w:val="000B51A3"/>
    <w:rsid w:val="000B5A29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5723"/>
    <w:rsid w:val="000F5D44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FA7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63BC"/>
    <w:rsid w:val="00147A74"/>
    <w:rsid w:val="00147E82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970A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61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EEB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744"/>
    <w:rsid w:val="001F2A16"/>
    <w:rsid w:val="001F354C"/>
    <w:rsid w:val="001F4C75"/>
    <w:rsid w:val="001F60D8"/>
    <w:rsid w:val="001F6125"/>
    <w:rsid w:val="001F7487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9A"/>
    <w:rsid w:val="002354F1"/>
    <w:rsid w:val="002358F8"/>
    <w:rsid w:val="0023671D"/>
    <w:rsid w:val="0023693E"/>
    <w:rsid w:val="0024036A"/>
    <w:rsid w:val="00240C7D"/>
    <w:rsid w:val="00241B93"/>
    <w:rsid w:val="002421C5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6770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0F7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517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110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BC"/>
    <w:rsid w:val="00357A51"/>
    <w:rsid w:val="00360566"/>
    <w:rsid w:val="00363CD3"/>
    <w:rsid w:val="003641C6"/>
    <w:rsid w:val="00364484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97914"/>
    <w:rsid w:val="003A4F0C"/>
    <w:rsid w:val="003A511A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0B5C"/>
    <w:rsid w:val="003E1639"/>
    <w:rsid w:val="003E35C6"/>
    <w:rsid w:val="003E5B1D"/>
    <w:rsid w:val="003E64C7"/>
    <w:rsid w:val="003E799D"/>
    <w:rsid w:val="003E7CBF"/>
    <w:rsid w:val="003E7E7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716"/>
    <w:rsid w:val="00401C62"/>
    <w:rsid w:val="00401E2B"/>
    <w:rsid w:val="004047FC"/>
    <w:rsid w:val="004055FF"/>
    <w:rsid w:val="00406E42"/>
    <w:rsid w:val="00410237"/>
    <w:rsid w:val="00411CA1"/>
    <w:rsid w:val="004123C8"/>
    <w:rsid w:val="00412740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049"/>
    <w:rsid w:val="00446AA8"/>
    <w:rsid w:val="004476B1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20A"/>
    <w:rsid w:val="00480D8D"/>
    <w:rsid w:val="00482718"/>
    <w:rsid w:val="00482D2C"/>
    <w:rsid w:val="00482EB6"/>
    <w:rsid w:val="00485E49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B2F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35C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1B6E"/>
    <w:rsid w:val="00532089"/>
    <w:rsid w:val="00532911"/>
    <w:rsid w:val="00533399"/>
    <w:rsid w:val="00533863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DB2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2B4C"/>
    <w:rsid w:val="005D31B2"/>
    <w:rsid w:val="005D34DB"/>
    <w:rsid w:val="005D3D6B"/>
    <w:rsid w:val="005D4F76"/>
    <w:rsid w:val="005D541A"/>
    <w:rsid w:val="005D7339"/>
    <w:rsid w:val="005E0DDE"/>
    <w:rsid w:val="005E26FF"/>
    <w:rsid w:val="005E3A35"/>
    <w:rsid w:val="005E4287"/>
    <w:rsid w:val="005E46E0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A16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C0C"/>
    <w:rsid w:val="00697FB2"/>
    <w:rsid w:val="006A0163"/>
    <w:rsid w:val="006A3135"/>
    <w:rsid w:val="006A3F7A"/>
    <w:rsid w:val="006A4D11"/>
    <w:rsid w:val="006A53C0"/>
    <w:rsid w:val="006A6224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1362"/>
    <w:rsid w:val="006D16C6"/>
    <w:rsid w:val="006D3384"/>
    <w:rsid w:val="006D389D"/>
    <w:rsid w:val="006D3F0A"/>
    <w:rsid w:val="006D4697"/>
    <w:rsid w:val="006D4BC6"/>
    <w:rsid w:val="006D5EDC"/>
    <w:rsid w:val="006E0EF0"/>
    <w:rsid w:val="006E1D80"/>
    <w:rsid w:val="006E28A8"/>
    <w:rsid w:val="006E33A0"/>
    <w:rsid w:val="006E3DAF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1C6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0D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594"/>
    <w:rsid w:val="00746C88"/>
    <w:rsid w:val="00747DA1"/>
    <w:rsid w:val="00751D9E"/>
    <w:rsid w:val="00753869"/>
    <w:rsid w:val="007538F5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0953"/>
    <w:rsid w:val="0077352C"/>
    <w:rsid w:val="00773AA0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5F"/>
    <w:rsid w:val="007928BD"/>
    <w:rsid w:val="007928D8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A5D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4F09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56D6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232C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4CB8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C7B65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735"/>
    <w:rsid w:val="00904B0C"/>
    <w:rsid w:val="00907409"/>
    <w:rsid w:val="00907D0D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0897"/>
    <w:rsid w:val="00930ED5"/>
    <w:rsid w:val="00931395"/>
    <w:rsid w:val="009321C0"/>
    <w:rsid w:val="00932DDE"/>
    <w:rsid w:val="0093724F"/>
    <w:rsid w:val="00940153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EB5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D7E"/>
    <w:rsid w:val="00964FD7"/>
    <w:rsid w:val="00965679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6FD0"/>
    <w:rsid w:val="009A774A"/>
    <w:rsid w:val="009B122C"/>
    <w:rsid w:val="009B516C"/>
    <w:rsid w:val="009B5725"/>
    <w:rsid w:val="009B5FC1"/>
    <w:rsid w:val="009C02BA"/>
    <w:rsid w:val="009C08CE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5E4"/>
    <w:rsid w:val="00A0392F"/>
    <w:rsid w:val="00A04B0B"/>
    <w:rsid w:val="00A04D4F"/>
    <w:rsid w:val="00A0580D"/>
    <w:rsid w:val="00A07A7D"/>
    <w:rsid w:val="00A10224"/>
    <w:rsid w:val="00A1098E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A84"/>
    <w:rsid w:val="00A567D7"/>
    <w:rsid w:val="00A57527"/>
    <w:rsid w:val="00A57548"/>
    <w:rsid w:val="00A61F9F"/>
    <w:rsid w:val="00A62AB6"/>
    <w:rsid w:val="00A63B42"/>
    <w:rsid w:val="00A66192"/>
    <w:rsid w:val="00A67AA5"/>
    <w:rsid w:val="00A67C52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169C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8CF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037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5724"/>
    <w:rsid w:val="00B66F3D"/>
    <w:rsid w:val="00B70FD4"/>
    <w:rsid w:val="00B72517"/>
    <w:rsid w:val="00B72E4E"/>
    <w:rsid w:val="00B73F38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50C"/>
    <w:rsid w:val="00B93E4D"/>
    <w:rsid w:val="00B95F42"/>
    <w:rsid w:val="00B9644A"/>
    <w:rsid w:val="00B96584"/>
    <w:rsid w:val="00B97218"/>
    <w:rsid w:val="00BA40B2"/>
    <w:rsid w:val="00BA53F3"/>
    <w:rsid w:val="00BA588C"/>
    <w:rsid w:val="00BA5B34"/>
    <w:rsid w:val="00BA5CBC"/>
    <w:rsid w:val="00BA5D57"/>
    <w:rsid w:val="00BA5FCA"/>
    <w:rsid w:val="00BA60A6"/>
    <w:rsid w:val="00BB13B0"/>
    <w:rsid w:val="00BB1593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5EF"/>
    <w:rsid w:val="00BC72D6"/>
    <w:rsid w:val="00BD0CFB"/>
    <w:rsid w:val="00BD0FE7"/>
    <w:rsid w:val="00BD1190"/>
    <w:rsid w:val="00BD50DE"/>
    <w:rsid w:val="00BD516D"/>
    <w:rsid w:val="00BD6833"/>
    <w:rsid w:val="00BD7406"/>
    <w:rsid w:val="00BD7C4E"/>
    <w:rsid w:val="00BE08A9"/>
    <w:rsid w:val="00BE0E18"/>
    <w:rsid w:val="00BE2419"/>
    <w:rsid w:val="00BE2C77"/>
    <w:rsid w:val="00BE38D5"/>
    <w:rsid w:val="00BE4D63"/>
    <w:rsid w:val="00BE51D4"/>
    <w:rsid w:val="00BE667E"/>
    <w:rsid w:val="00BF0EE1"/>
    <w:rsid w:val="00BF1540"/>
    <w:rsid w:val="00BF1D3F"/>
    <w:rsid w:val="00BF2CDC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A3534"/>
    <w:rsid w:val="00CB00BD"/>
    <w:rsid w:val="00CB4041"/>
    <w:rsid w:val="00CB5D22"/>
    <w:rsid w:val="00CB6B65"/>
    <w:rsid w:val="00CB71AE"/>
    <w:rsid w:val="00CC0634"/>
    <w:rsid w:val="00CC0FF2"/>
    <w:rsid w:val="00CC1864"/>
    <w:rsid w:val="00CC295A"/>
    <w:rsid w:val="00CC2B78"/>
    <w:rsid w:val="00CC69DD"/>
    <w:rsid w:val="00CC7A71"/>
    <w:rsid w:val="00CC7EA5"/>
    <w:rsid w:val="00CD2180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7AF"/>
    <w:rsid w:val="00D03B7C"/>
    <w:rsid w:val="00D07C89"/>
    <w:rsid w:val="00D10720"/>
    <w:rsid w:val="00D1215D"/>
    <w:rsid w:val="00D13450"/>
    <w:rsid w:val="00D13826"/>
    <w:rsid w:val="00D14515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012A"/>
    <w:rsid w:val="00D91E4F"/>
    <w:rsid w:val="00D92193"/>
    <w:rsid w:val="00D92468"/>
    <w:rsid w:val="00D931C3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0E1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052"/>
    <w:rsid w:val="00DD5FD4"/>
    <w:rsid w:val="00DD7965"/>
    <w:rsid w:val="00DE1470"/>
    <w:rsid w:val="00DE520E"/>
    <w:rsid w:val="00DE7F25"/>
    <w:rsid w:val="00DF155A"/>
    <w:rsid w:val="00DF256A"/>
    <w:rsid w:val="00DF4A47"/>
    <w:rsid w:val="00DF4E25"/>
    <w:rsid w:val="00DF52CF"/>
    <w:rsid w:val="00DF643C"/>
    <w:rsid w:val="00DF6E5F"/>
    <w:rsid w:val="00E00434"/>
    <w:rsid w:val="00E03E5D"/>
    <w:rsid w:val="00E0477F"/>
    <w:rsid w:val="00E04F83"/>
    <w:rsid w:val="00E05EC0"/>
    <w:rsid w:val="00E062E9"/>
    <w:rsid w:val="00E075A7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83F"/>
    <w:rsid w:val="00E319AB"/>
    <w:rsid w:val="00E33D65"/>
    <w:rsid w:val="00E3409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348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7EB"/>
    <w:rsid w:val="00E65DC6"/>
    <w:rsid w:val="00E66D88"/>
    <w:rsid w:val="00E706AD"/>
    <w:rsid w:val="00E70CC9"/>
    <w:rsid w:val="00E728BB"/>
    <w:rsid w:val="00E72ED0"/>
    <w:rsid w:val="00E733B3"/>
    <w:rsid w:val="00E73835"/>
    <w:rsid w:val="00E76A4F"/>
    <w:rsid w:val="00E76C5B"/>
    <w:rsid w:val="00E77B66"/>
    <w:rsid w:val="00E81380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53D0"/>
    <w:rsid w:val="00EA7184"/>
    <w:rsid w:val="00EA7408"/>
    <w:rsid w:val="00EA7D23"/>
    <w:rsid w:val="00EB02E0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C47AA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F55"/>
    <w:rsid w:val="00EE7167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33D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1387"/>
    <w:rsid w:val="00F623E2"/>
    <w:rsid w:val="00F6713D"/>
    <w:rsid w:val="00F7606D"/>
    <w:rsid w:val="00F769E9"/>
    <w:rsid w:val="00F76ADB"/>
    <w:rsid w:val="00F77359"/>
    <w:rsid w:val="00F77E61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0EA9"/>
    <w:rsid w:val="00FC107E"/>
    <w:rsid w:val="00FC1679"/>
    <w:rsid w:val="00FC2C61"/>
    <w:rsid w:val="00FC399C"/>
    <w:rsid w:val="00FC3FD2"/>
    <w:rsid w:val="00FC439E"/>
    <w:rsid w:val="00FC4731"/>
    <w:rsid w:val="00FC4AE2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6B7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5C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814F09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32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9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9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07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18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40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42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620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5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3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0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02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74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8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1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46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34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93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85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04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3A99491C95AB69C91154E61B977AD6551F03F7F5BF40E3DFF0FB73618C648814EC42B431E30F7037F662324BBB353A8146BFBC8CCeCqFR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akams.ru/documents/proekty-normativno-pravovykh-aktov/item/5193-ob-utverzhdenii-poryadka-podgotovki-dokumentatsii-po-planirovke-territor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11563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93A99491C95AB69C91154E61B977AD6551F03F7F5BF40E3DFF0FB73618C648814EC4284D1C34F7037F662324BBB353A8146BFBC8CCeCqFR" TargetMode="External"/><Relationship Id="rId10" Type="http://schemas.openxmlformats.org/officeDocument/2006/relationships/hyperlink" Target="consultantplus://offline/ref=3D93A99491C95AB69C91154E61B977AD6551F03F7F5BF40E3DFF0FB73618C648934E9C27441B29FC5E30207628eBq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93A99491C95AB69C91154E61B977AD6551F03F7F5BF40E3DFF0FB73618C648814EC42B411D37F7037F662324BBB353A8146BFBC8CCeCqFR" TargetMode="External"/><Relationship Id="rId14" Type="http://schemas.openxmlformats.org/officeDocument/2006/relationships/hyperlink" Target="https://www.rakams.ru/documents/proekty-normativno-pravovykh-aktov/item/5193-ob-utverzhdenii-poryadka-podgotovki-dokumentatsii-po-planirovke-territori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2022-04-12T07:46:00Z</cp:lastPrinted>
  <dcterms:created xsi:type="dcterms:W3CDTF">2022-04-12T11:49:00Z</dcterms:created>
  <dcterms:modified xsi:type="dcterms:W3CDTF">2022-04-12T11:49:00Z</dcterms:modified>
</cp:coreProperties>
</file>