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3" w:rsidRPr="0054628F" w:rsidRDefault="000641B3" w:rsidP="000641B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</w:rPr>
      </w:pPr>
    </w:p>
    <w:p w:rsidR="000641B3" w:rsidRDefault="000641B3" w:rsidP="000641B3">
      <w:pPr>
        <w:ind w:left="3540" w:right="-5"/>
        <w:jc w:val="right"/>
        <w:rPr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1B3" w:rsidRDefault="000641B3" w:rsidP="000641B3">
      <w:pPr>
        <w:ind w:left="3540" w:right="-5"/>
        <w:jc w:val="right"/>
        <w:rPr>
          <w:color w:val="FF0000"/>
          <w:u w:val="single"/>
        </w:rPr>
      </w:pPr>
    </w:p>
    <w:p w:rsidR="000641B3" w:rsidRPr="006109A3" w:rsidRDefault="000641B3" w:rsidP="000641B3">
      <w:pPr>
        <w:ind w:left="3540" w:right="-5"/>
        <w:jc w:val="right"/>
        <w:rPr>
          <w:b/>
          <w:u w:val="single"/>
        </w:rPr>
      </w:pPr>
      <w:r w:rsidRPr="006109A3">
        <w:rPr>
          <w:b/>
          <w:u w:val="single"/>
        </w:rPr>
        <w:br w:type="textWrapping" w:clear="all"/>
        <w:t xml:space="preserve">      </w:t>
      </w:r>
    </w:p>
    <w:p w:rsidR="000641B3" w:rsidRPr="00DD3F6B" w:rsidRDefault="000641B3" w:rsidP="000641B3">
      <w:pPr>
        <w:pStyle w:val="2"/>
        <w:ind w:left="-567" w:right="-5"/>
        <w:jc w:val="both"/>
        <w:rPr>
          <w:sz w:val="18"/>
        </w:rPr>
      </w:pPr>
      <w:r w:rsidRPr="00DD3F6B">
        <w:t xml:space="preserve">                       </w:t>
      </w:r>
      <w:r w:rsidRPr="00DD3F6B">
        <w:rPr>
          <w:sz w:val="18"/>
        </w:rPr>
        <w:t xml:space="preserve">      АДМИНИСТРАЦИЯ                                                          «НИЖНИЙ ОДЕС»  КАР  ОВМ</w:t>
      </w:r>
      <w:r w:rsidRPr="00DD3F6B">
        <w:rPr>
          <w:bCs/>
          <w:sz w:val="18"/>
        </w:rPr>
        <w:t>Ö</w:t>
      </w:r>
      <w:r w:rsidRPr="00DD3F6B">
        <w:rPr>
          <w:sz w:val="18"/>
        </w:rPr>
        <w:t>ДЧ</w:t>
      </w:r>
      <w:r w:rsidRPr="00DD3F6B">
        <w:rPr>
          <w:bCs/>
          <w:sz w:val="18"/>
        </w:rPr>
        <w:t>Ö</w:t>
      </w:r>
      <w:r w:rsidRPr="00DD3F6B">
        <w:rPr>
          <w:sz w:val="18"/>
        </w:rPr>
        <w:t xml:space="preserve">МИНСА      </w:t>
      </w:r>
    </w:p>
    <w:p w:rsidR="000641B3" w:rsidRPr="00DD3F6B" w:rsidRDefault="000641B3" w:rsidP="000641B3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DD3F6B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0641B3" w:rsidRPr="0069300D" w:rsidRDefault="000641B3" w:rsidP="000641B3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0641B3" w:rsidRPr="00DD3F6B" w:rsidRDefault="000641B3" w:rsidP="000641B3">
      <w:pPr>
        <w:pStyle w:val="3"/>
        <w:ind w:right="-5"/>
        <w:rPr>
          <w:sz w:val="32"/>
        </w:rPr>
      </w:pPr>
      <w:r w:rsidRPr="00DD3F6B">
        <w:rPr>
          <w:sz w:val="32"/>
        </w:rPr>
        <w:t>ПОСТАНОВЛЕНИЕ</w:t>
      </w:r>
    </w:p>
    <w:p w:rsidR="000641B3" w:rsidRPr="000641B3" w:rsidRDefault="000641B3" w:rsidP="000641B3">
      <w:pPr>
        <w:ind w:right="-5"/>
        <w:jc w:val="center"/>
        <w:rPr>
          <w:rFonts w:ascii="Times New Roman" w:hAnsi="Times New Roman" w:cs="Times New Roman"/>
          <w:b/>
          <w:sz w:val="32"/>
        </w:rPr>
      </w:pPr>
      <w:r w:rsidRPr="00DD3F6B">
        <w:rPr>
          <w:rFonts w:ascii="Times New Roman" w:hAnsi="Times New Roman" w:cs="Times New Roman"/>
          <w:b/>
          <w:sz w:val="32"/>
        </w:rPr>
        <w:t>ШУÖМ</w:t>
      </w:r>
    </w:p>
    <w:p w:rsidR="000641B3" w:rsidRPr="000641B3" w:rsidRDefault="00DB607A" w:rsidP="000641B3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октября</w:t>
      </w:r>
      <w:r w:rsidR="000641B3" w:rsidRPr="003432AF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</w:t>
      </w:r>
      <w:r w:rsidR="000641B3" w:rsidRPr="003432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641B3" w:rsidRPr="003432AF">
        <w:rPr>
          <w:rFonts w:ascii="Times New Roman" w:hAnsi="Times New Roman" w:cs="Times New Roman"/>
          <w:sz w:val="28"/>
          <w:szCs w:val="28"/>
        </w:rPr>
        <w:t xml:space="preserve">  </w:t>
      </w:r>
      <w:r w:rsidR="000641B3" w:rsidRPr="00343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B3" w:rsidRPr="00DD3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208</w:t>
      </w:r>
      <w:r w:rsidR="000641B3" w:rsidRPr="00DD3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1B3" w:rsidRPr="000641B3" w:rsidRDefault="000641B3" w:rsidP="0006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0A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821E6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0870A8">
        <w:rPr>
          <w:rFonts w:ascii="Times New Roman" w:hAnsi="Times New Roman" w:cs="Times New Roman"/>
          <w:b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b/>
          <w:sz w:val="28"/>
          <w:szCs w:val="28"/>
        </w:rPr>
        <w:t>аудита</w:t>
      </w:r>
      <w:r w:rsidR="003821E6" w:rsidRPr="0038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E6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3821E6" w:rsidRPr="000870A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«Нижний Одес»</w:t>
      </w:r>
    </w:p>
    <w:p w:rsidR="000641B3" w:rsidRDefault="000641B3" w:rsidP="000641B3">
      <w:pPr>
        <w:pStyle w:val="Default"/>
      </w:pPr>
    </w:p>
    <w:p w:rsidR="000641B3" w:rsidRPr="00040099" w:rsidRDefault="000641B3" w:rsidP="0006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52B7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 статьёй 160.2-1 Бюджетного кодекса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дерации,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353E">
        <w:rPr>
          <w:rFonts w:ascii="Times New Roman" w:eastAsia="Calibri" w:hAnsi="Times New Roman" w:cs="Times New Roman"/>
          <w:sz w:val="28"/>
          <w:szCs w:val="28"/>
        </w:rPr>
        <w:t>Определения, при</w:t>
      </w:r>
      <w:r w:rsidRPr="0005353E">
        <w:rPr>
          <w:rFonts w:ascii="Times New Roman" w:eastAsia="Calibri" w:hAnsi="Times New Roman" w:cs="Times New Roman"/>
          <w:sz w:val="28"/>
          <w:szCs w:val="28"/>
        </w:rPr>
        <w:t>н</w:t>
      </w:r>
      <w:r w:rsidRPr="0005353E">
        <w:rPr>
          <w:rFonts w:ascii="Times New Roman" w:eastAsia="Calibri" w:hAnsi="Times New Roman" w:cs="Times New Roman"/>
          <w:sz w:val="28"/>
          <w:szCs w:val="28"/>
        </w:rPr>
        <w:t>ципы и задачи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A5FED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A5FED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A5FED">
        <w:rPr>
          <w:rFonts w:ascii="Times New Roman" w:eastAsia="Calibri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18.12.2019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237н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5353E">
        <w:rPr>
          <w:rFonts w:ascii="Times New Roman" w:eastAsia="Calibri" w:hAnsi="Times New Roman" w:cs="Times New Roman"/>
          <w:sz w:val="28"/>
          <w:szCs w:val="28"/>
        </w:rPr>
        <w:t>Основания и порядок организации, случаи и порядок п</w:t>
      </w:r>
      <w:r w:rsidRPr="0005353E">
        <w:rPr>
          <w:rFonts w:ascii="Times New Roman" w:eastAsia="Calibri" w:hAnsi="Times New Roman" w:cs="Times New Roman"/>
          <w:sz w:val="28"/>
          <w:szCs w:val="28"/>
        </w:rPr>
        <w:t>е</w:t>
      </w:r>
      <w:r w:rsidRPr="0005353E">
        <w:rPr>
          <w:rFonts w:ascii="Times New Roman" w:eastAsia="Calibri" w:hAnsi="Times New Roman" w:cs="Times New Roman"/>
          <w:sz w:val="28"/>
          <w:szCs w:val="28"/>
        </w:rPr>
        <w:t>редачи полномочий по осуществлению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», в 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лях </w:t>
      </w:r>
      <w:r w:rsidRPr="00BB0610">
        <w:rPr>
          <w:rFonts w:ascii="Times New Roman" w:eastAsia="Calibri" w:hAnsi="Times New Roman" w:cs="Times New Roman"/>
          <w:sz w:val="28"/>
          <w:szCs w:val="28"/>
        </w:rPr>
        <w:t>обеспеч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Pr="00BB0610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0610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с соблюден</w:t>
      </w:r>
      <w:r w:rsidRPr="00BB0610">
        <w:rPr>
          <w:rFonts w:ascii="Times New Roman" w:eastAsia="Calibri" w:hAnsi="Times New Roman" w:cs="Times New Roman"/>
          <w:sz w:val="28"/>
          <w:szCs w:val="28"/>
        </w:rPr>
        <w:t>и</w:t>
      </w:r>
      <w:r w:rsidRPr="00BB0610">
        <w:rPr>
          <w:rFonts w:ascii="Times New Roman" w:eastAsia="Calibri" w:hAnsi="Times New Roman" w:cs="Times New Roman"/>
          <w:sz w:val="28"/>
          <w:szCs w:val="28"/>
        </w:rPr>
        <w:t>ем федеральных стандартов внутреннего финансового аудита</w:t>
      </w:r>
      <w:r w:rsidRPr="00040099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«Нижний Одес» </w:t>
      </w:r>
    </w:p>
    <w:p w:rsidR="000641B3" w:rsidRPr="00040099" w:rsidRDefault="000641B3" w:rsidP="0006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B3" w:rsidRPr="000870A8" w:rsidRDefault="000641B3" w:rsidP="00064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A8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0641B3" w:rsidRPr="0090643E" w:rsidRDefault="000641B3" w:rsidP="0006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3E">
        <w:rPr>
          <w:rFonts w:ascii="Times New Roman" w:hAnsi="Times New Roman" w:cs="Times New Roman"/>
          <w:sz w:val="28"/>
          <w:szCs w:val="28"/>
        </w:rPr>
        <w:t>1. 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="003821E6"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«Нижний Одес» </w:t>
      </w:r>
      <w:r w:rsidRPr="0090643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641B3" w:rsidRPr="000870A8" w:rsidRDefault="000641B3" w:rsidP="000641B3">
      <w:pPr>
        <w:pStyle w:val="1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70A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Pr="000870A8">
        <w:rPr>
          <w:rFonts w:ascii="Times New Roman" w:hAnsi="Times New Roman"/>
          <w:sz w:val="28"/>
          <w:szCs w:val="28"/>
        </w:rPr>
        <w:t>о</w:t>
      </w:r>
      <w:r w:rsidRPr="000870A8">
        <w:rPr>
          <w:rFonts w:ascii="Times New Roman" w:hAnsi="Times New Roman"/>
          <w:sz w:val="28"/>
          <w:szCs w:val="28"/>
        </w:rPr>
        <w:t>бой.</w:t>
      </w:r>
    </w:p>
    <w:p w:rsidR="000641B3" w:rsidRPr="00680E6F" w:rsidRDefault="000641B3" w:rsidP="000641B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870A8"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680E6F">
        <w:rPr>
          <w:rFonts w:ascii="Times New Roman" w:hAnsi="Times New Roman" w:cs="Times New Roman"/>
          <w:sz w:val="28"/>
          <w:szCs w:val="28"/>
        </w:rPr>
        <w:t xml:space="preserve">. </w:t>
      </w:r>
      <w:r w:rsidR="00680E6F" w:rsidRPr="00680E6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интернет сайте мун</w:t>
      </w:r>
      <w:r w:rsidR="00680E6F" w:rsidRPr="00680E6F">
        <w:rPr>
          <w:rFonts w:ascii="Times New Roman" w:hAnsi="Times New Roman" w:cs="Times New Roman"/>
          <w:sz w:val="28"/>
          <w:szCs w:val="28"/>
        </w:rPr>
        <w:t>и</w:t>
      </w:r>
      <w:r w:rsidR="00680E6F" w:rsidRPr="00680E6F">
        <w:rPr>
          <w:rFonts w:ascii="Times New Roman" w:hAnsi="Times New Roman" w:cs="Times New Roman"/>
          <w:sz w:val="28"/>
          <w:szCs w:val="28"/>
        </w:rPr>
        <w:t>ципального образования городского поселения «Нижний Одес».</w:t>
      </w:r>
    </w:p>
    <w:p w:rsidR="000641B3" w:rsidRPr="000870A8" w:rsidRDefault="000641B3" w:rsidP="000641B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0641B3" w:rsidRPr="000870A8" w:rsidRDefault="000641B3" w:rsidP="00064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B3" w:rsidRDefault="000641B3" w:rsidP="0006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552B72" w:rsidRPr="000641B3" w:rsidRDefault="000641B3" w:rsidP="0006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Pr="000870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Ю.С.Аксенов</w:t>
      </w:r>
    </w:p>
    <w:p w:rsidR="00552B72" w:rsidRP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D2B" w:rsidRDefault="00D82D2B" w:rsidP="0006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015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3821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«Нижний Одес»</w:t>
      </w:r>
    </w:p>
    <w:p w:rsidR="00552B72" w:rsidRPr="00552B72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DB607A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208</w:t>
      </w:r>
    </w:p>
    <w:p w:rsidR="00C70507" w:rsidRPr="00F54015" w:rsidRDefault="00C7050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72" w:rsidRPr="00F54015" w:rsidRDefault="00552B72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0A" w:rsidRDefault="00D11B74" w:rsidP="00D1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</w:t>
      </w:r>
    </w:p>
    <w:p w:rsidR="00A87694" w:rsidRDefault="00645A0A" w:rsidP="00D1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20B" w:rsidRPr="00BC468A" w:rsidRDefault="0009320B" w:rsidP="000932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A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8C388C" w:rsidRPr="008C388C" w:rsidRDefault="003939FB" w:rsidP="00F67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3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38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684F28">
        <w:rPr>
          <w:rFonts w:ascii="Times New Roman" w:hAnsi="Times New Roman" w:cs="Times New Roman"/>
          <w:sz w:val="28"/>
          <w:szCs w:val="28"/>
        </w:rPr>
        <w:t>в Админ</w:t>
      </w:r>
      <w:r w:rsidR="00684F28">
        <w:rPr>
          <w:rFonts w:ascii="Times New Roman" w:hAnsi="Times New Roman" w:cs="Times New Roman"/>
          <w:sz w:val="28"/>
          <w:szCs w:val="28"/>
        </w:rPr>
        <w:t>и</w:t>
      </w:r>
      <w:r w:rsidR="00684F28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</w:t>
      </w:r>
      <w:r w:rsidR="00F6708C">
        <w:rPr>
          <w:rFonts w:ascii="Times New Roman" w:hAnsi="Times New Roman" w:cs="Times New Roman"/>
          <w:sz w:val="28"/>
          <w:szCs w:val="28"/>
        </w:rPr>
        <w:t>«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F6708C">
        <w:rPr>
          <w:rFonts w:ascii="Times New Roman" w:hAnsi="Times New Roman" w:cs="Times New Roman"/>
          <w:sz w:val="28"/>
          <w:szCs w:val="28"/>
        </w:rPr>
        <w:t>»</w:t>
      </w:r>
      <w:r w:rsidR="00EC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Порядок) </w:t>
      </w:r>
      <w:r w:rsidR="0078547D">
        <w:rPr>
          <w:rFonts w:ascii="Times New Roman" w:hAnsi="Times New Roman" w:cs="Times New Roman"/>
          <w:sz w:val="28"/>
          <w:szCs w:val="28"/>
        </w:rPr>
        <w:t>обеспечивает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8547D">
        <w:rPr>
          <w:rFonts w:ascii="Times New Roman" w:hAnsi="Times New Roman" w:cs="Times New Roman"/>
          <w:sz w:val="28"/>
          <w:szCs w:val="28"/>
        </w:rPr>
        <w:t>е</w:t>
      </w:r>
      <w:r w:rsidR="003821E6">
        <w:rPr>
          <w:rFonts w:ascii="Times New Roman" w:hAnsi="Times New Roman" w:cs="Times New Roman"/>
          <w:sz w:val="28"/>
          <w:szCs w:val="28"/>
        </w:rPr>
        <w:t xml:space="preserve"> </w:t>
      </w:r>
      <w:r w:rsidR="00FF1DF4">
        <w:rPr>
          <w:rFonts w:ascii="Times New Roman" w:hAnsi="Times New Roman" w:cs="Times New Roman"/>
          <w:sz w:val="28"/>
          <w:szCs w:val="28"/>
        </w:rPr>
        <w:t>Администрацией городского поселе</w:t>
      </w:r>
      <w:r w:rsidR="003821E6">
        <w:rPr>
          <w:rFonts w:ascii="Times New Roman" w:hAnsi="Times New Roman" w:cs="Times New Roman"/>
          <w:sz w:val="28"/>
          <w:szCs w:val="28"/>
        </w:rPr>
        <w:t xml:space="preserve">ния </w:t>
      </w:r>
      <w:r w:rsidR="00F6708C">
        <w:rPr>
          <w:rFonts w:ascii="Times New Roman" w:hAnsi="Times New Roman" w:cs="Times New Roman"/>
          <w:sz w:val="28"/>
          <w:szCs w:val="28"/>
        </w:rPr>
        <w:t>«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F6708C">
        <w:rPr>
          <w:rFonts w:ascii="Times New Roman" w:hAnsi="Times New Roman" w:cs="Times New Roman"/>
          <w:sz w:val="28"/>
          <w:szCs w:val="28"/>
        </w:rPr>
        <w:t>»</w:t>
      </w:r>
      <w:r w:rsidR="00FF1DF4">
        <w:rPr>
          <w:rFonts w:ascii="Times New Roman" w:hAnsi="Times New Roman" w:cs="Times New Roman"/>
          <w:sz w:val="28"/>
          <w:szCs w:val="28"/>
        </w:rPr>
        <w:t xml:space="preserve"> как </w:t>
      </w:r>
      <w:r w:rsidR="0078547D" w:rsidRPr="0078547D">
        <w:rPr>
          <w:rFonts w:ascii="Times New Roman" w:hAnsi="Times New Roman" w:cs="Times New Roman"/>
          <w:sz w:val="28"/>
          <w:szCs w:val="28"/>
        </w:rPr>
        <w:t>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</w:t>
      </w:r>
      <w:r w:rsidR="0078547D" w:rsidRPr="0078547D">
        <w:rPr>
          <w:rFonts w:ascii="Times New Roman" w:hAnsi="Times New Roman" w:cs="Times New Roman"/>
          <w:sz w:val="28"/>
          <w:szCs w:val="28"/>
        </w:rPr>
        <w:t>д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жета городского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821E6">
        <w:rPr>
          <w:rFonts w:ascii="Times New Roman" w:hAnsi="Times New Roman" w:cs="Times New Roman"/>
          <w:sz w:val="28"/>
          <w:szCs w:val="28"/>
        </w:rPr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бюджета г</w:t>
      </w:r>
      <w:r w:rsidR="0078547D" w:rsidRPr="0078547D">
        <w:rPr>
          <w:rFonts w:ascii="Times New Roman" w:hAnsi="Times New Roman" w:cs="Times New Roman"/>
          <w:sz w:val="28"/>
          <w:szCs w:val="28"/>
        </w:rPr>
        <w:t>о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получател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821E6">
        <w:rPr>
          <w:rFonts w:ascii="Times New Roman" w:hAnsi="Times New Roman" w:cs="Times New Roman"/>
          <w:sz w:val="28"/>
          <w:szCs w:val="28"/>
        </w:rPr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3821E6">
        <w:rPr>
          <w:rFonts w:ascii="Times New Roman" w:hAnsi="Times New Roman" w:cs="Times New Roman"/>
          <w:sz w:val="28"/>
          <w:szCs w:val="28"/>
        </w:rPr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городского пос</w:t>
      </w:r>
      <w:r w:rsidR="0078547D" w:rsidRPr="0078547D">
        <w:rPr>
          <w:rFonts w:ascii="Times New Roman" w:hAnsi="Times New Roman" w:cs="Times New Roman"/>
          <w:sz w:val="28"/>
          <w:szCs w:val="28"/>
        </w:rPr>
        <w:t>е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821E6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>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78547D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1F1B">
        <w:rPr>
          <w:rFonts w:ascii="Times New Roman" w:hAnsi="Times New Roman" w:cs="Times New Roman"/>
          <w:sz w:val="28"/>
          <w:szCs w:val="28"/>
        </w:rPr>
        <w:t>Нижний Одес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</w:t>
      </w:r>
      <w:r w:rsidR="00C91F1B">
        <w:rPr>
          <w:rFonts w:ascii="Times New Roman" w:hAnsi="Times New Roman" w:cs="Times New Roman"/>
          <w:sz w:val="28"/>
          <w:szCs w:val="28"/>
        </w:rPr>
        <w:t xml:space="preserve"> </w:t>
      </w:r>
      <w:r w:rsidR="008C388C" w:rsidRPr="008C388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939FB">
        <w:rPr>
          <w:rFonts w:ascii="Times New Roman" w:hAnsi="Times New Roman" w:cs="Times New Roman"/>
          <w:sz w:val="28"/>
          <w:szCs w:val="28"/>
        </w:rPr>
        <w:t xml:space="preserve"> с соблюдением федеральных стандартов внутреннего финансового аудита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8C388C" w:rsidRDefault="0009320B" w:rsidP="008C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9FB">
        <w:rPr>
          <w:rFonts w:ascii="Times New Roman" w:hAnsi="Times New Roman" w:cs="Times New Roman"/>
          <w:sz w:val="28"/>
          <w:szCs w:val="28"/>
        </w:rPr>
        <w:t>2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3939FB">
        <w:rPr>
          <w:rFonts w:ascii="Times New Roman" w:hAnsi="Times New Roman" w:cs="Times New Roman"/>
          <w:sz w:val="28"/>
          <w:szCs w:val="28"/>
        </w:rPr>
        <w:t> 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</w:t>
      </w:r>
      <w:r w:rsidR="003939FB">
        <w:rPr>
          <w:rFonts w:ascii="Times New Roman" w:hAnsi="Times New Roman" w:cs="Times New Roman"/>
          <w:sz w:val="28"/>
          <w:szCs w:val="28"/>
        </w:rPr>
        <w:t>Порядке,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используются в знач</w:t>
      </w:r>
      <w:r w:rsidR="008C388C" w:rsidRPr="008C388C">
        <w:rPr>
          <w:rFonts w:ascii="Times New Roman" w:hAnsi="Times New Roman" w:cs="Times New Roman"/>
          <w:sz w:val="28"/>
          <w:szCs w:val="28"/>
        </w:rPr>
        <w:t>е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ниях, </w:t>
      </w:r>
      <w:r w:rsidR="003939FB" w:rsidRPr="003939FB">
        <w:rPr>
          <w:rFonts w:ascii="Times New Roman" w:hAnsi="Times New Roman" w:cs="Times New Roman"/>
          <w:sz w:val="28"/>
          <w:szCs w:val="28"/>
        </w:rPr>
        <w:t xml:space="preserve">определенных федеральным стандартом внутреннего финансового аудита «Определения, принципы и задачи </w:t>
      </w:r>
      <w:r w:rsidR="003939FB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="00013111">
        <w:rPr>
          <w:rFonts w:ascii="Times New Roman" w:hAnsi="Times New Roman" w:cs="Times New Roman"/>
          <w:sz w:val="28"/>
          <w:szCs w:val="28"/>
        </w:rPr>
        <w:t>, утве</w:t>
      </w:r>
      <w:r w:rsidR="00013111">
        <w:rPr>
          <w:rFonts w:ascii="Times New Roman" w:hAnsi="Times New Roman" w:cs="Times New Roman"/>
          <w:sz w:val="28"/>
          <w:szCs w:val="28"/>
        </w:rPr>
        <w:t>р</w:t>
      </w:r>
      <w:r w:rsidR="00013111">
        <w:rPr>
          <w:rFonts w:ascii="Times New Roman" w:hAnsi="Times New Roman" w:cs="Times New Roman"/>
          <w:sz w:val="28"/>
          <w:szCs w:val="28"/>
        </w:rPr>
        <w:t xml:space="preserve">жденным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13111">
        <w:rPr>
          <w:rFonts w:ascii="Times New Roman" w:eastAsia="Calibri" w:hAnsi="Times New Roman" w:cs="Times New Roman"/>
          <w:sz w:val="28"/>
          <w:szCs w:val="28"/>
        </w:rPr>
        <w:t>ом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13111">
        <w:rPr>
          <w:rFonts w:ascii="Times New Roman" w:eastAsia="Calibri" w:hAnsi="Times New Roman" w:cs="Times New Roman"/>
          <w:sz w:val="28"/>
          <w:szCs w:val="28"/>
        </w:rPr>
        <w:t>№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EC705C" w:rsidRDefault="00EC705C" w:rsidP="008C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Субъект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внутреннего финансового аудита.</w:t>
      </w: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Руководитель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подразделения, наделенного полномочиями по осуществлению внутреннего финансового аудита, а в случае отсутствия такого структурного подразделения - уполномоченное должностное лицо (работник) главного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лицо).</w:t>
      </w: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Бюджетные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- процедуры главного администратора (админис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ратора) бюджетных средств, результат выполнения которых влияет на значения показателей качества финансового менеджмента, определяемые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порядком проведения мониторинга качества финансового менеджмента,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160.2-1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Операция (действие) по выполнению бюджетной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- одна из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правовых актов, регулирующих бюджетные правоотношения, и ведомстве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(внутренних) актов главного администратора (администратора)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 позволяет достичь результат выполнения бюджетной процедуры.</w:t>
      </w: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Объект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- бюджетная процедура и (или) составляющие эту процедуру операции (действия) по выполнению бюджетной процедуры.</w:t>
      </w: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05C" w:rsidRDefault="00EC705C" w:rsidP="00EC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Субъекты бюджетных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(заместители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теля), руководители и должностные лица (работники)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главного администратора (администратора) бюджетных средств, которые организуют (обеспечивают выполнение), выполняют бюджетные процедуры.</w:t>
      </w:r>
    </w:p>
    <w:p w:rsidR="00EC705C" w:rsidRDefault="00EC705C" w:rsidP="00EC70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05C">
        <w:rPr>
          <w:rFonts w:ascii="Times New Roman" w:hAnsi="Times New Roman" w:cs="Times New Roman"/>
          <w:i/>
          <w:sz w:val="28"/>
          <w:szCs w:val="28"/>
        </w:rPr>
        <w:t>Аудиторское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- совокупность профессиональных действий членов аудиторской группы или уполномоченного должностного лица,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няемых на основании программы аудиторского мероприятия, в том числе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по сбору аудиторских доказательств, формированию выводов,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рекомендаций.</w:t>
      </w:r>
    </w:p>
    <w:p w:rsidR="00EC705C" w:rsidRDefault="00EC705C" w:rsidP="008C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08C" w:rsidRPr="00BC468A" w:rsidRDefault="0009320B" w:rsidP="00F6708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A">
        <w:rPr>
          <w:rFonts w:ascii="Times New Roman" w:hAnsi="Times New Roman" w:cs="Times New Roman"/>
          <w:b/>
          <w:sz w:val="28"/>
          <w:szCs w:val="28"/>
        </w:rPr>
        <w:t>2. Осуществление внутреннего финансового аудита</w:t>
      </w:r>
    </w:p>
    <w:p w:rsidR="00F6708C" w:rsidRDefault="00F6708C" w:rsidP="00F670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Внутренний финансовый аудит осуществляется в соответствии с у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вержденными Министерством финансов Российской Федерации федеральными стандартами внутреннего финансового аудита, а также настоящим Порядком.</w:t>
      </w:r>
    </w:p>
    <w:p w:rsidR="00F6708C" w:rsidRDefault="00F6708C" w:rsidP="00F670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Внутренний финансовый аудит основывается на принципах законн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сти, объективности, эффективности, независимости и профессиональной ко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петентности, а также системности, ответственности и стандартизации.</w:t>
      </w:r>
    </w:p>
    <w:p w:rsidR="00F6708C" w:rsidRPr="00B33FDA" w:rsidRDefault="00F6708C" w:rsidP="00F67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DA">
        <w:rPr>
          <w:rFonts w:ascii="Times New Roman" w:hAnsi="Times New Roman" w:cs="Times New Roman"/>
          <w:sz w:val="28"/>
          <w:szCs w:val="28"/>
        </w:rPr>
        <w:t>2.3. Внутренний финансовый аудит в Администрации городского посел</w:t>
      </w:r>
      <w:r w:rsidRPr="00B33FDA">
        <w:rPr>
          <w:rFonts w:ascii="Times New Roman" w:hAnsi="Times New Roman" w:cs="Times New Roman"/>
          <w:sz w:val="28"/>
          <w:szCs w:val="28"/>
        </w:rPr>
        <w:t>е</w:t>
      </w:r>
      <w:r w:rsidRPr="00B33FDA">
        <w:rPr>
          <w:rFonts w:ascii="Times New Roman" w:hAnsi="Times New Roman" w:cs="Times New Roman"/>
          <w:sz w:val="28"/>
          <w:szCs w:val="28"/>
        </w:rPr>
        <w:t>ния «Нижний Одес» осуществляется без образования структурного подраздел</w:t>
      </w:r>
      <w:r w:rsidRPr="00B33FDA">
        <w:rPr>
          <w:rFonts w:ascii="Times New Roman" w:hAnsi="Times New Roman" w:cs="Times New Roman"/>
          <w:sz w:val="28"/>
          <w:szCs w:val="28"/>
        </w:rPr>
        <w:t>е</w:t>
      </w:r>
      <w:r w:rsidRPr="00B33FDA">
        <w:rPr>
          <w:rFonts w:ascii="Times New Roman" w:hAnsi="Times New Roman" w:cs="Times New Roman"/>
          <w:sz w:val="28"/>
          <w:szCs w:val="28"/>
        </w:rPr>
        <w:t>ния путем возложения на должностных лиц (сотрудников) полномочий по ос</w:t>
      </w:r>
      <w:r w:rsidRPr="00B33FDA">
        <w:rPr>
          <w:rFonts w:ascii="Times New Roman" w:hAnsi="Times New Roman" w:cs="Times New Roman"/>
          <w:sz w:val="28"/>
          <w:szCs w:val="28"/>
        </w:rPr>
        <w:t>у</w:t>
      </w:r>
      <w:r w:rsidRPr="00B33FDA">
        <w:rPr>
          <w:rFonts w:ascii="Times New Roman" w:hAnsi="Times New Roman" w:cs="Times New Roman"/>
          <w:sz w:val="28"/>
          <w:szCs w:val="28"/>
        </w:rPr>
        <w:t>ществлению внутреннего финансового аудита далее - субъект внутреннего ф</w:t>
      </w:r>
      <w:r w:rsidRPr="00B33FDA">
        <w:rPr>
          <w:rFonts w:ascii="Times New Roman" w:hAnsi="Times New Roman" w:cs="Times New Roman"/>
          <w:sz w:val="28"/>
          <w:szCs w:val="28"/>
        </w:rPr>
        <w:t>и</w:t>
      </w:r>
      <w:r w:rsidRPr="00B33FDA">
        <w:rPr>
          <w:rFonts w:ascii="Times New Roman" w:hAnsi="Times New Roman" w:cs="Times New Roman"/>
          <w:sz w:val="28"/>
          <w:szCs w:val="28"/>
        </w:rPr>
        <w:t>нансового аудита) распоряжением руководителя.</w:t>
      </w:r>
    </w:p>
    <w:p w:rsidR="00BC468A" w:rsidRDefault="00BC468A" w:rsidP="00BC468A">
      <w:pPr>
        <w:pStyle w:val="Default"/>
        <w:rPr>
          <w:color w:val="auto"/>
        </w:rPr>
      </w:pPr>
    </w:p>
    <w:p w:rsidR="00D10321" w:rsidRDefault="00D10321" w:rsidP="00D10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C468A" w:rsidRPr="00BC468A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должнос</w:t>
      </w:r>
      <w:r w:rsidR="00627E0E">
        <w:rPr>
          <w:rFonts w:ascii="Times New Roman" w:hAnsi="Times New Roman" w:cs="Times New Roman"/>
          <w:b/>
          <w:bCs/>
          <w:sz w:val="28"/>
          <w:szCs w:val="28"/>
        </w:rPr>
        <w:t xml:space="preserve">тных лиц (сотрудников) </w:t>
      </w:r>
      <w:r w:rsidR="00EE4C1F">
        <w:rPr>
          <w:rFonts w:ascii="Times New Roman" w:hAnsi="Times New Roman" w:cs="Times New Roman"/>
          <w:b/>
          <w:bCs/>
          <w:sz w:val="28"/>
          <w:szCs w:val="28"/>
        </w:rPr>
        <w:t>при осущ</w:t>
      </w:r>
      <w:r w:rsidR="00EE4C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E4C1F">
        <w:rPr>
          <w:rFonts w:ascii="Times New Roman" w:hAnsi="Times New Roman" w:cs="Times New Roman"/>
          <w:b/>
          <w:bCs/>
          <w:sz w:val="28"/>
          <w:szCs w:val="28"/>
        </w:rPr>
        <w:t>ствлении внутреннего финансового аудита</w:t>
      </w:r>
    </w:p>
    <w:p w:rsidR="00D10321" w:rsidRDefault="00807314" w:rsidP="00EE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7E0E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(работников) </w:t>
      </w:r>
      <w:r w:rsidR="00627E0E" w:rsidRPr="009E4EDE">
        <w:rPr>
          <w:rFonts w:ascii="Times New Roman" w:hAnsi="Times New Roman" w:cs="Times New Roman"/>
          <w:sz w:val="28"/>
          <w:szCs w:val="28"/>
        </w:rPr>
        <w:t>субъекта вну</w:t>
      </w:r>
      <w:r w:rsidR="00627E0E" w:rsidRPr="009E4EDE">
        <w:rPr>
          <w:rFonts w:ascii="Times New Roman" w:hAnsi="Times New Roman" w:cs="Times New Roman"/>
          <w:sz w:val="28"/>
          <w:szCs w:val="28"/>
        </w:rPr>
        <w:t>т</w:t>
      </w:r>
      <w:r w:rsidR="00627E0E" w:rsidRPr="009E4EDE">
        <w:rPr>
          <w:rFonts w:ascii="Times New Roman" w:hAnsi="Times New Roman" w:cs="Times New Roman"/>
          <w:sz w:val="28"/>
          <w:szCs w:val="28"/>
        </w:rPr>
        <w:t>реннего финансового аудита</w:t>
      </w:r>
      <w:r w:rsidR="00627E0E">
        <w:rPr>
          <w:rFonts w:ascii="Times New Roman" w:hAnsi="Times New Roman" w:cs="Times New Roman"/>
          <w:sz w:val="28"/>
          <w:szCs w:val="28"/>
        </w:rPr>
        <w:t xml:space="preserve">, </w:t>
      </w:r>
      <w:r w:rsidR="00627E0E" w:rsidRPr="009E4EDE">
        <w:rPr>
          <w:rFonts w:ascii="Times New Roman" w:hAnsi="Times New Roman" w:cs="Times New Roman"/>
          <w:sz w:val="28"/>
          <w:szCs w:val="28"/>
        </w:rPr>
        <w:t>субъект</w:t>
      </w:r>
      <w:r w:rsidR="00627E0E">
        <w:rPr>
          <w:rFonts w:ascii="Times New Roman" w:hAnsi="Times New Roman" w:cs="Times New Roman"/>
          <w:sz w:val="28"/>
          <w:szCs w:val="28"/>
        </w:rPr>
        <w:t>ов</w:t>
      </w:r>
      <w:r w:rsidR="00627E0E" w:rsidRPr="009E4EDE">
        <w:rPr>
          <w:rFonts w:ascii="Times New Roman" w:hAnsi="Times New Roman" w:cs="Times New Roman"/>
          <w:sz w:val="28"/>
          <w:szCs w:val="28"/>
        </w:rPr>
        <w:t xml:space="preserve"> бюджетных процедур</w:t>
      </w:r>
      <w:r w:rsidR="00627E0E">
        <w:rPr>
          <w:rFonts w:ascii="Times New Roman" w:hAnsi="Times New Roman" w:cs="Times New Roman"/>
          <w:sz w:val="28"/>
          <w:szCs w:val="28"/>
        </w:rPr>
        <w:t xml:space="preserve">, </w:t>
      </w:r>
      <w:r w:rsidR="00627E0E" w:rsidRPr="009E4EDE">
        <w:rPr>
          <w:rFonts w:ascii="Times New Roman" w:hAnsi="Times New Roman" w:cs="Times New Roman"/>
          <w:sz w:val="28"/>
          <w:szCs w:val="28"/>
        </w:rPr>
        <w:t>привлеченн</w:t>
      </w:r>
      <w:r w:rsidR="00627E0E">
        <w:rPr>
          <w:rFonts w:ascii="Times New Roman" w:hAnsi="Times New Roman" w:cs="Times New Roman"/>
          <w:sz w:val="28"/>
          <w:szCs w:val="28"/>
        </w:rPr>
        <w:t>ых</w:t>
      </w:r>
      <w:r w:rsidR="00627E0E" w:rsidRPr="009E4EDE">
        <w:rPr>
          <w:rFonts w:ascii="Times New Roman" w:hAnsi="Times New Roman" w:cs="Times New Roman"/>
          <w:sz w:val="28"/>
          <w:szCs w:val="28"/>
        </w:rPr>
        <w:t xml:space="preserve"> к проведению аудиторского мероприятия должностны</w:t>
      </w:r>
      <w:r w:rsidR="00627E0E">
        <w:rPr>
          <w:rFonts w:ascii="Times New Roman" w:hAnsi="Times New Roman" w:cs="Times New Roman"/>
          <w:sz w:val="28"/>
          <w:szCs w:val="28"/>
        </w:rPr>
        <w:t>х</w:t>
      </w:r>
      <w:r w:rsidR="00627E0E" w:rsidRPr="009E4EDE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627E0E">
        <w:rPr>
          <w:rFonts w:ascii="Times New Roman" w:hAnsi="Times New Roman" w:cs="Times New Roman"/>
          <w:sz w:val="28"/>
          <w:szCs w:val="28"/>
        </w:rPr>
        <w:t>ов</w:t>
      </w:r>
      <w:r w:rsidR="00627E0E" w:rsidRPr="009E4EDE">
        <w:rPr>
          <w:rFonts w:ascii="Times New Roman" w:hAnsi="Times New Roman" w:cs="Times New Roman"/>
          <w:sz w:val="28"/>
          <w:szCs w:val="28"/>
        </w:rPr>
        <w:t>) главн</w:t>
      </w:r>
      <w:r w:rsidR="00627E0E" w:rsidRPr="009E4EDE">
        <w:rPr>
          <w:rFonts w:ascii="Times New Roman" w:hAnsi="Times New Roman" w:cs="Times New Roman"/>
          <w:sz w:val="28"/>
          <w:szCs w:val="28"/>
        </w:rPr>
        <w:t>о</w:t>
      </w:r>
      <w:r w:rsidR="00627E0E" w:rsidRPr="009E4EDE">
        <w:rPr>
          <w:rFonts w:ascii="Times New Roman" w:hAnsi="Times New Roman" w:cs="Times New Roman"/>
          <w:sz w:val="28"/>
          <w:szCs w:val="28"/>
        </w:rPr>
        <w:t>го администратора (администратора) бюджетных средств</w:t>
      </w:r>
      <w:r w:rsidR="00627E0E">
        <w:rPr>
          <w:rFonts w:ascii="Times New Roman" w:hAnsi="Times New Roman" w:cs="Times New Roman"/>
          <w:sz w:val="28"/>
          <w:szCs w:val="28"/>
        </w:rPr>
        <w:t>, экспертов определ</w:t>
      </w:r>
      <w:r w:rsidR="00627E0E">
        <w:rPr>
          <w:rFonts w:ascii="Times New Roman" w:hAnsi="Times New Roman" w:cs="Times New Roman"/>
          <w:sz w:val="28"/>
          <w:szCs w:val="28"/>
        </w:rPr>
        <w:t>я</w:t>
      </w:r>
      <w:r w:rsidR="00627E0E">
        <w:rPr>
          <w:rFonts w:ascii="Times New Roman" w:hAnsi="Times New Roman" w:cs="Times New Roman"/>
          <w:sz w:val="28"/>
          <w:szCs w:val="28"/>
        </w:rPr>
        <w:t>ются федеральным стандартом внутреннего финансового аудита «Права и об</w:t>
      </w:r>
      <w:r w:rsidR="00627E0E">
        <w:rPr>
          <w:rFonts w:ascii="Times New Roman" w:hAnsi="Times New Roman" w:cs="Times New Roman"/>
          <w:sz w:val="28"/>
          <w:szCs w:val="28"/>
        </w:rPr>
        <w:t>я</w:t>
      </w:r>
      <w:r w:rsidR="00627E0E">
        <w:rPr>
          <w:rFonts w:ascii="Times New Roman" w:hAnsi="Times New Roman" w:cs="Times New Roman"/>
          <w:sz w:val="28"/>
          <w:szCs w:val="28"/>
        </w:rPr>
        <w:t>занности должностных лиц (работников) при осуществлении внутреннего ф</w:t>
      </w:r>
      <w:r w:rsidR="00627E0E">
        <w:rPr>
          <w:rFonts w:ascii="Times New Roman" w:hAnsi="Times New Roman" w:cs="Times New Roman"/>
          <w:sz w:val="28"/>
          <w:szCs w:val="28"/>
        </w:rPr>
        <w:t>и</w:t>
      </w:r>
      <w:r w:rsidR="00627E0E">
        <w:rPr>
          <w:rFonts w:ascii="Times New Roman" w:hAnsi="Times New Roman" w:cs="Times New Roman"/>
          <w:sz w:val="28"/>
          <w:szCs w:val="28"/>
        </w:rPr>
        <w:t xml:space="preserve">нансового аудита», утвержденным </w:t>
      </w:r>
      <w:r w:rsidR="00627E0E">
        <w:rPr>
          <w:rFonts w:ascii="Times New Roman" w:eastAsia="Calibri" w:hAnsi="Times New Roman" w:cs="Times New Roman"/>
          <w:sz w:val="28"/>
          <w:szCs w:val="28"/>
        </w:rPr>
        <w:t>п</w:t>
      </w:r>
      <w:r w:rsidR="00627E0E" w:rsidRPr="00FA5FED">
        <w:rPr>
          <w:rFonts w:ascii="Times New Roman" w:eastAsia="Calibri" w:hAnsi="Times New Roman" w:cs="Times New Roman"/>
          <w:sz w:val="28"/>
          <w:szCs w:val="28"/>
        </w:rPr>
        <w:t>риказ</w:t>
      </w:r>
      <w:r w:rsidR="00627E0E">
        <w:rPr>
          <w:rFonts w:ascii="Times New Roman" w:eastAsia="Calibri" w:hAnsi="Times New Roman" w:cs="Times New Roman"/>
          <w:sz w:val="28"/>
          <w:szCs w:val="28"/>
        </w:rPr>
        <w:t>ом</w:t>
      </w:r>
      <w:r w:rsidR="00627E0E"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627E0E">
        <w:rPr>
          <w:rFonts w:ascii="Times New Roman" w:eastAsia="Calibri" w:hAnsi="Times New Roman" w:cs="Times New Roman"/>
          <w:sz w:val="28"/>
          <w:szCs w:val="28"/>
        </w:rPr>
        <w:t>№</w:t>
      </w:r>
      <w:r w:rsidR="00627E0E"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 w:rsidR="00627E0E" w:rsidRPr="009E4EDE">
        <w:rPr>
          <w:rFonts w:ascii="Times New Roman" w:hAnsi="Times New Roman" w:cs="Times New Roman"/>
          <w:sz w:val="28"/>
          <w:szCs w:val="28"/>
        </w:rPr>
        <w:t>.</w:t>
      </w:r>
    </w:p>
    <w:p w:rsidR="00EE4C1F" w:rsidRPr="00807314" w:rsidRDefault="00807314" w:rsidP="00EE4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31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DC" w:rsidRPr="00807314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субъекта вну</w:t>
      </w:r>
      <w:r w:rsidR="000968DC" w:rsidRPr="00807314">
        <w:rPr>
          <w:rFonts w:ascii="Times New Roman" w:hAnsi="Times New Roman" w:cs="Times New Roman"/>
          <w:sz w:val="28"/>
          <w:szCs w:val="28"/>
        </w:rPr>
        <w:t>т</w:t>
      </w:r>
      <w:r w:rsidR="000968DC" w:rsidRPr="00807314">
        <w:rPr>
          <w:rFonts w:ascii="Times New Roman" w:hAnsi="Times New Roman" w:cs="Times New Roman"/>
          <w:sz w:val="28"/>
          <w:szCs w:val="28"/>
        </w:rPr>
        <w:t>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DC" w:rsidRPr="00807314"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Одес»:</w:t>
      </w:r>
    </w:p>
    <w:p w:rsidR="000968DC" w:rsidRDefault="000968DC" w:rsidP="0009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Должностные лица (работники) субъекта внутреннего финансового аудита при подготовке к проведению и проведении аудиторских мероприятий имеют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во:</w:t>
      </w:r>
    </w:p>
    <w:p w:rsidR="000968DC" w:rsidRDefault="000968DC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субъектов бюджетных процедур администрации городского поселения «Нижний Одес» необходимые для осуществления внутреннего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нансового аудита документы и фактические данные, информацию, связанные с объектом внутреннего финансового аудита, в том числе объяснения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 (или) устной форме;</w:t>
      </w:r>
    </w:p>
    <w:p w:rsidR="000968DC" w:rsidRDefault="000968DC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доступ к прикладным программным средствам и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ресурсам, обеспечивающим исполнение бюджетных полномочий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поселения «Нижний Одес» и (или) содержащим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об операциях (действиях) по выполнению бюджетной процедуры;</w:t>
      </w:r>
    </w:p>
    <w:p w:rsidR="000968DC" w:rsidRDefault="00807314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знакомиться с организационно-распорядительными и техническими д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кументами администрации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8DC">
        <w:rPr>
          <w:rFonts w:ascii="Times New Roman" w:hAnsi="Times New Roman" w:cs="Times New Roman"/>
          <w:sz w:val="28"/>
          <w:szCs w:val="28"/>
        </w:rPr>
        <w:t>к использу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0968DC" w:rsidRDefault="00807314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субъекты бю</w:t>
      </w:r>
      <w:r w:rsidR="000968DC">
        <w:rPr>
          <w:rFonts w:ascii="Times New Roman" w:hAnsi="Times New Roman" w:cs="Times New Roman"/>
          <w:sz w:val="28"/>
          <w:szCs w:val="28"/>
        </w:rPr>
        <w:t>д</w:t>
      </w:r>
      <w:r w:rsidR="000968DC">
        <w:rPr>
          <w:rFonts w:ascii="Times New Roman" w:hAnsi="Times New Roman" w:cs="Times New Roman"/>
          <w:sz w:val="28"/>
          <w:szCs w:val="28"/>
        </w:rPr>
        <w:t>жетных процедур;</w:t>
      </w:r>
    </w:p>
    <w:p w:rsidR="000968DC" w:rsidRDefault="00807314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консультировать субъектов бюджетных процедур по вопросам, связа</w:t>
      </w:r>
      <w:r w:rsidR="000968DC">
        <w:rPr>
          <w:rFonts w:ascii="Times New Roman" w:hAnsi="Times New Roman" w:cs="Times New Roman"/>
          <w:sz w:val="28"/>
          <w:szCs w:val="28"/>
        </w:rPr>
        <w:t>н</w:t>
      </w:r>
      <w:r w:rsidR="000968DC">
        <w:rPr>
          <w:rFonts w:ascii="Times New Roman" w:hAnsi="Times New Roman" w:cs="Times New Roman"/>
          <w:sz w:val="28"/>
          <w:szCs w:val="28"/>
        </w:rPr>
        <w:t>ным с совершенствованием организации и осуществления контрольных дейс</w:t>
      </w:r>
      <w:r w:rsidR="000968DC">
        <w:rPr>
          <w:rFonts w:ascii="Times New Roman" w:hAnsi="Times New Roman" w:cs="Times New Roman"/>
          <w:sz w:val="28"/>
          <w:szCs w:val="28"/>
        </w:rPr>
        <w:t>т</w:t>
      </w:r>
      <w:r w:rsidR="000968DC">
        <w:rPr>
          <w:rFonts w:ascii="Times New Roman" w:hAnsi="Times New Roman" w:cs="Times New Roman"/>
          <w:sz w:val="28"/>
          <w:szCs w:val="28"/>
        </w:rPr>
        <w:t>вий, повышением качества финансового менеджмента, в том числе с повыш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нием результативности и экономности использования бюджетных средств;</w:t>
      </w:r>
    </w:p>
    <w:p w:rsidR="000968DC" w:rsidRDefault="00807314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</w:t>
      </w:r>
      <w:r w:rsidR="000968DC">
        <w:rPr>
          <w:rFonts w:ascii="Times New Roman" w:hAnsi="Times New Roman" w:cs="Times New Roman"/>
          <w:sz w:val="28"/>
          <w:szCs w:val="28"/>
        </w:rPr>
        <w:t>а</w:t>
      </w:r>
      <w:r w:rsidR="000968DC">
        <w:rPr>
          <w:rFonts w:ascii="Times New Roman" w:hAnsi="Times New Roman" w:cs="Times New Roman"/>
          <w:sz w:val="28"/>
          <w:szCs w:val="28"/>
        </w:rPr>
        <w:lastRenderedPageBreak/>
        <w:t>щего исполнения должностных обязанностей при осуществлении внутреннего финансового аудита;</w:t>
      </w:r>
    </w:p>
    <w:p w:rsidR="00807314" w:rsidRDefault="00807314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получать от юридических лиц (организаций), которым переданы отдел</w:t>
      </w:r>
      <w:r w:rsidR="000968DC">
        <w:rPr>
          <w:rFonts w:ascii="Times New Roman" w:hAnsi="Times New Roman" w:cs="Times New Roman"/>
          <w:sz w:val="28"/>
          <w:szCs w:val="28"/>
        </w:rPr>
        <w:t>ь</w:t>
      </w:r>
      <w:r w:rsidR="000968DC">
        <w:rPr>
          <w:rFonts w:ascii="Times New Roman" w:hAnsi="Times New Roman" w:cs="Times New Roman"/>
          <w:sz w:val="28"/>
          <w:szCs w:val="28"/>
        </w:rPr>
        <w:t>ные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посления «Нижний Одс»</w:t>
      </w:r>
      <w:r w:rsidR="000968DC">
        <w:rPr>
          <w:rFonts w:ascii="Times New Roman" w:hAnsi="Times New Roman" w:cs="Times New Roman"/>
          <w:sz w:val="28"/>
          <w:szCs w:val="28"/>
        </w:rPr>
        <w:t>, необх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димые для осуществления внутреннего финансового аудита документы и фа</w:t>
      </w:r>
      <w:r w:rsidR="000968DC">
        <w:rPr>
          <w:rFonts w:ascii="Times New Roman" w:hAnsi="Times New Roman" w:cs="Times New Roman"/>
          <w:sz w:val="28"/>
          <w:szCs w:val="28"/>
        </w:rPr>
        <w:t>к</w:t>
      </w:r>
      <w:r w:rsidR="000968DC">
        <w:rPr>
          <w:rFonts w:ascii="Times New Roman" w:hAnsi="Times New Roman" w:cs="Times New Roman"/>
          <w:sz w:val="28"/>
          <w:szCs w:val="28"/>
        </w:rPr>
        <w:t>тические данные,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8DC" w:rsidRDefault="00807314" w:rsidP="0080731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руководствоваться применимыми при осуществлении внутреннего ф</w:t>
      </w:r>
      <w:r w:rsidR="000968DC">
        <w:rPr>
          <w:rFonts w:ascii="Times New Roman" w:hAnsi="Times New Roman" w:cs="Times New Roman"/>
          <w:sz w:val="28"/>
          <w:szCs w:val="28"/>
        </w:rPr>
        <w:t>и</w:t>
      </w:r>
      <w:r w:rsidR="000968DC">
        <w:rPr>
          <w:rFonts w:ascii="Times New Roman" w:hAnsi="Times New Roman" w:cs="Times New Roman"/>
          <w:sz w:val="28"/>
          <w:szCs w:val="28"/>
        </w:rPr>
        <w:t>нансового аудита положениями профессионального стандарта "Внутренний а</w:t>
      </w:r>
      <w:r w:rsidR="000968DC">
        <w:rPr>
          <w:rFonts w:ascii="Times New Roman" w:hAnsi="Times New Roman" w:cs="Times New Roman"/>
          <w:sz w:val="28"/>
          <w:szCs w:val="28"/>
        </w:rPr>
        <w:t>у</w:t>
      </w:r>
      <w:r w:rsidR="000968DC">
        <w:rPr>
          <w:rFonts w:ascii="Times New Roman" w:hAnsi="Times New Roman" w:cs="Times New Roman"/>
          <w:sz w:val="28"/>
          <w:szCs w:val="28"/>
        </w:rPr>
        <w:t>дитор" в части положений, не урегулированных установленными Министерс</w:t>
      </w:r>
      <w:r w:rsidR="000968DC">
        <w:rPr>
          <w:rFonts w:ascii="Times New Roman" w:hAnsi="Times New Roman" w:cs="Times New Roman"/>
          <w:sz w:val="28"/>
          <w:szCs w:val="28"/>
        </w:rPr>
        <w:t>т</w:t>
      </w:r>
      <w:r w:rsidR="000968DC">
        <w:rPr>
          <w:rFonts w:ascii="Times New Roman" w:hAnsi="Times New Roman" w:cs="Times New Roman"/>
          <w:sz w:val="28"/>
          <w:szCs w:val="28"/>
        </w:rPr>
        <w:t xml:space="preserve">вом финансов Российской Федерации федеральными стандартами внутреннего финансового аудита, а также ведомственными (внутренними) актами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поселения «Нижний О</w:t>
      </w:r>
      <w:r w:rsidR="00843C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ес»</w:t>
      </w:r>
      <w:r w:rsidR="000968DC">
        <w:rPr>
          <w:rFonts w:ascii="Times New Roman" w:hAnsi="Times New Roman" w:cs="Times New Roman"/>
          <w:sz w:val="28"/>
          <w:szCs w:val="28"/>
        </w:rPr>
        <w:t>, обеспечивающими осущест</w:t>
      </w:r>
      <w:r w:rsidR="000968DC">
        <w:rPr>
          <w:rFonts w:ascii="Times New Roman" w:hAnsi="Times New Roman" w:cs="Times New Roman"/>
          <w:sz w:val="28"/>
          <w:szCs w:val="28"/>
        </w:rPr>
        <w:t>в</w:t>
      </w:r>
      <w:r w:rsidR="000968DC">
        <w:rPr>
          <w:rFonts w:ascii="Times New Roman" w:hAnsi="Times New Roman" w:cs="Times New Roman"/>
          <w:sz w:val="28"/>
          <w:szCs w:val="28"/>
        </w:rPr>
        <w:t>ление внутреннего финансового аудита.</w:t>
      </w:r>
    </w:p>
    <w:p w:rsidR="000968DC" w:rsidRDefault="000968DC" w:rsidP="000968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968DC">
        <w:rPr>
          <w:rFonts w:ascii="Times New Roman" w:hAnsi="Times New Roman" w:cs="Times New Roman"/>
          <w:sz w:val="28"/>
          <w:szCs w:val="28"/>
        </w:rPr>
        <w:t xml:space="preserve"> Руководитель субъекта внутреннего финансового аудита, помимо ук</w:t>
      </w:r>
      <w:r w:rsidR="000968DC">
        <w:rPr>
          <w:rFonts w:ascii="Times New Roman" w:hAnsi="Times New Roman" w:cs="Times New Roman"/>
          <w:sz w:val="28"/>
          <w:szCs w:val="28"/>
        </w:rPr>
        <w:t>а</w:t>
      </w:r>
      <w:r w:rsidR="000968DC">
        <w:rPr>
          <w:rFonts w:ascii="Times New Roman" w:hAnsi="Times New Roman" w:cs="Times New Roman"/>
          <w:sz w:val="28"/>
          <w:szCs w:val="28"/>
        </w:rPr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>в пункте 3.2.</w:t>
      </w:r>
      <w:r w:rsidR="000968D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51BF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968D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подписывать и направлять обращения к лицам, располагающим докуме</w:t>
      </w:r>
      <w:r w:rsidR="000968DC">
        <w:rPr>
          <w:rFonts w:ascii="Times New Roman" w:hAnsi="Times New Roman" w:cs="Times New Roman"/>
          <w:sz w:val="28"/>
          <w:szCs w:val="28"/>
        </w:rPr>
        <w:t>н</w:t>
      </w:r>
      <w:r w:rsidR="000968DC">
        <w:rPr>
          <w:rFonts w:ascii="Times New Roman" w:hAnsi="Times New Roman" w:cs="Times New Roman"/>
          <w:sz w:val="28"/>
          <w:szCs w:val="28"/>
        </w:rPr>
        <w:t>тами и фактическими данными, информацией, необходимой для проведения аудиторского мероприятия;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привлекать к проведению аудиторского мероприятия должностное лицо (работника)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="000968DC">
        <w:rPr>
          <w:rFonts w:ascii="Times New Roman" w:hAnsi="Times New Roman" w:cs="Times New Roman"/>
          <w:sz w:val="28"/>
          <w:szCs w:val="28"/>
        </w:rPr>
        <w:t>и (или) эк</w:t>
      </w:r>
      <w:r w:rsidR="00096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перта</w:t>
      </w:r>
      <w:r w:rsidR="000968DC">
        <w:rPr>
          <w:rFonts w:ascii="Times New Roman" w:hAnsi="Times New Roman" w:cs="Times New Roman"/>
          <w:sz w:val="28"/>
          <w:szCs w:val="28"/>
        </w:rPr>
        <w:t>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 результатам проведенной оценки бюджетных рисков вносить измен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обсуждать с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ний Одес»</w:t>
      </w:r>
      <w:r w:rsidR="000968DC">
        <w:rPr>
          <w:rFonts w:ascii="Times New Roman" w:hAnsi="Times New Roman" w:cs="Times New Roman"/>
          <w:sz w:val="28"/>
          <w:szCs w:val="28"/>
        </w:rPr>
        <w:t xml:space="preserve"> вопросы, связанные с проведением аудиторского мероприятия;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подготавливать и направлять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="000968DC">
        <w:rPr>
          <w:rFonts w:ascii="Times New Roman" w:hAnsi="Times New Roman" w:cs="Times New Roman"/>
          <w:sz w:val="28"/>
          <w:szCs w:val="28"/>
        </w:rPr>
        <w:t>предложения о внесении изменений в план пров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дения аудиторских мероприятий, а также предложения о проведении внеплан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вых аудиторских мероприятий;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</w:t>
      </w:r>
      <w:r w:rsidR="000968DC">
        <w:rPr>
          <w:rFonts w:ascii="Times New Roman" w:hAnsi="Times New Roman" w:cs="Times New Roman"/>
          <w:sz w:val="28"/>
          <w:szCs w:val="28"/>
        </w:rPr>
        <w:t>и</w:t>
      </w:r>
      <w:r w:rsidR="000968DC">
        <w:rPr>
          <w:rFonts w:ascii="Times New Roman" w:hAnsi="Times New Roman" w:cs="Times New Roman"/>
          <w:sz w:val="28"/>
          <w:szCs w:val="28"/>
        </w:rPr>
        <w:t>нансового контроля, в том числе предложения об организации и осуществлении контрольных действий;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>, уст</w:t>
      </w:r>
      <w:r w:rsidR="000968DC">
        <w:rPr>
          <w:rFonts w:ascii="Times New Roman" w:hAnsi="Times New Roman" w:cs="Times New Roman"/>
          <w:sz w:val="28"/>
          <w:szCs w:val="28"/>
        </w:rPr>
        <w:t>а</w:t>
      </w:r>
      <w:r w:rsidR="000968DC">
        <w:rPr>
          <w:rFonts w:ascii="Times New Roman" w:hAnsi="Times New Roman" w:cs="Times New Roman"/>
          <w:sz w:val="28"/>
          <w:szCs w:val="28"/>
        </w:rPr>
        <w:lastRenderedPageBreak/>
        <w:t>навливающих требования к организации (обеспечению выполнения), выполн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нию бюджетной процедуры.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"/>
      <w:bookmarkEnd w:id="3"/>
      <w:r>
        <w:rPr>
          <w:rFonts w:ascii="Times New Roman" w:hAnsi="Times New Roman" w:cs="Times New Roman"/>
          <w:sz w:val="28"/>
          <w:szCs w:val="28"/>
        </w:rPr>
        <w:t>3.4</w:t>
      </w:r>
      <w:r w:rsidR="000968DC">
        <w:rPr>
          <w:rFonts w:ascii="Times New Roman" w:hAnsi="Times New Roman" w:cs="Times New Roman"/>
          <w:sz w:val="28"/>
          <w:szCs w:val="28"/>
        </w:rPr>
        <w:t>. Должностные лица (работники) субъекта внутреннего финансового а</w:t>
      </w:r>
      <w:r w:rsidR="000968DC">
        <w:rPr>
          <w:rFonts w:ascii="Times New Roman" w:hAnsi="Times New Roman" w:cs="Times New Roman"/>
          <w:sz w:val="28"/>
          <w:szCs w:val="28"/>
        </w:rPr>
        <w:t>у</w:t>
      </w:r>
      <w:r w:rsidR="000968DC">
        <w:rPr>
          <w:rFonts w:ascii="Times New Roman" w:hAnsi="Times New Roman" w:cs="Times New Roman"/>
          <w:sz w:val="28"/>
          <w:szCs w:val="28"/>
        </w:rPr>
        <w:t xml:space="preserve">дита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</w:t>
      </w:r>
      <w:r w:rsidR="000968D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968DC" w:rsidRDefault="00984492" w:rsidP="0098449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968DC">
        <w:rPr>
          <w:rFonts w:ascii="Times New Roman" w:hAnsi="Times New Roman" w:cs="Times New Roman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</w:t>
      </w:r>
      <w:r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>;</w:t>
      </w:r>
    </w:p>
    <w:p w:rsidR="000968DC" w:rsidRDefault="0098449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соблюдать положения Кодекса этики и служебного поведения, принятого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«Нижний Одес»</w:t>
      </w:r>
      <w:r w:rsidR="00D51BF2">
        <w:rPr>
          <w:rFonts w:ascii="Times New Roman" w:hAnsi="Times New Roman" w:cs="Times New Roman"/>
          <w:sz w:val="28"/>
          <w:szCs w:val="28"/>
        </w:rPr>
        <w:t xml:space="preserve"> </w:t>
      </w:r>
      <w:r w:rsidR="000968D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0968DC">
          <w:rPr>
            <w:rFonts w:ascii="Times New Roman" w:hAnsi="Times New Roman" w:cs="Times New Roman"/>
            <w:color w:val="0000FF"/>
            <w:sz w:val="28"/>
            <w:szCs w:val="28"/>
          </w:rPr>
          <w:t>статьей 13.3</w:t>
        </w:r>
      </w:hyperlink>
      <w:r w:rsidR="000968D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действии коррупции";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своевременно сообщать руководителю субъекта внутреннего финансов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 xml:space="preserve">го аудита (руководителю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>) о нарушениях должностными лицами (работниками) субъекта внутре</w:t>
      </w:r>
      <w:r w:rsidR="000968DC">
        <w:rPr>
          <w:rFonts w:ascii="Times New Roman" w:hAnsi="Times New Roman" w:cs="Times New Roman"/>
          <w:sz w:val="28"/>
          <w:szCs w:val="28"/>
        </w:rPr>
        <w:t>н</w:t>
      </w:r>
      <w:r w:rsidR="000968DC">
        <w:rPr>
          <w:rFonts w:ascii="Times New Roman" w:hAnsi="Times New Roman" w:cs="Times New Roman"/>
          <w:sz w:val="28"/>
          <w:szCs w:val="28"/>
        </w:rPr>
        <w:t>него финансового аудита принципов внутреннего финансового аудита, о ли</w:t>
      </w:r>
      <w:r w:rsidR="000968DC">
        <w:rPr>
          <w:rFonts w:ascii="Times New Roman" w:hAnsi="Times New Roman" w:cs="Times New Roman"/>
          <w:sz w:val="28"/>
          <w:szCs w:val="28"/>
        </w:rPr>
        <w:t>ч</w:t>
      </w:r>
      <w:r w:rsidR="000968DC">
        <w:rPr>
          <w:rFonts w:ascii="Times New Roman" w:hAnsi="Times New Roman" w:cs="Times New Roman"/>
          <w:sz w:val="28"/>
          <w:szCs w:val="28"/>
        </w:rPr>
        <w:t>ной заинтересованности при исполнении должностных обязанностей, которая может привести к конфликту интересов, а также о выявленных признаках ко</w:t>
      </w:r>
      <w:r w:rsidR="000968DC">
        <w:rPr>
          <w:rFonts w:ascii="Times New Roman" w:hAnsi="Times New Roman" w:cs="Times New Roman"/>
          <w:sz w:val="28"/>
          <w:szCs w:val="28"/>
        </w:rPr>
        <w:t>р</w:t>
      </w:r>
      <w:r w:rsidR="000968DC">
        <w:rPr>
          <w:rFonts w:ascii="Times New Roman" w:hAnsi="Times New Roman" w:cs="Times New Roman"/>
          <w:sz w:val="28"/>
          <w:szCs w:val="28"/>
        </w:rPr>
        <w:t>рупционных и иных правонарушений;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</w:t>
      </w:r>
      <w:r w:rsidR="000968DC">
        <w:rPr>
          <w:rFonts w:ascii="Times New Roman" w:hAnsi="Times New Roman" w:cs="Times New Roman"/>
          <w:sz w:val="28"/>
          <w:szCs w:val="28"/>
        </w:rPr>
        <w:t>н</w:t>
      </w:r>
      <w:r w:rsidR="000968DC">
        <w:rPr>
          <w:rFonts w:ascii="Times New Roman" w:hAnsi="Times New Roman" w:cs="Times New Roman"/>
          <w:sz w:val="28"/>
          <w:szCs w:val="28"/>
        </w:rPr>
        <w:t>ностей;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применять основанный на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оценки бюджетных рисков (риск </w:t>
      </w:r>
      <w:r w:rsidR="000968DC">
        <w:rPr>
          <w:rFonts w:ascii="Times New Roman" w:hAnsi="Times New Roman" w:cs="Times New Roman"/>
          <w:sz w:val="28"/>
          <w:szCs w:val="28"/>
        </w:rPr>
        <w:t>ориентированный) подход при планировании и проведении аудиторских мер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приятий;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проводить аудиторские мероприятия в соответствии с программами этих 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0968DC">
        <w:rPr>
          <w:rFonts w:ascii="Times New Roman" w:hAnsi="Times New Roman" w:cs="Times New Roman"/>
          <w:sz w:val="28"/>
          <w:szCs w:val="28"/>
        </w:rPr>
        <w:t>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обеспечивать получение достаточных аудиторских доказательств;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аудиторского мероприятия;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</w:t>
      </w:r>
      <w:r w:rsidR="000968DC">
        <w:rPr>
          <w:rFonts w:ascii="Times New Roman" w:hAnsi="Times New Roman" w:cs="Times New Roman"/>
          <w:sz w:val="28"/>
          <w:szCs w:val="28"/>
        </w:rPr>
        <w:t>н</w:t>
      </w:r>
      <w:r w:rsidR="000968DC">
        <w:rPr>
          <w:rFonts w:ascii="Times New Roman" w:hAnsi="Times New Roman" w:cs="Times New Roman"/>
          <w:sz w:val="28"/>
          <w:szCs w:val="28"/>
        </w:rPr>
        <w:t>ные нарушения и (или) недостатки в целях ведения реестра бюджетных рисков;</w:t>
      </w:r>
    </w:p>
    <w:p w:rsidR="000968DC" w:rsidRDefault="00D51BF2" w:rsidP="00B0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принимать участие в подготовке заключений и годовой отчетности о р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зультатах деятельности субъекта внутреннего финансового аудита.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0968DC">
        <w:rPr>
          <w:rFonts w:ascii="Times New Roman" w:hAnsi="Times New Roman" w:cs="Times New Roman"/>
          <w:sz w:val="28"/>
          <w:szCs w:val="28"/>
        </w:rPr>
        <w:t>. Руководитель субъекта внутреннего финансового аудита, помимо и</w:t>
      </w:r>
      <w:r w:rsidR="000968DC">
        <w:rPr>
          <w:rFonts w:ascii="Times New Roman" w:hAnsi="Times New Roman" w:cs="Times New Roman"/>
          <w:sz w:val="28"/>
          <w:szCs w:val="28"/>
        </w:rPr>
        <w:t>с</w:t>
      </w:r>
      <w:r w:rsidR="000968DC">
        <w:rPr>
          <w:rFonts w:ascii="Times New Roman" w:hAnsi="Times New Roman" w:cs="Times New Roman"/>
          <w:sz w:val="28"/>
          <w:szCs w:val="28"/>
        </w:rPr>
        <w:t xml:space="preserve">полнения указанных в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0968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0968DC">
        <w:rPr>
          <w:rFonts w:ascii="Times New Roman" w:hAnsi="Times New Roman" w:cs="Times New Roman"/>
          <w:sz w:val="28"/>
          <w:szCs w:val="28"/>
        </w:rPr>
        <w:t xml:space="preserve"> обязанностей, обязан: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планировать деятельность субъекта внутреннего финансового аудита, в том числе в части проведения аудиторских мероприятий;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самостоятельно проводить аудиторское мероприятие в случае, если рук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водителем субъекта внутреннего финансового аудита является уполномоченное должностное лицо;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рассматривать письменные возражения и предложения субъектов бю</w:t>
      </w:r>
      <w:r w:rsidR="000968DC">
        <w:rPr>
          <w:rFonts w:ascii="Times New Roman" w:hAnsi="Times New Roman" w:cs="Times New Roman"/>
          <w:sz w:val="28"/>
          <w:szCs w:val="28"/>
        </w:rPr>
        <w:t>д</w:t>
      </w:r>
      <w:r w:rsidR="000968DC">
        <w:rPr>
          <w:rFonts w:ascii="Times New Roman" w:hAnsi="Times New Roman" w:cs="Times New Roman"/>
          <w:sz w:val="28"/>
          <w:szCs w:val="28"/>
        </w:rPr>
        <w:t xml:space="preserve">жетных процедур, являющихся руководителями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>, по результатам пров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денного аудиторского мероприятия (при наличии);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подписывать заключения, осуществляя контроль полноты отражения р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 xml:space="preserve">зультатов проведения аудиторского мероприятия, и представлять заключения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«Нижний Одес»</w:t>
      </w:r>
      <w:r w:rsidR="000968DC">
        <w:rPr>
          <w:rFonts w:ascii="Times New Roman" w:hAnsi="Times New Roman" w:cs="Times New Roman"/>
          <w:sz w:val="28"/>
          <w:szCs w:val="28"/>
        </w:rPr>
        <w:t>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представлять руководит</w:t>
      </w:r>
      <w:r>
        <w:rPr>
          <w:rFonts w:ascii="Times New Roman" w:hAnsi="Times New Roman" w:cs="Times New Roman"/>
          <w:sz w:val="28"/>
          <w:szCs w:val="28"/>
        </w:rPr>
        <w:t>елю администрации городского поселения «Ни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ний Одес» </w:t>
      </w:r>
      <w:r w:rsidR="000968DC">
        <w:rPr>
          <w:rFonts w:ascii="Times New Roman" w:hAnsi="Times New Roman" w:cs="Times New Roman"/>
          <w:sz w:val="28"/>
          <w:szCs w:val="28"/>
        </w:rPr>
        <w:t>годовую отчетность о результатах деятельности субъекта внутренн</w:t>
      </w:r>
      <w:r w:rsidR="000968DC">
        <w:rPr>
          <w:rFonts w:ascii="Times New Roman" w:hAnsi="Times New Roman" w:cs="Times New Roman"/>
          <w:sz w:val="28"/>
          <w:szCs w:val="28"/>
        </w:rPr>
        <w:t>е</w:t>
      </w:r>
      <w:r w:rsidR="000968DC">
        <w:rPr>
          <w:rFonts w:ascii="Times New Roman" w:hAnsi="Times New Roman" w:cs="Times New Roman"/>
          <w:sz w:val="28"/>
          <w:szCs w:val="28"/>
        </w:rPr>
        <w:t>го финансового аудита за отчетный год;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</w:t>
      </w:r>
      <w:r w:rsidR="000968DC">
        <w:rPr>
          <w:rFonts w:ascii="Times New Roman" w:hAnsi="Times New Roman" w:cs="Times New Roman"/>
          <w:sz w:val="28"/>
          <w:szCs w:val="28"/>
        </w:rPr>
        <w:t>т</w:t>
      </w:r>
      <w:r w:rsidR="000968DC">
        <w:rPr>
          <w:rFonts w:ascii="Times New Roman" w:hAnsi="Times New Roman" w:cs="Times New Roman"/>
          <w:sz w:val="28"/>
          <w:szCs w:val="28"/>
        </w:rPr>
        <w:t>ных процедур мер по минимизации (устранению) бюджетных рисков и по орг</w:t>
      </w:r>
      <w:r w:rsidR="000968DC">
        <w:rPr>
          <w:rFonts w:ascii="Times New Roman" w:hAnsi="Times New Roman" w:cs="Times New Roman"/>
          <w:sz w:val="28"/>
          <w:szCs w:val="28"/>
        </w:rPr>
        <w:t>а</w:t>
      </w:r>
      <w:r w:rsidR="000968DC">
        <w:rPr>
          <w:rFonts w:ascii="Times New Roman" w:hAnsi="Times New Roman" w:cs="Times New Roman"/>
          <w:sz w:val="28"/>
          <w:szCs w:val="28"/>
        </w:rPr>
        <w:t>низации внутреннего финансового контроля, в том числе по устранению выя</w:t>
      </w:r>
      <w:r w:rsidR="000968DC">
        <w:rPr>
          <w:rFonts w:ascii="Times New Roman" w:hAnsi="Times New Roman" w:cs="Times New Roman"/>
          <w:sz w:val="28"/>
          <w:szCs w:val="28"/>
        </w:rPr>
        <w:t>в</w:t>
      </w:r>
      <w:r w:rsidR="000968DC">
        <w:rPr>
          <w:rFonts w:ascii="Times New Roman" w:hAnsi="Times New Roman" w:cs="Times New Roman"/>
          <w:sz w:val="28"/>
          <w:szCs w:val="28"/>
        </w:rPr>
        <w:t>ленных нарушений и (или) недостатков;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8DC">
        <w:rPr>
          <w:rFonts w:ascii="Times New Roman" w:hAnsi="Times New Roman" w:cs="Times New Roman"/>
          <w:sz w:val="28"/>
          <w:szCs w:val="28"/>
        </w:rPr>
        <w:t xml:space="preserve">обеспечивать ведение </w:t>
      </w:r>
      <w:hyperlink r:id="rId11" w:history="1">
        <w:r w:rsidR="000968DC">
          <w:rPr>
            <w:rFonts w:ascii="Times New Roman" w:hAnsi="Times New Roman" w:cs="Times New Roman"/>
            <w:color w:val="0000FF"/>
            <w:sz w:val="28"/>
            <w:szCs w:val="28"/>
          </w:rPr>
          <w:t>реестра</w:t>
        </w:r>
      </w:hyperlink>
      <w:r w:rsidR="000968DC">
        <w:rPr>
          <w:rFonts w:ascii="Times New Roman" w:hAnsi="Times New Roman" w:cs="Times New Roman"/>
          <w:sz w:val="28"/>
          <w:szCs w:val="28"/>
        </w:rPr>
        <w:t xml:space="preserve"> бюджетных рисков;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>принимать необходимые меры по предотвращению и (или) устранению нарушений принципов внутреннего финансового аудита, личной заинтерес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ванности при исполнении должностных обязанностей, которая может привести к конфликту интересов, со стороны должностных лиц (работников) субъект</w:t>
      </w:r>
      <w:r>
        <w:rPr>
          <w:rFonts w:ascii="Times New Roman" w:hAnsi="Times New Roman" w:cs="Times New Roman"/>
          <w:sz w:val="28"/>
          <w:szCs w:val="28"/>
        </w:rPr>
        <w:t>а внутреннего финансового аудит</w:t>
      </w:r>
      <w:r w:rsidR="000968DC">
        <w:rPr>
          <w:rFonts w:ascii="Times New Roman" w:hAnsi="Times New Roman" w:cs="Times New Roman"/>
          <w:sz w:val="28"/>
          <w:szCs w:val="28"/>
        </w:rPr>
        <w:t>;</w:t>
      </w:r>
    </w:p>
    <w:p w:rsidR="000968DC" w:rsidRDefault="00D51BF2" w:rsidP="000968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8DC">
        <w:rPr>
          <w:rFonts w:ascii="Times New Roman" w:hAnsi="Times New Roman" w:cs="Times New Roman"/>
          <w:sz w:val="28"/>
          <w:szCs w:val="28"/>
        </w:rPr>
        <w:t xml:space="preserve">своевременно сообщать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«Нижний Одес» </w:t>
      </w:r>
      <w:r w:rsidR="000968DC">
        <w:rPr>
          <w:rFonts w:ascii="Times New Roman" w:hAnsi="Times New Roman" w:cs="Times New Roman"/>
          <w:sz w:val="28"/>
          <w:szCs w:val="28"/>
        </w:rPr>
        <w:t>о выявленных признаках коррупционных и иных прав</w:t>
      </w:r>
      <w:r w:rsidR="000968DC">
        <w:rPr>
          <w:rFonts w:ascii="Times New Roman" w:hAnsi="Times New Roman" w:cs="Times New Roman"/>
          <w:sz w:val="28"/>
          <w:szCs w:val="28"/>
        </w:rPr>
        <w:t>о</w:t>
      </w:r>
      <w:r w:rsidR="000968DC">
        <w:rPr>
          <w:rFonts w:ascii="Times New Roman" w:hAnsi="Times New Roman" w:cs="Times New Roman"/>
          <w:sz w:val="28"/>
          <w:szCs w:val="28"/>
        </w:rPr>
        <w:t>нарушений.</w:t>
      </w:r>
    </w:p>
    <w:p w:rsidR="000968DC" w:rsidRDefault="009D27EC" w:rsidP="009D27EC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EC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D51BF2" w:rsidRPr="009D27EC">
        <w:rPr>
          <w:rFonts w:ascii="Times New Roman" w:hAnsi="Times New Roman" w:cs="Times New Roman"/>
          <w:sz w:val="28"/>
          <w:szCs w:val="28"/>
        </w:rPr>
        <w:t>Права и обязанности субъектов бюджетных процедур</w:t>
      </w:r>
      <w:r w:rsidRPr="009D27EC">
        <w:rPr>
          <w:rFonts w:ascii="Times New Roman" w:hAnsi="Times New Roman" w:cs="Times New Roman"/>
          <w:sz w:val="28"/>
          <w:szCs w:val="28"/>
        </w:rPr>
        <w:t>: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бюджетных процедур имеют право: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программой аудиторского мероприятия;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разъяснения у членов аудиторской группы по вопросам,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 проведением аудиторского мероприятия;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 результатах проведения аудиторского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(проект заключения, заключение);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письменные возражения и предложения по результатам проведенного аудиторского мероприятия.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бюджетных процедур обязаны: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бюджетные риски и анализировать способы их минимизации, а также анализировать выявленные нарушения и (или) недостатки в целях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предложений по ведению реестра бюджетных рисков;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законные требования руководителя и членов аудиторской группы;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результатам проведения аудиторских мероприятий реализовывать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по минимизации (устранению) бюджетных рисков и по организации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реннего финансового контроля, в том числе по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и (или) недостатков (при необходимости);</w:t>
      </w:r>
    </w:p>
    <w:p w:rsidR="009D27EC" w:rsidRDefault="009D27EC" w:rsidP="009D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 присутствии членов аудиторской группы бюджетные процедуры и составляющие эти процедуры операции (действия) по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(обеспечению выполнения), выполнению бюджетной процедуры и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9D27EC" w:rsidRPr="009D27EC" w:rsidRDefault="009D27EC" w:rsidP="009D2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21" w:rsidRDefault="00D10321" w:rsidP="00D1032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Планирование внутренних аудиторских мероприятий.</w:t>
      </w:r>
    </w:p>
    <w:p w:rsidR="00D10321" w:rsidRDefault="00D10321" w:rsidP="00D10321">
      <w:pPr>
        <w:pStyle w:val="Default"/>
        <w:jc w:val="center"/>
        <w:rPr>
          <w:color w:val="auto"/>
          <w:sz w:val="28"/>
          <w:szCs w:val="28"/>
        </w:rPr>
      </w:pPr>
    </w:p>
    <w:p w:rsidR="003A2A79" w:rsidRPr="00A75722" w:rsidRDefault="00013111" w:rsidP="00DB35D1">
      <w:pPr>
        <w:pStyle w:val="Default"/>
        <w:ind w:firstLine="709"/>
        <w:jc w:val="both"/>
      </w:pPr>
      <w:r>
        <w:rPr>
          <w:sz w:val="28"/>
          <w:szCs w:val="28"/>
        </w:rPr>
        <w:t>4</w:t>
      </w:r>
      <w:r w:rsidR="00396E19">
        <w:rPr>
          <w:sz w:val="28"/>
          <w:szCs w:val="28"/>
        </w:rPr>
        <w:t>.</w:t>
      </w:r>
      <w:r w:rsidR="003A2A79">
        <w:rPr>
          <w:sz w:val="28"/>
          <w:szCs w:val="28"/>
        </w:rPr>
        <w:t>1.</w:t>
      </w:r>
      <w:r w:rsidR="003A2A79" w:rsidRPr="003A2A79">
        <w:t xml:space="preserve"> </w:t>
      </w:r>
      <w:r w:rsidR="003A2A79">
        <w:rPr>
          <w:color w:val="auto"/>
          <w:sz w:val="28"/>
          <w:szCs w:val="28"/>
        </w:rPr>
        <w:t>Внутренний финансовый аудит осуществляется посредством пров</w:t>
      </w:r>
      <w:r w:rsidR="003A2A79">
        <w:rPr>
          <w:color w:val="auto"/>
          <w:sz w:val="28"/>
          <w:szCs w:val="28"/>
        </w:rPr>
        <w:t>е</w:t>
      </w:r>
      <w:r w:rsidR="003A2A79">
        <w:rPr>
          <w:color w:val="auto"/>
          <w:sz w:val="28"/>
          <w:szCs w:val="28"/>
        </w:rPr>
        <w:t>дения плановых и внеплановых аудиторских проверок. Плановые аудиторские проверки осуществляются в соответствии с годовым планом внутреннего ф</w:t>
      </w:r>
      <w:r w:rsidR="003A2A79">
        <w:rPr>
          <w:color w:val="auto"/>
          <w:sz w:val="28"/>
          <w:szCs w:val="28"/>
        </w:rPr>
        <w:t>и</w:t>
      </w:r>
      <w:r w:rsidR="003A2A79">
        <w:rPr>
          <w:color w:val="auto"/>
          <w:sz w:val="28"/>
          <w:szCs w:val="28"/>
        </w:rPr>
        <w:t xml:space="preserve">нансового аудита администрации городского поселения «Нижний Одес»  на очередной финансовый год, который утверждается </w:t>
      </w:r>
      <w:r w:rsidR="003A2A79">
        <w:rPr>
          <w:sz w:val="28"/>
          <w:szCs w:val="28"/>
        </w:rPr>
        <w:t>постановлением Админис</w:t>
      </w:r>
      <w:r w:rsidR="003A2A79">
        <w:rPr>
          <w:sz w:val="28"/>
          <w:szCs w:val="28"/>
        </w:rPr>
        <w:t>т</w:t>
      </w:r>
      <w:r w:rsidR="003A2A79">
        <w:rPr>
          <w:sz w:val="28"/>
          <w:szCs w:val="28"/>
        </w:rPr>
        <w:t xml:space="preserve">рации городского поселения  Нижний Одес» </w:t>
      </w:r>
      <w:r w:rsidR="003A2A79">
        <w:rPr>
          <w:color w:val="auto"/>
          <w:sz w:val="28"/>
          <w:szCs w:val="28"/>
        </w:rPr>
        <w:t>не позднее 30 декабря текущего года.</w:t>
      </w:r>
    </w:p>
    <w:p w:rsidR="00DB58A5" w:rsidRPr="00A75722" w:rsidRDefault="003A2A79" w:rsidP="00DB35D1">
      <w:pPr>
        <w:pStyle w:val="Default"/>
        <w:ind w:firstLine="709"/>
        <w:jc w:val="both"/>
      </w:pPr>
      <w:r>
        <w:rPr>
          <w:sz w:val="28"/>
          <w:szCs w:val="28"/>
        </w:rPr>
        <w:t>4.</w:t>
      </w:r>
      <w:r w:rsidR="00A75722">
        <w:rPr>
          <w:sz w:val="28"/>
          <w:szCs w:val="28"/>
        </w:rPr>
        <w:t>2.</w:t>
      </w:r>
      <w:r w:rsidRPr="00A75722">
        <w:rPr>
          <w:sz w:val="28"/>
          <w:szCs w:val="28"/>
        </w:rPr>
        <w:t>План проведения аудиторских мероприятий на очередной финанс</w:t>
      </w:r>
      <w:r w:rsidRPr="00A75722">
        <w:rPr>
          <w:sz w:val="28"/>
          <w:szCs w:val="28"/>
        </w:rPr>
        <w:t>о</w:t>
      </w:r>
      <w:r w:rsidRPr="00A75722">
        <w:rPr>
          <w:sz w:val="28"/>
          <w:szCs w:val="28"/>
        </w:rPr>
        <w:t>вый год в соответствии с требованиями федеральных стандартов утверждает руководитель администрации городского пос</w:t>
      </w:r>
      <w:r w:rsidR="00A75722">
        <w:rPr>
          <w:sz w:val="28"/>
          <w:szCs w:val="28"/>
        </w:rPr>
        <w:t>е</w:t>
      </w:r>
      <w:r w:rsidRPr="00A75722">
        <w:rPr>
          <w:sz w:val="28"/>
          <w:szCs w:val="28"/>
        </w:rPr>
        <w:t>лени</w:t>
      </w:r>
      <w:r w:rsidR="00A75722">
        <w:rPr>
          <w:sz w:val="28"/>
          <w:szCs w:val="28"/>
        </w:rPr>
        <w:t xml:space="preserve">я «Нижний Одес» (далее - План). </w:t>
      </w:r>
      <w:r w:rsidRPr="00A75722">
        <w:rPr>
          <w:sz w:val="28"/>
          <w:szCs w:val="28"/>
        </w:rPr>
        <w:t xml:space="preserve"> </w:t>
      </w:r>
      <w:r w:rsidR="00DB58A5" w:rsidRPr="00A75722">
        <w:rPr>
          <w:sz w:val="28"/>
          <w:szCs w:val="28"/>
        </w:rPr>
        <w:t xml:space="preserve">План представляет собой </w:t>
      </w:r>
      <w:r w:rsidR="005912E8" w:rsidRPr="00A75722">
        <w:rPr>
          <w:sz w:val="28"/>
          <w:szCs w:val="28"/>
        </w:rPr>
        <w:t>перечень планируемых к проведению в оч</w:t>
      </w:r>
      <w:r w:rsidR="005912E8" w:rsidRPr="00A75722">
        <w:rPr>
          <w:sz w:val="28"/>
          <w:szCs w:val="28"/>
        </w:rPr>
        <w:t>е</w:t>
      </w:r>
      <w:r w:rsidR="005912E8" w:rsidRPr="00A75722">
        <w:rPr>
          <w:sz w:val="28"/>
          <w:szCs w:val="28"/>
        </w:rPr>
        <w:t>редном финансовом году аудиторских мероприятий, в отношении каждого из которых указаны тема и дата (месяц) окончания указанного мероприятия</w:t>
      </w:r>
      <w:r w:rsidR="00396E19" w:rsidRPr="00A75722">
        <w:rPr>
          <w:sz w:val="28"/>
          <w:szCs w:val="28"/>
        </w:rPr>
        <w:t>.</w:t>
      </w:r>
    </w:p>
    <w:p w:rsidR="006225E8" w:rsidRPr="00A75722" w:rsidRDefault="006225E8" w:rsidP="00DB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722">
        <w:rPr>
          <w:rFonts w:ascii="Times New Roman" w:hAnsi="Times New Roman" w:cs="Times New Roman"/>
          <w:sz w:val="28"/>
          <w:szCs w:val="28"/>
        </w:rPr>
        <w:t xml:space="preserve">Составление и ведение Плана осуществляется субъектом внутреннего финансового аудита по форме согласно 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>приложению</w:t>
      </w:r>
      <w:r w:rsidR="006C35B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№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 к Порядку</w:t>
      </w:r>
      <w:r w:rsidRPr="00A75722">
        <w:rPr>
          <w:rFonts w:ascii="Times New Roman" w:hAnsi="Times New Roman" w:cs="Times New Roman"/>
          <w:sz w:val="28"/>
          <w:szCs w:val="28"/>
        </w:rPr>
        <w:t>.</w:t>
      </w:r>
    </w:p>
    <w:p w:rsidR="00AD1B7A" w:rsidRDefault="00AD1B7A" w:rsidP="00DB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722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План осуществляется путем внесения изменений в постановление об утверждении Плана.</w:t>
      </w:r>
    </w:p>
    <w:p w:rsidR="00A75722" w:rsidRPr="006038CC" w:rsidRDefault="00A75722" w:rsidP="00DB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5722">
        <w:rPr>
          <w:rFonts w:ascii="Times New Roman" w:hAnsi="Times New Roman" w:cs="Times New Roman"/>
          <w:sz w:val="28"/>
          <w:szCs w:val="28"/>
        </w:rPr>
        <w:t>4.3. Внеплановые аудиторские проверки (не включенные в план) пров</w:t>
      </w:r>
      <w:r w:rsidRPr="00A75722">
        <w:rPr>
          <w:rFonts w:ascii="Times New Roman" w:hAnsi="Times New Roman" w:cs="Times New Roman"/>
          <w:sz w:val="28"/>
          <w:szCs w:val="28"/>
        </w:rPr>
        <w:t>о</w:t>
      </w:r>
      <w:r w:rsidRPr="00A75722">
        <w:rPr>
          <w:rFonts w:ascii="Times New Roman" w:hAnsi="Times New Roman" w:cs="Times New Roman"/>
          <w:sz w:val="28"/>
          <w:szCs w:val="28"/>
        </w:rPr>
        <w:t>дятся в случае получения информации о наличии признаков нарушения закон</w:t>
      </w:r>
      <w:r w:rsidRPr="00A75722">
        <w:rPr>
          <w:rFonts w:ascii="Times New Roman" w:hAnsi="Times New Roman" w:cs="Times New Roman"/>
          <w:sz w:val="28"/>
          <w:szCs w:val="28"/>
        </w:rPr>
        <w:t>о</w:t>
      </w:r>
      <w:r w:rsidRPr="00A75722">
        <w:rPr>
          <w:rFonts w:ascii="Times New Roman" w:hAnsi="Times New Roman" w:cs="Times New Roman"/>
          <w:sz w:val="28"/>
          <w:szCs w:val="28"/>
        </w:rPr>
        <w:t>дательства; для контроля за устранением ранее выявленных нарушений; иные случаи, позволяющие полагать, что имеются основания для проведения ауд</w:t>
      </w:r>
      <w:r w:rsidRPr="00A75722">
        <w:rPr>
          <w:rFonts w:ascii="Times New Roman" w:hAnsi="Times New Roman" w:cs="Times New Roman"/>
          <w:sz w:val="28"/>
          <w:szCs w:val="28"/>
        </w:rPr>
        <w:t>и</w:t>
      </w:r>
      <w:r w:rsidRPr="00A75722">
        <w:rPr>
          <w:rFonts w:ascii="Times New Roman" w:hAnsi="Times New Roman" w:cs="Times New Roman"/>
          <w:sz w:val="28"/>
          <w:szCs w:val="28"/>
        </w:rPr>
        <w:t xml:space="preserve">торских мероприятий. Внеплановые аудиторские проверки оформляются </w:t>
      </w:r>
      <w:r w:rsidRPr="00A75722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Pr="00A75722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A75722">
        <w:rPr>
          <w:rFonts w:ascii="Times New Roman" w:hAnsi="Times New Roman" w:cs="Times New Roman"/>
          <w:b/>
          <w:color w:val="FF0000"/>
          <w:sz w:val="28"/>
          <w:szCs w:val="28"/>
        </w:rPr>
        <w:t>шением о проведении внепланового аудиторского мероприятия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соотве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>т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>ствии с приложением №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порядку</w:t>
      </w:r>
      <w:r w:rsidRPr="00A75722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B58A5" w:rsidRPr="002A13DB" w:rsidRDefault="006038CC" w:rsidP="00DB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2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99E" w:rsidRPr="002A13DB">
        <w:rPr>
          <w:rFonts w:ascii="Times New Roman" w:hAnsi="Times New Roman" w:cs="Times New Roman"/>
          <w:sz w:val="28"/>
          <w:szCs w:val="28"/>
        </w:rPr>
        <w:t>. </w:t>
      </w:r>
      <w:r w:rsidR="003454AB" w:rsidRPr="002A13DB">
        <w:rPr>
          <w:rFonts w:ascii="Times New Roman" w:hAnsi="Times New Roman" w:cs="Times New Roman"/>
          <w:sz w:val="28"/>
          <w:szCs w:val="28"/>
        </w:rPr>
        <w:t>Аудируемый</w:t>
      </w:r>
      <w:r w:rsidR="00DB58A5" w:rsidRPr="002A13DB">
        <w:rPr>
          <w:rFonts w:ascii="Times New Roman" w:hAnsi="Times New Roman" w:cs="Times New Roman"/>
          <w:sz w:val="28"/>
          <w:szCs w:val="28"/>
        </w:rPr>
        <w:t xml:space="preserve"> период определяется </w:t>
      </w:r>
      <w:r w:rsidR="00421C05">
        <w:rPr>
          <w:rFonts w:ascii="Times New Roman" w:hAnsi="Times New Roman" w:cs="Times New Roman"/>
          <w:sz w:val="28"/>
          <w:szCs w:val="28"/>
        </w:rPr>
        <w:t>субъектом</w:t>
      </w:r>
      <w:r w:rsidR="00DB58A5" w:rsidRPr="002A13DB">
        <w:rPr>
          <w:rFonts w:ascii="Times New Roman" w:hAnsi="Times New Roman" w:cs="Times New Roman"/>
          <w:sz w:val="28"/>
          <w:szCs w:val="28"/>
        </w:rPr>
        <w:t xml:space="preserve"> внутреннего финанс</w:t>
      </w:r>
      <w:r w:rsidR="00DB58A5" w:rsidRPr="002A13DB">
        <w:rPr>
          <w:rFonts w:ascii="Times New Roman" w:hAnsi="Times New Roman" w:cs="Times New Roman"/>
          <w:sz w:val="28"/>
          <w:szCs w:val="28"/>
        </w:rPr>
        <w:t>о</w:t>
      </w:r>
      <w:r w:rsidR="00DB58A5" w:rsidRPr="002A13DB">
        <w:rPr>
          <w:rFonts w:ascii="Times New Roman" w:hAnsi="Times New Roman" w:cs="Times New Roman"/>
          <w:sz w:val="28"/>
          <w:szCs w:val="28"/>
        </w:rPr>
        <w:t>вого аудита и может включать: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A13DB">
        <w:rPr>
          <w:rFonts w:ascii="Times New Roman" w:hAnsi="Times New Roman" w:cs="Times New Roman"/>
          <w:sz w:val="28"/>
          <w:szCs w:val="28"/>
        </w:rPr>
        <w:t>и периоды отчетного финансового года;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>мероприятия</w:t>
      </w:r>
      <w:r w:rsidRPr="002A13DB">
        <w:rPr>
          <w:rFonts w:ascii="Times New Roman" w:hAnsi="Times New Roman" w:cs="Times New Roman"/>
          <w:sz w:val="28"/>
          <w:szCs w:val="28"/>
        </w:rPr>
        <w:t>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>периоды отчетного финансового года.</w:t>
      </w:r>
    </w:p>
    <w:p w:rsidR="006225E8" w:rsidRPr="003454AB" w:rsidRDefault="006038CC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225E8">
        <w:rPr>
          <w:rFonts w:ascii="Times New Roman" w:hAnsi="Times New Roman" w:cs="Times New Roman"/>
          <w:sz w:val="28"/>
          <w:szCs w:val="28"/>
        </w:rPr>
        <w:t>.</w:t>
      </w:r>
      <w:r w:rsidR="006225E8" w:rsidRPr="003454AB">
        <w:rPr>
          <w:rFonts w:ascii="Times New Roman" w:hAnsi="Times New Roman" w:cs="Times New Roman"/>
          <w:sz w:val="28"/>
          <w:szCs w:val="28"/>
        </w:rPr>
        <w:t xml:space="preserve"> Темы </w:t>
      </w:r>
      <w:r w:rsidR="006225E8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6225E8" w:rsidRPr="003454AB">
        <w:rPr>
          <w:rFonts w:ascii="Times New Roman" w:hAnsi="Times New Roman" w:cs="Times New Roman"/>
          <w:sz w:val="28"/>
          <w:szCs w:val="28"/>
        </w:rPr>
        <w:t>мероприятий формулируются исходя из следу</w:t>
      </w:r>
      <w:r w:rsidR="006225E8" w:rsidRPr="003454AB">
        <w:rPr>
          <w:rFonts w:ascii="Times New Roman" w:hAnsi="Times New Roman" w:cs="Times New Roman"/>
          <w:sz w:val="28"/>
          <w:szCs w:val="28"/>
        </w:rPr>
        <w:t>ю</w:t>
      </w:r>
      <w:r w:rsidR="006225E8" w:rsidRPr="003454AB">
        <w:rPr>
          <w:rFonts w:ascii="Times New Roman" w:hAnsi="Times New Roman" w:cs="Times New Roman"/>
          <w:sz w:val="28"/>
          <w:szCs w:val="28"/>
        </w:rPr>
        <w:t xml:space="preserve">щих направлений </w:t>
      </w:r>
      <w:r w:rsidR="006225E8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6225E8" w:rsidRPr="003454AB">
        <w:rPr>
          <w:rFonts w:ascii="Times New Roman" w:hAnsi="Times New Roman" w:cs="Times New Roman"/>
          <w:sz w:val="28"/>
          <w:szCs w:val="28"/>
        </w:rPr>
        <w:t>, соответствующих целям внутреннего финансового аудита: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</w:rPr>
        <w:t>надежности внутреннего финансового контроля, осуществляем</w:t>
      </w:r>
      <w:r w:rsidRPr="003454AB">
        <w:rPr>
          <w:rFonts w:ascii="Times New Roman" w:eastAsia="Calibri" w:hAnsi="Times New Roman" w:cs="Times New Roman"/>
          <w:sz w:val="28"/>
          <w:szCs w:val="28"/>
        </w:rPr>
        <w:t>о</w:t>
      </w:r>
      <w:r w:rsidRPr="003454AB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6C35B5">
        <w:rPr>
          <w:rFonts w:ascii="Times New Roman" w:eastAsia="Calibri" w:hAnsi="Times New Roman" w:cs="Times New Roman"/>
          <w:sz w:val="28"/>
          <w:szCs w:val="28"/>
        </w:rPr>
        <w:t>в администрации городского поселения «Нижний Одес»</w:t>
      </w:r>
      <w:r w:rsidRPr="003454AB">
        <w:rPr>
          <w:rFonts w:ascii="Times New Roman" w:eastAsia="Calibri" w:hAnsi="Times New Roman" w:cs="Times New Roman"/>
          <w:sz w:val="28"/>
          <w:szCs w:val="28"/>
        </w:rPr>
        <w:t>, и подготовка пре</w:t>
      </w:r>
      <w:r w:rsidRPr="003454AB">
        <w:rPr>
          <w:rFonts w:ascii="Times New Roman" w:eastAsia="Calibri" w:hAnsi="Times New Roman" w:cs="Times New Roman"/>
          <w:sz w:val="28"/>
          <w:szCs w:val="28"/>
        </w:rPr>
        <w:t>д</w:t>
      </w:r>
      <w:r w:rsidRPr="003454AB">
        <w:rPr>
          <w:rFonts w:ascii="Times New Roman" w:eastAsia="Calibri" w:hAnsi="Times New Roman" w:cs="Times New Roman"/>
          <w:sz w:val="28"/>
          <w:szCs w:val="28"/>
        </w:rPr>
        <w:t>ложений о его организации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достоверности бюджетной отчетности и соответствия порядка ведения бюджетного учета единой методологии бюджетного учета, составл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ния, представления и утверждения бюджетной отчетности, установленной М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нистерством финансов Российской Федерации, а также ведомственным (вну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ренним) актам, принятым в соответствии с пунктом 5 статьи </w:t>
      </w:r>
      <w:r w:rsidRPr="003454AB">
        <w:rPr>
          <w:rFonts w:ascii="Times New Roman" w:eastAsia="Calibri" w:hAnsi="Times New Roman" w:cs="Times New Roman"/>
          <w:sz w:val="28"/>
          <w:szCs w:val="28"/>
        </w:rPr>
        <w:t>26</w:t>
      </w:r>
      <w:r w:rsidRPr="003454A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23422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>аудит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В рамках одного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могут быть одновременно реализованы несколько направлений внутреннего финансового аудита.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может быть сформулирована с детализ</w:t>
      </w:r>
      <w:r w:rsidRPr="002A13DB">
        <w:rPr>
          <w:rFonts w:ascii="Times New Roman" w:hAnsi="Times New Roman" w:cs="Times New Roman"/>
          <w:sz w:val="28"/>
          <w:szCs w:val="28"/>
        </w:rPr>
        <w:t>а</w:t>
      </w:r>
      <w:r w:rsidRPr="002A13DB">
        <w:rPr>
          <w:rFonts w:ascii="Times New Roman" w:hAnsi="Times New Roman" w:cs="Times New Roman"/>
          <w:sz w:val="28"/>
          <w:szCs w:val="28"/>
        </w:rPr>
        <w:t>цией соответствующего направления внутреннего финансового аудита по ко</w:t>
      </w:r>
      <w:r w:rsidRPr="002A13DB">
        <w:rPr>
          <w:rFonts w:ascii="Times New Roman" w:hAnsi="Times New Roman" w:cs="Times New Roman"/>
          <w:sz w:val="28"/>
          <w:szCs w:val="28"/>
        </w:rPr>
        <w:t>н</w:t>
      </w:r>
      <w:r w:rsidRPr="002A13DB">
        <w:rPr>
          <w:rFonts w:ascii="Times New Roman" w:hAnsi="Times New Roman" w:cs="Times New Roman"/>
          <w:sz w:val="28"/>
          <w:szCs w:val="28"/>
        </w:rPr>
        <w:t>кретным внутренним бюджетным процедурам, операциям, исполняемым бю</w:t>
      </w:r>
      <w:r w:rsidRPr="002A13DB">
        <w:rPr>
          <w:rFonts w:ascii="Times New Roman" w:hAnsi="Times New Roman" w:cs="Times New Roman"/>
          <w:sz w:val="28"/>
          <w:szCs w:val="28"/>
        </w:rPr>
        <w:t>д</w:t>
      </w:r>
      <w:r w:rsidRPr="002A13DB">
        <w:rPr>
          <w:rFonts w:ascii="Times New Roman" w:hAnsi="Times New Roman" w:cs="Times New Roman"/>
          <w:sz w:val="28"/>
          <w:szCs w:val="28"/>
        </w:rPr>
        <w:t>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:rsidR="00DB58A5" w:rsidRPr="00804051" w:rsidRDefault="006038CC" w:rsidP="0060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B58A5" w:rsidRPr="00804051">
        <w:rPr>
          <w:rFonts w:ascii="Times New Roman" w:hAnsi="Times New Roman" w:cs="Times New Roman"/>
          <w:sz w:val="28"/>
          <w:szCs w:val="28"/>
        </w:rPr>
        <w:t>.</w:t>
      </w:r>
      <w:r w:rsidR="009705D4">
        <w:rPr>
          <w:rFonts w:ascii="Times New Roman" w:hAnsi="Times New Roman" w:cs="Times New Roman"/>
          <w:sz w:val="28"/>
          <w:szCs w:val="28"/>
        </w:rPr>
        <w:t> </w:t>
      </w:r>
      <w:r w:rsidR="00DB58A5" w:rsidRPr="00804051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0E3D1F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B58A5" w:rsidRPr="00804051">
        <w:rPr>
          <w:rFonts w:ascii="Times New Roman" w:hAnsi="Times New Roman" w:cs="Times New Roman"/>
          <w:sz w:val="28"/>
          <w:szCs w:val="28"/>
        </w:rPr>
        <w:t>для включения в план фо</w:t>
      </w:r>
      <w:r w:rsidR="00DB58A5" w:rsidRPr="00804051">
        <w:rPr>
          <w:rFonts w:ascii="Times New Roman" w:hAnsi="Times New Roman" w:cs="Times New Roman"/>
          <w:sz w:val="28"/>
          <w:szCs w:val="28"/>
        </w:rPr>
        <w:t>р</w:t>
      </w:r>
      <w:r w:rsidR="00DB58A5" w:rsidRPr="00804051">
        <w:rPr>
          <w:rFonts w:ascii="Times New Roman" w:hAnsi="Times New Roman" w:cs="Times New Roman"/>
          <w:sz w:val="28"/>
          <w:szCs w:val="28"/>
        </w:rPr>
        <w:t>мируется исходя из следующих критериев отбора, приведенных в порядке уб</w:t>
      </w:r>
      <w:r w:rsidR="00DB58A5" w:rsidRPr="00804051">
        <w:rPr>
          <w:rFonts w:ascii="Times New Roman" w:hAnsi="Times New Roman" w:cs="Times New Roman"/>
          <w:sz w:val="28"/>
          <w:szCs w:val="28"/>
        </w:rPr>
        <w:t>ы</w:t>
      </w:r>
      <w:r w:rsidR="00DB58A5" w:rsidRPr="00804051">
        <w:rPr>
          <w:rFonts w:ascii="Times New Roman" w:hAnsi="Times New Roman" w:cs="Times New Roman"/>
          <w:sz w:val="28"/>
          <w:szCs w:val="28"/>
        </w:rPr>
        <w:t>вания их значимости: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а) существенность нарушений (недостатков), выявленных </w:t>
      </w:r>
      <w:r w:rsidR="006038CC" w:rsidRPr="00A75722"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</w:t>
      </w:r>
      <w:r w:rsidRPr="00804051">
        <w:rPr>
          <w:rFonts w:ascii="Times New Roman" w:hAnsi="Times New Roman" w:cs="Times New Roman"/>
          <w:sz w:val="28"/>
          <w:szCs w:val="28"/>
        </w:rPr>
        <w:t xml:space="preserve"> у </w:t>
      </w:r>
      <w:r w:rsidR="00B535E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Pr="00804051">
        <w:rPr>
          <w:rFonts w:ascii="Times New Roman" w:hAnsi="Times New Roman" w:cs="Times New Roman"/>
          <w:sz w:val="28"/>
          <w:szCs w:val="28"/>
        </w:rPr>
        <w:t>за период времени, прошедший с момента предыдуще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го </w:t>
      </w:r>
      <w:r w:rsidR="00A62071">
        <w:rPr>
          <w:rFonts w:ascii="Times New Roman" w:hAnsi="Times New Roman" w:cs="Times New Roman"/>
          <w:sz w:val="28"/>
          <w:szCs w:val="28"/>
        </w:rPr>
        <w:t>ауд</w:t>
      </w:r>
      <w:r w:rsidR="00A62071">
        <w:rPr>
          <w:rFonts w:ascii="Times New Roman" w:hAnsi="Times New Roman" w:cs="Times New Roman"/>
          <w:sz w:val="28"/>
          <w:szCs w:val="28"/>
        </w:rPr>
        <w:t>и</w:t>
      </w:r>
      <w:r w:rsidR="00A62071">
        <w:rPr>
          <w:rFonts w:ascii="Times New Roman" w:hAnsi="Times New Roman" w:cs="Times New Roman"/>
          <w:sz w:val="28"/>
          <w:szCs w:val="28"/>
        </w:rPr>
        <w:t xml:space="preserve">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б) возможность допущения типовых нарушений, выявляемых органами государственного (муниципального) финансового контроля;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lastRenderedPageBreak/>
        <w:t>в) наличие существенных изменений бюджетного законодательства Ро</w:t>
      </w:r>
      <w:r w:rsidRPr="00804051">
        <w:rPr>
          <w:rFonts w:ascii="Times New Roman" w:hAnsi="Times New Roman" w:cs="Times New Roman"/>
          <w:sz w:val="28"/>
          <w:szCs w:val="28"/>
        </w:rPr>
        <w:t>с</w:t>
      </w:r>
      <w:r w:rsidRPr="00804051">
        <w:rPr>
          <w:rFonts w:ascii="Times New Roman" w:hAnsi="Times New Roman" w:cs="Times New Roman"/>
          <w:sz w:val="28"/>
          <w:szCs w:val="28"/>
        </w:rPr>
        <w:t>сийской Федерации и иных нормативных правовых актов, регулирующих бю</w:t>
      </w:r>
      <w:r w:rsidRPr="00804051">
        <w:rPr>
          <w:rFonts w:ascii="Times New Roman" w:hAnsi="Times New Roman" w:cs="Times New Roman"/>
          <w:sz w:val="28"/>
          <w:szCs w:val="28"/>
        </w:rPr>
        <w:t>д</w:t>
      </w:r>
      <w:r w:rsidRPr="00804051">
        <w:rPr>
          <w:rFonts w:ascii="Times New Roman" w:hAnsi="Times New Roman" w:cs="Times New Roman"/>
          <w:sz w:val="28"/>
          <w:szCs w:val="28"/>
        </w:rPr>
        <w:t xml:space="preserve">жетные правоотношения </w:t>
      </w:r>
      <w:r w:rsidR="00982B9A" w:rsidRPr="00FF6EC9">
        <w:rPr>
          <w:rFonts w:ascii="Times New Roman" w:eastAsia="Calibri" w:hAnsi="Times New Roman" w:cs="Times New Roman"/>
          <w:sz w:val="28"/>
          <w:szCs w:val="28"/>
        </w:rPr>
        <w:t>и (или) обусловливающих расходные (бюджетные) обязательства</w:t>
      </w:r>
      <w:r w:rsidRPr="00804051">
        <w:rPr>
          <w:rFonts w:ascii="Times New Roman" w:hAnsi="Times New Roman" w:cs="Times New Roman"/>
          <w:sz w:val="28"/>
          <w:szCs w:val="28"/>
        </w:rPr>
        <w:t>, приняты</w:t>
      </w:r>
      <w:r w:rsidR="00982B9A">
        <w:rPr>
          <w:rFonts w:ascii="Times New Roman" w:hAnsi="Times New Roman" w:cs="Times New Roman"/>
          <w:sz w:val="28"/>
          <w:szCs w:val="28"/>
        </w:rPr>
        <w:t>х</w:t>
      </w:r>
      <w:r w:rsidRPr="00804051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г) наличие существенных отклонений от целевых значений показателей качества финансового менеджмента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804051" w:rsidRPr="00804051">
        <w:rPr>
          <w:rFonts w:ascii="Times New Roman" w:hAnsi="Times New Roman" w:cs="Times New Roman"/>
          <w:sz w:val="28"/>
          <w:szCs w:val="28"/>
        </w:rPr>
        <w:t>й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 целевых значений показателей муниципальных программ;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д) полнота и своевременность исполнения аудиторских рекомендаций, выданных по результатам предыдущих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мероприятий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е) период времени, прошедший с момента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ж) опыт и квалификация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E3D1F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804051">
        <w:rPr>
          <w:rFonts w:ascii="Times New Roman" w:hAnsi="Times New Roman" w:cs="Times New Roman"/>
          <w:sz w:val="28"/>
          <w:szCs w:val="28"/>
        </w:rPr>
        <w:t>.</w:t>
      </w:r>
    </w:p>
    <w:p w:rsidR="00320F5F" w:rsidRDefault="000F7C18" w:rsidP="0032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34BA7">
        <w:rPr>
          <w:rFonts w:ascii="Times New Roman" w:hAnsi="Times New Roman" w:cs="Times New Roman"/>
          <w:sz w:val="28"/>
          <w:szCs w:val="28"/>
        </w:rPr>
        <w:t>. </w:t>
      </w:r>
      <w:r w:rsidR="00320F5F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применяются следующие методы внутреннего финансового аудита: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аналитические процедуры;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инспектирование;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пересчет;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запрос;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подтверждение;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</w:t>
      </w:r>
    </w:p>
    <w:p w:rsidR="000F7C18" w:rsidRDefault="000F7C18" w:rsidP="000F7C1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7C18" w:rsidRDefault="000F7C18" w:rsidP="000F7C18">
      <w:pPr>
        <w:pStyle w:val="a3"/>
        <w:autoSpaceDE w:val="0"/>
        <w:autoSpaceDN w:val="0"/>
        <w:adjustRightInd w:val="0"/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F7C18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составлению программы а</w:t>
      </w:r>
      <w:r w:rsidRPr="000F7C1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F7C18">
        <w:rPr>
          <w:rFonts w:ascii="Times New Roman" w:hAnsi="Times New Roman" w:cs="Times New Roman"/>
          <w:b/>
          <w:bCs/>
          <w:sz w:val="28"/>
          <w:szCs w:val="28"/>
        </w:rPr>
        <w:t>диторских проверок</w:t>
      </w:r>
    </w:p>
    <w:p w:rsidR="000F7C18" w:rsidRPr="000F7C18" w:rsidRDefault="000F7C18" w:rsidP="000F7C18">
      <w:pPr>
        <w:pStyle w:val="a3"/>
        <w:autoSpaceDE w:val="0"/>
        <w:autoSpaceDN w:val="0"/>
        <w:adjustRightInd w:val="0"/>
        <w:spacing w:after="0" w:line="240" w:lineRule="auto"/>
        <w:ind w:left="1778"/>
        <w:jc w:val="center"/>
        <w:rPr>
          <w:rFonts w:ascii="Times New Roman" w:hAnsi="Times New Roman" w:cs="Times New Roman"/>
          <w:sz w:val="28"/>
          <w:szCs w:val="28"/>
        </w:rPr>
      </w:pPr>
    </w:p>
    <w:p w:rsidR="00DB58A5" w:rsidRPr="00DB58A5" w:rsidRDefault="000F7C18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F156A0">
        <w:rPr>
          <w:rFonts w:ascii="Times New Roman" w:hAnsi="Times New Roman" w:cs="Times New Roman"/>
          <w:sz w:val="28"/>
          <w:szCs w:val="28"/>
        </w:rPr>
        <w:t>Аудиторское м</w:t>
      </w:r>
      <w:r w:rsidR="00675F70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10D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0DA1">
        <w:rPr>
          <w:rFonts w:ascii="Times New Roman" w:hAnsi="Times New Roman" w:cs="Times New Roman"/>
          <w:sz w:val="28"/>
          <w:szCs w:val="28"/>
        </w:rPr>
        <w:t>ой</w:t>
      </w:r>
      <w:r w:rsidR="00F156A0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70">
        <w:rPr>
          <w:rFonts w:ascii="Times New Roman" w:hAnsi="Times New Roman" w:cs="Times New Roman"/>
          <w:sz w:val="28"/>
          <w:szCs w:val="28"/>
        </w:rPr>
        <w:t>мероприятия</w:t>
      </w:r>
      <w:r w:rsidR="00110DA1">
        <w:rPr>
          <w:rFonts w:ascii="Times New Roman" w:hAnsi="Times New Roman" w:cs="Times New Roman"/>
          <w:sz w:val="28"/>
          <w:szCs w:val="28"/>
        </w:rPr>
        <w:t>, составленной на основании Плана по форме с</w:t>
      </w:r>
      <w:r w:rsidR="00110DA1">
        <w:rPr>
          <w:rFonts w:ascii="Times New Roman" w:hAnsi="Times New Roman" w:cs="Times New Roman"/>
          <w:sz w:val="28"/>
          <w:szCs w:val="28"/>
        </w:rPr>
        <w:t>о</w:t>
      </w:r>
      <w:r w:rsidR="00110DA1">
        <w:rPr>
          <w:rFonts w:ascii="Times New Roman" w:hAnsi="Times New Roman" w:cs="Times New Roman"/>
          <w:sz w:val="28"/>
          <w:szCs w:val="28"/>
        </w:rPr>
        <w:t>глас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F7C18">
        <w:rPr>
          <w:rFonts w:ascii="Times New Roman" w:hAnsi="Times New Roman" w:cs="Times New Roman"/>
          <w:b/>
          <w:color w:val="0070C0"/>
          <w:sz w:val="28"/>
          <w:szCs w:val="28"/>
        </w:rPr>
        <w:t>приложению</w:t>
      </w:r>
      <w:r w:rsidR="00C0676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№</w:t>
      </w:r>
      <w:r w:rsidRPr="000F7C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3</w:t>
      </w:r>
      <w:r w:rsidR="00110DA1" w:rsidRPr="000F7C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Порядку</w:t>
      </w:r>
      <w:r w:rsidR="00DB58A5" w:rsidRPr="00DB58A5">
        <w:rPr>
          <w:rFonts w:ascii="Times New Roman" w:hAnsi="Times New Roman" w:cs="Times New Roman"/>
          <w:sz w:val="28"/>
          <w:szCs w:val="28"/>
        </w:rPr>
        <w:t>,</w:t>
      </w:r>
      <w:r w:rsidR="00110DA1">
        <w:rPr>
          <w:rFonts w:ascii="Times New Roman" w:hAnsi="Times New Roman" w:cs="Times New Roman"/>
          <w:sz w:val="28"/>
          <w:szCs w:val="28"/>
        </w:rPr>
        <w:t xml:space="preserve"> и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>руководителем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городского поселения «Нижний Одес»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</w:p>
    <w:p w:rsidR="00DB58A5" w:rsidRPr="00DB58A5" w:rsidRDefault="000F7C18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B58A5" w:rsidRPr="007C6A08">
        <w:rPr>
          <w:rFonts w:ascii="Times New Roman" w:hAnsi="Times New Roman" w:cs="Times New Roman"/>
          <w:sz w:val="28"/>
          <w:szCs w:val="28"/>
        </w:rPr>
        <w:t>.</w:t>
      </w:r>
      <w:r w:rsidR="00D928B0" w:rsidRPr="007C6A08">
        <w:rPr>
          <w:rFonts w:ascii="Times New Roman" w:hAnsi="Times New Roman" w:cs="Times New Roman"/>
          <w:sz w:val="28"/>
          <w:szCs w:val="28"/>
        </w:rPr>
        <w:t> </w:t>
      </w:r>
      <w:r w:rsidR="00DB58A5" w:rsidRPr="007C6A08">
        <w:rPr>
          <w:rFonts w:ascii="Times New Roman" w:hAnsi="Times New Roman" w:cs="Times New Roman"/>
          <w:sz w:val="28"/>
          <w:szCs w:val="28"/>
        </w:rPr>
        <w:t xml:space="preserve">В целях составления программы </w:t>
      </w:r>
      <w:r w:rsidR="00F156A0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675F70" w:rsidRPr="007C6A0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7C6A08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проводит предварительный анализ данных о</w:t>
      </w:r>
      <w:r w:rsidR="006A0B6D" w:rsidRPr="007C6A0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объекте</w:t>
      </w:r>
      <w:r w:rsidR="006A0B6D" w:rsidRPr="007C6A08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DB58A5" w:rsidRPr="007C6A08">
        <w:rPr>
          <w:rFonts w:ascii="Times New Roman" w:hAnsi="Times New Roman" w:cs="Times New Roman"/>
          <w:sz w:val="28"/>
          <w:szCs w:val="28"/>
        </w:rPr>
        <w:t>, в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том числе сведений о результатах: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а) осуществления внутреннего финансового контроля за </w:t>
      </w:r>
      <w:r w:rsidR="009A11C9">
        <w:rPr>
          <w:rFonts w:ascii="Times New Roman" w:hAnsi="Times New Roman" w:cs="Times New Roman"/>
          <w:sz w:val="28"/>
          <w:szCs w:val="28"/>
        </w:rPr>
        <w:t>аудируемый п</w:t>
      </w:r>
      <w:r w:rsidR="009A11C9">
        <w:rPr>
          <w:rFonts w:ascii="Times New Roman" w:hAnsi="Times New Roman" w:cs="Times New Roman"/>
          <w:sz w:val="28"/>
          <w:szCs w:val="28"/>
        </w:rPr>
        <w:t>е</w:t>
      </w:r>
      <w:r w:rsidR="009A11C9">
        <w:rPr>
          <w:rFonts w:ascii="Times New Roman" w:hAnsi="Times New Roman" w:cs="Times New Roman"/>
          <w:sz w:val="28"/>
          <w:szCs w:val="28"/>
        </w:rPr>
        <w:t>риод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б) проведения в </w:t>
      </w:r>
      <w:r w:rsidR="009A11C9">
        <w:rPr>
          <w:rFonts w:ascii="Times New Roman" w:hAnsi="Times New Roman" w:cs="Times New Roman"/>
          <w:sz w:val="28"/>
          <w:szCs w:val="28"/>
        </w:rPr>
        <w:t>аудируемом</w:t>
      </w:r>
      <w:r w:rsidRPr="00DB58A5">
        <w:rPr>
          <w:rFonts w:ascii="Times New Roman" w:hAnsi="Times New Roman" w:cs="Times New Roman"/>
          <w:sz w:val="28"/>
          <w:szCs w:val="28"/>
        </w:rPr>
        <w:t xml:space="preserve"> периоде контрольных мероприятий орган</w:t>
      </w:r>
      <w:r w:rsidRPr="00DB58A5">
        <w:rPr>
          <w:rFonts w:ascii="Times New Roman" w:hAnsi="Times New Roman" w:cs="Times New Roman"/>
          <w:sz w:val="28"/>
          <w:szCs w:val="28"/>
        </w:rPr>
        <w:t>а</w:t>
      </w:r>
      <w:r w:rsidRPr="00DB58A5">
        <w:rPr>
          <w:rFonts w:ascii="Times New Roman" w:hAnsi="Times New Roman" w:cs="Times New Roman"/>
          <w:sz w:val="28"/>
          <w:szCs w:val="28"/>
        </w:rPr>
        <w:t>ми государственного (муниципального) финансового контроля в отношении финансово-хозяйственной деятельности</w:t>
      </w:r>
      <w:r w:rsidR="007D0BF0">
        <w:rPr>
          <w:rFonts w:ascii="Times New Roman" w:hAnsi="Times New Roman" w:cs="Times New Roman"/>
          <w:sz w:val="28"/>
          <w:szCs w:val="28"/>
        </w:rPr>
        <w:t xml:space="preserve"> администрации городского пселения «Нижний Одес»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в) отклонения от целевых значений показателей качества </w:t>
      </w:r>
      <w:r w:rsidR="006A0B6D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3E4FB6" w:rsidRDefault="003E4FB6" w:rsidP="003E4FB6">
      <w:pPr>
        <w:pStyle w:val="Default"/>
      </w:pPr>
      <w:r>
        <w:rPr>
          <w:sz w:val="28"/>
          <w:szCs w:val="28"/>
        </w:rPr>
        <w:t xml:space="preserve">          </w:t>
      </w:r>
      <w:r w:rsidR="00DB58A5" w:rsidRPr="00DB58A5">
        <w:rPr>
          <w:sz w:val="28"/>
          <w:szCs w:val="28"/>
        </w:rPr>
        <w:t>г) отклонения от целевых значений показателей муницип</w:t>
      </w:r>
      <w:r w:rsidR="006A0B6D">
        <w:rPr>
          <w:sz w:val="28"/>
          <w:szCs w:val="28"/>
        </w:rPr>
        <w:t>альных</w:t>
      </w:r>
      <w:r w:rsidR="00DB58A5" w:rsidRPr="00DB58A5">
        <w:rPr>
          <w:sz w:val="28"/>
          <w:szCs w:val="28"/>
        </w:rPr>
        <w:t xml:space="preserve"> пр</w:t>
      </w:r>
      <w:r w:rsidR="00DB58A5" w:rsidRPr="00DB58A5">
        <w:rPr>
          <w:sz w:val="28"/>
          <w:szCs w:val="28"/>
        </w:rPr>
        <w:t>о</w:t>
      </w:r>
      <w:r w:rsidR="00DB58A5" w:rsidRPr="00DB58A5">
        <w:rPr>
          <w:sz w:val="28"/>
          <w:szCs w:val="28"/>
        </w:rPr>
        <w:t>грамм.</w:t>
      </w:r>
      <w:r w:rsidRPr="003E4FB6">
        <w:t xml:space="preserve"> </w:t>
      </w:r>
    </w:p>
    <w:p w:rsidR="003E4FB6" w:rsidRDefault="003E4FB6" w:rsidP="003E4FB6">
      <w:pPr>
        <w:pStyle w:val="Default"/>
        <w:rPr>
          <w:color w:val="auto"/>
        </w:rPr>
      </w:pPr>
    </w:p>
    <w:p w:rsidR="00DB58A5" w:rsidRPr="003E4FB6" w:rsidRDefault="003E4FB6" w:rsidP="003E4FB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</w:t>
      </w:r>
      <w:r w:rsidRPr="003E4FB6">
        <w:rPr>
          <w:color w:val="auto"/>
          <w:sz w:val="28"/>
          <w:szCs w:val="28"/>
        </w:rPr>
        <w:t>В ходе аудиторской проверки проводится исследование: законности</w:t>
      </w:r>
      <w:r>
        <w:rPr>
          <w:color w:val="auto"/>
          <w:sz w:val="28"/>
          <w:szCs w:val="28"/>
        </w:rPr>
        <w:t xml:space="preserve"> </w:t>
      </w:r>
      <w:r w:rsidRPr="003E4FB6">
        <w:rPr>
          <w:color w:val="auto"/>
          <w:sz w:val="28"/>
          <w:szCs w:val="28"/>
        </w:rPr>
        <w:t>в</w:t>
      </w:r>
      <w:r w:rsidRPr="003E4FB6">
        <w:rPr>
          <w:color w:val="auto"/>
          <w:sz w:val="28"/>
          <w:szCs w:val="28"/>
        </w:rPr>
        <w:t>ы</w:t>
      </w:r>
      <w:r w:rsidRPr="003E4FB6">
        <w:rPr>
          <w:color w:val="auto"/>
          <w:sz w:val="28"/>
          <w:szCs w:val="28"/>
        </w:rPr>
        <w:t xml:space="preserve">полнения внутренних бюджетных процедур и эффективности использования бюджетных средств; ведения учетной политики, принятой </w:t>
      </w:r>
      <w:r w:rsidR="004C4070">
        <w:rPr>
          <w:color w:val="auto"/>
          <w:sz w:val="28"/>
          <w:szCs w:val="28"/>
        </w:rPr>
        <w:t>субъектом бюдже</w:t>
      </w:r>
      <w:r w:rsidR="004C4070">
        <w:rPr>
          <w:color w:val="auto"/>
          <w:sz w:val="28"/>
          <w:szCs w:val="28"/>
        </w:rPr>
        <w:t>т</w:t>
      </w:r>
      <w:r w:rsidR="004C4070">
        <w:rPr>
          <w:color w:val="auto"/>
          <w:sz w:val="28"/>
          <w:szCs w:val="28"/>
        </w:rPr>
        <w:t>ной процедуры</w:t>
      </w:r>
      <w:r w:rsidRPr="003E4FB6">
        <w:rPr>
          <w:color w:val="auto"/>
          <w:sz w:val="28"/>
          <w:szCs w:val="28"/>
        </w:rPr>
        <w:t xml:space="preserve"> аудита, в том числе на предмет ее соответствия изменениям в области бюджетного учета; </w:t>
      </w:r>
      <w:r>
        <w:rPr>
          <w:color w:val="auto"/>
          <w:sz w:val="28"/>
          <w:szCs w:val="28"/>
        </w:rPr>
        <w:t xml:space="preserve">       </w:t>
      </w:r>
      <w:r w:rsidRPr="003E4FB6">
        <w:rPr>
          <w:color w:val="auto"/>
          <w:sz w:val="28"/>
          <w:szCs w:val="28"/>
        </w:rPr>
        <w:t xml:space="preserve">Решение руководителя субъекта внутреннего финансового аудита о проведении планового аудиторского мероприятия оформляется в соответствии </w:t>
      </w:r>
      <w:r w:rsidRPr="003E4FB6">
        <w:rPr>
          <w:b/>
          <w:color w:val="0070C0"/>
          <w:sz w:val="28"/>
          <w:szCs w:val="28"/>
        </w:rPr>
        <w:t>с приложе</w:t>
      </w:r>
      <w:r w:rsidR="006D546D">
        <w:rPr>
          <w:b/>
          <w:color w:val="0070C0"/>
          <w:sz w:val="28"/>
          <w:szCs w:val="28"/>
        </w:rPr>
        <w:t>нием № 4</w:t>
      </w:r>
      <w:r w:rsidRPr="003E4FB6">
        <w:rPr>
          <w:b/>
          <w:color w:val="0070C0"/>
          <w:sz w:val="28"/>
          <w:szCs w:val="28"/>
        </w:rPr>
        <w:t xml:space="preserve"> к Порядку.</w:t>
      </w:r>
    </w:p>
    <w:p w:rsidR="003E4FB6" w:rsidRPr="00DB58A5" w:rsidRDefault="003E4FB6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8A5" w:rsidRPr="00DB58A5" w:rsidRDefault="007D0BF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31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2B330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DB58A5">
        <w:rPr>
          <w:rFonts w:ascii="Times New Roman" w:hAnsi="Times New Roman" w:cs="Times New Roman"/>
          <w:sz w:val="28"/>
          <w:szCs w:val="28"/>
        </w:rPr>
        <w:t>содержит:</w:t>
      </w:r>
    </w:p>
    <w:p w:rsidR="00DB58A5" w:rsidRPr="00E07310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 xml:space="preserve">а) </w:t>
      </w:r>
      <w:r w:rsidRPr="00E33B5E">
        <w:rPr>
          <w:rFonts w:ascii="Times New Roman" w:hAnsi="Times New Roman" w:cs="Times New Roman"/>
          <w:sz w:val="28"/>
          <w:szCs w:val="28"/>
        </w:rPr>
        <w:t>тему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, 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основание, сроки проведения,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>методы</w:t>
      </w:r>
      <w:r w:rsidR="007D0BF0">
        <w:rPr>
          <w:rFonts w:ascii="Times New Roman" w:hAnsi="Times New Roman" w:cs="Times New Roman"/>
          <w:sz w:val="28"/>
          <w:szCs w:val="28"/>
        </w:rPr>
        <w:t xml:space="preserve"> </w:t>
      </w:r>
      <w:r w:rsidR="009A11C9" w:rsidRPr="00E07310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E07310">
        <w:rPr>
          <w:rFonts w:ascii="Times New Roman" w:hAnsi="Times New Roman" w:cs="Times New Roman"/>
          <w:sz w:val="28"/>
          <w:szCs w:val="28"/>
        </w:rPr>
        <w:t>;</w:t>
      </w:r>
    </w:p>
    <w:p w:rsidR="00E07310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eastAsia="Calibri" w:hAnsi="Times New Roman" w:cs="Times New Roman"/>
          <w:sz w:val="28"/>
          <w:szCs w:val="28"/>
        </w:rPr>
        <w:t>б) наименование главного администратора (администратора) бюджетных средств, структурного подразделения главного администратора (администрат</w:t>
      </w:r>
      <w:r w:rsidRPr="00E07310">
        <w:rPr>
          <w:rFonts w:ascii="Times New Roman" w:eastAsia="Calibri" w:hAnsi="Times New Roman" w:cs="Times New Roman"/>
          <w:sz w:val="28"/>
          <w:szCs w:val="28"/>
        </w:rPr>
        <w:t>о</w:t>
      </w:r>
      <w:r w:rsidRPr="00E07310">
        <w:rPr>
          <w:rFonts w:ascii="Times New Roman" w:eastAsia="Calibri" w:hAnsi="Times New Roman" w:cs="Times New Roman"/>
          <w:sz w:val="28"/>
          <w:szCs w:val="28"/>
        </w:rPr>
        <w:t xml:space="preserve">ра) бюджетных средств, в отношении которого проводится </w:t>
      </w:r>
      <w:r w:rsidR="00E33B5E">
        <w:rPr>
          <w:rFonts w:ascii="Times New Roman" w:eastAsia="Calibri" w:hAnsi="Times New Roman" w:cs="Times New Roman"/>
          <w:sz w:val="28"/>
          <w:szCs w:val="28"/>
        </w:rPr>
        <w:t xml:space="preserve">аудиторское </w:t>
      </w:r>
      <w:r w:rsidRPr="00E07310">
        <w:rPr>
          <w:rFonts w:ascii="Times New Roman" w:eastAsia="Calibri" w:hAnsi="Times New Roman" w:cs="Times New Roman"/>
          <w:sz w:val="28"/>
          <w:szCs w:val="28"/>
        </w:rPr>
        <w:t>мер</w:t>
      </w:r>
      <w:r w:rsidRPr="00E07310">
        <w:rPr>
          <w:rFonts w:ascii="Times New Roman" w:eastAsia="Calibri" w:hAnsi="Times New Roman" w:cs="Times New Roman"/>
          <w:sz w:val="28"/>
          <w:szCs w:val="28"/>
        </w:rPr>
        <w:t>о</w:t>
      </w:r>
      <w:r w:rsidRPr="00E07310">
        <w:rPr>
          <w:rFonts w:ascii="Times New Roman" w:eastAsia="Calibri" w:hAnsi="Times New Roman" w:cs="Times New Roman"/>
          <w:sz w:val="28"/>
          <w:szCs w:val="28"/>
        </w:rPr>
        <w:t>приятие;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в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r w:rsidR="00666EA5" w:rsidRPr="00E07310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</w:t>
      </w:r>
      <w:r w:rsidR="00DE310A">
        <w:rPr>
          <w:rFonts w:ascii="Times New Roman" w:hAnsi="Times New Roman" w:cs="Times New Roman"/>
          <w:sz w:val="28"/>
          <w:szCs w:val="28"/>
        </w:rPr>
        <w:t xml:space="preserve"> или об уполн</w:t>
      </w:r>
      <w:r w:rsidR="00DE310A">
        <w:rPr>
          <w:rFonts w:ascii="Times New Roman" w:hAnsi="Times New Roman" w:cs="Times New Roman"/>
          <w:sz w:val="28"/>
          <w:szCs w:val="28"/>
        </w:rPr>
        <w:t>о</w:t>
      </w:r>
      <w:r w:rsidR="00DE310A">
        <w:rPr>
          <w:rFonts w:ascii="Times New Roman" w:hAnsi="Times New Roman" w:cs="Times New Roman"/>
          <w:sz w:val="28"/>
          <w:szCs w:val="28"/>
        </w:rPr>
        <w:t>моченном лице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г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r w:rsidR="00666EA5" w:rsidRPr="00E07310">
        <w:rPr>
          <w:rFonts w:ascii="Times New Roman" w:hAnsi="Times New Roman" w:cs="Times New Roman"/>
          <w:sz w:val="28"/>
          <w:szCs w:val="28"/>
        </w:rPr>
        <w:t>аудируемый период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д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675F70" w:rsidRPr="00E07310">
        <w:rPr>
          <w:rFonts w:ascii="Times New Roman" w:hAnsi="Times New Roman" w:cs="Times New Roman"/>
          <w:sz w:val="28"/>
          <w:szCs w:val="28"/>
        </w:rPr>
        <w:t>объектов</w:t>
      </w:r>
      <w:r w:rsidR="000D6BED" w:rsidRPr="00E07310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675F70" w:rsidRPr="00E07310">
        <w:rPr>
          <w:rFonts w:ascii="Times New Roman" w:hAnsi="Times New Roman" w:cs="Times New Roman"/>
          <w:sz w:val="28"/>
          <w:szCs w:val="28"/>
        </w:rPr>
        <w:t>аудита</w:t>
      </w:r>
      <w:r w:rsidR="00DB58A5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е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перечень вопросов, подлежащих изучению в ходе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>мер</w:t>
      </w:r>
      <w:r w:rsidR="009A11C9" w:rsidRPr="00E07310">
        <w:rPr>
          <w:rFonts w:ascii="Times New Roman" w:hAnsi="Times New Roman" w:cs="Times New Roman"/>
          <w:sz w:val="28"/>
          <w:szCs w:val="28"/>
        </w:rPr>
        <w:t>о</w:t>
      </w:r>
      <w:r w:rsidR="009A11C9" w:rsidRPr="00E07310">
        <w:rPr>
          <w:rFonts w:ascii="Times New Roman" w:hAnsi="Times New Roman" w:cs="Times New Roman"/>
          <w:sz w:val="28"/>
          <w:szCs w:val="28"/>
        </w:rPr>
        <w:t>приятия</w:t>
      </w:r>
      <w:r w:rsidR="00D928B0" w:rsidRPr="00E07310">
        <w:rPr>
          <w:rFonts w:ascii="Times New Roman" w:hAnsi="Times New Roman" w:cs="Times New Roman"/>
          <w:sz w:val="28"/>
          <w:szCs w:val="28"/>
        </w:rPr>
        <w:t>.</w:t>
      </w:r>
    </w:p>
    <w:p w:rsidR="00FA7C40" w:rsidRPr="00FA7C40" w:rsidRDefault="00FA7C40" w:rsidP="00FA7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40">
        <w:rPr>
          <w:rFonts w:ascii="Times New Roman" w:hAnsi="Times New Roman" w:cs="Times New Roman"/>
          <w:b/>
          <w:sz w:val="28"/>
          <w:szCs w:val="28"/>
        </w:rPr>
        <w:t>6. Формирование аудиторских групп</w:t>
      </w:r>
    </w:p>
    <w:p w:rsidR="00FA7C40" w:rsidRPr="00FA7C40" w:rsidRDefault="00FA7C40" w:rsidP="00FA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При подготовке к проведению аудиторского мероприятия может форм</w:t>
      </w:r>
      <w:r w:rsidRPr="00FA7C40">
        <w:rPr>
          <w:rFonts w:ascii="Times New Roman" w:hAnsi="Times New Roman" w:cs="Times New Roman"/>
          <w:sz w:val="28"/>
          <w:szCs w:val="28"/>
        </w:rPr>
        <w:t>и</w:t>
      </w:r>
      <w:r w:rsidRPr="00FA7C40">
        <w:rPr>
          <w:rFonts w:ascii="Times New Roman" w:hAnsi="Times New Roman" w:cs="Times New Roman"/>
          <w:sz w:val="28"/>
          <w:szCs w:val="28"/>
        </w:rPr>
        <w:t>роваться аудиторская группа.</w:t>
      </w:r>
    </w:p>
    <w:p w:rsidR="00FA7C40" w:rsidRPr="00FA7C40" w:rsidRDefault="00FA7C40" w:rsidP="00FA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Аудиторская группа формируется руководителем субъекта внутреннего финансового аудита, который назначается руководителем аудиторской группы и распределяет обязанности между членами аудиторской группы.</w:t>
      </w:r>
    </w:p>
    <w:p w:rsidR="00FA7C40" w:rsidRPr="00FA7C40" w:rsidRDefault="00FA7C40" w:rsidP="00FA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В состав аудиторской группы входят:</w:t>
      </w:r>
    </w:p>
    <w:p w:rsidR="00FA7C40" w:rsidRPr="00FA7C40" w:rsidRDefault="00FA7C40" w:rsidP="00FA7C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должностные лица субъекта внутреннего финансового аудита;</w:t>
      </w:r>
    </w:p>
    <w:p w:rsidR="00FA7C40" w:rsidRPr="00FA7C40" w:rsidRDefault="00FA7C40" w:rsidP="00FA7C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должностные лицаи (или) работники главного администратора (адм</w:t>
      </w:r>
      <w:r w:rsidRPr="00FA7C40">
        <w:rPr>
          <w:rFonts w:ascii="Times New Roman" w:hAnsi="Times New Roman" w:cs="Times New Roman"/>
          <w:sz w:val="28"/>
          <w:szCs w:val="28"/>
        </w:rPr>
        <w:t>и</w:t>
      </w:r>
      <w:r w:rsidRPr="00FA7C40">
        <w:rPr>
          <w:rFonts w:ascii="Times New Roman" w:hAnsi="Times New Roman" w:cs="Times New Roman"/>
          <w:sz w:val="28"/>
          <w:szCs w:val="28"/>
        </w:rPr>
        <w:t>нистратора) бюджетных средств;</w:t>
      </w:r>
    </w:p>
    <w:p w:rsidR="00FA7C40" w:rsidRPr="00FA7C40" w:rsidRDefault="00FA7C40" w:rsidP="00FA7C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привлеченные эксперты.</w:t>
      </w:r>
    </w:p>
    <w:p w:rsidR="00FA7C40" w:rsidRDefault="00FA7C40" w:rsidP="00FA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40">
        <w:rPr>
          <w:rFonts w:ascii="Times New Roman" w:hAnsi="Times New Roman" w:cs="Times New Roman"/>
          <w:sz w:val="28"/>
          <w:szCs w:val="28"/>
        </w:rPr>
        <w:t>Состав аудиторской группы утверждается программой аудиторского м</w:t>
      </w:r>
      <w:r w:rsidRPr="00FA7C40">
        <w:rPr>
          <w:rFonts w:ascii="Times New Roman" w:hAnsi="Times New Roman" w:cs="Times New Roman"/>
          <w:sz w:val="28"/>
          <w:szCs w:val="28"/>
        </w:rPr>
        <w:t>е</w:t>
      </w:r>
      <w:r w:rsidRPr="00FA7C40">
        <w:rPr>
          <w:rFonts w:ascii="Times New Roman" w:hAnsi="Times New Roman" w:cs="Times New Roman"/>
          <w:sz w:val="28"/>
          <w:szCs w:val="28"/>
        </w:rPr>
        <w:t>роприятия.</w:t>
      </w:r>
    </w:p>
    <w:p w:rsidR="00FA7C40" w:rsidRDefault="00FA7C4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F0" w:rsidRDefault="00FA7C40" w:rsidP="006A7F4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7</w:t>
      </w:r>
      <w:r w:rsidR="006A7F46" w:rsidRPr="006A7F46">
        <w:rPr>
          <w:b/>
          <w:bCs/>
          <w:color w:val="auto"/>
          <w:sz w:val="28"/>
          <w:szCs w:val="28"/>
        </w:rPr>
        <w:t>. Сроки проведения аудиторского мероприятия</w:t>
      </w:r>
    </w:p>
    <w:p w:rsidR="006A7F46" w:rsidRPr="006A7F46" w:rsidRDefault="006A7F46" w:rsidP="006A7F46">
      <w:pPr>
        <w:pStyle w:val="Default"/>
        <w:jc w:val="center"/>
        <w:rPr>
          <w:b/>
        </w:rPr>
      </w:pPr>
    </w:p>
    <w:p w:rsidR="00B53886" w:rsidRPr="00B53886" w:rsidRDefault="00FA7C40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F46">
        <w:rPr>
          <w:rFonts w:ascii="Times New Roman" w:hAnsi="Times New Roman" w:cs="Times New Roman"/>
          <w:sz w:val="28"/>
          <w:szCs w:val="28"/>
        </w:rPr>
        <w:t>.1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Предельный 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не может превышать 30 рабочих дней.</w:t>
      </w:r>
    </w:p>
    <w:p w:rsid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 xml:space="preserve">, установленный при </w:t>
      </w:r>
      <w:r w:rsidR="009A11C9">
        <w:rPr>
          <w:rFonts w:ascii="Times New Roman" w:hAnsi="Times New Roman" w:cs="Times New Roman"/>
          <w:sz w:val="28"/>
          <w:szCs w:val="28"/>
        </w:rPr>
        <w:t>его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</w:t>
      </w:r>
      <w:r w:rsidRPr="00B53886">
        <w:rPr>
          <w:rFonts w:ascii="Times New Roman" w:hAnsi="Times New Roman" w:cs="Times New Roman"/>
          <w:sz w:val="28"/>
          <w:szCs w:val="28"/>
        </w:rPr>
        <w:t>а</w:t>
      </w:r>
      <w:r w:rsidRPr="00B53886">
        <w:rPr>
          <w:rFonts w:ascii="Times New Roman" w:hAnsi="Times New Roman" w:cs="Times New Roman"/>
          <w:sz w:val="28"/>
          <w:szCs w:val="28"/>
        </w:rPr>
        <w:t xml:space="preserve">значении, может быть продлен </w:t>
      </w:r>
      <w:r w:rsidR="006A7F46">
        <w:rPr>
          <w:rFonts w:ascii="Times New Roman" w:hAnsi="Times New Roman" w:cs="Times New Roman"/>
          <w:sz w:val="28"/>
          <w:szCs w:val="28"/>
        </w:rPr>
        <w:t xml:space="preserve">по </w:t>
      </w:r>
      <w:r w:rsidR="00232A5A">
        <w:rPr>
          <w:rFonts w:ascii="Times New Roman" w:hAnsi="Times New Roman" w:cs="Times New Roman"/>
          <w:sz w:val="28"/>
          <w:szCs w:val="28"/>
        </w:rPr>
        <w:t>решению</w:t>
      </w:r>
      <w:r w:rsidR="006A7F46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</w:t>
      </w:r>
      <w:r w:rsidR="006A7F46">
        <w:rPr>
          <w:rFonts w:ascii="Times New Roman" w:hAnsi="Times New Roman" w:cs="Times New Roman"/>
          <w:sz w:val="28"/>
          <w:szCs w:val="28"/>
        </w:rPr>
        <w:t>о</w:t>
      </w:r>
      <w:r w:rsidR="006A7F46">
        <w:rPr>
          <w:rFonts w:ascii="Times New Roman" w:hAnsi="Times New Roman" w:cs="Times New Roman"/>
          <w:sz w:val="28"/>
          <w:szCs w:val="28"/>
        </w:rPr>
        <w:t>родского поселения «Нижний Одес» по</w:t>
      </w:r>
      <w:r w:rsidR="001D253F">
        <w:rPr>
          <w:rFonts w:ascii="Times New Roman" w:hAnsi="Times New Roman" w:cs="Times New Roman"/>
          <w:sz w:val="28"/>
          <w:szCs w:val="28"/>
        </w:rPr>
        <w:t xml:space="preserve">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54456">
        <w:rPr>
          <w:rFonts w:ascii="Times New Roman" w:hAnsi="Times New Roman" w:cs="Times New Roman"/>
          <w:sz w:val="28"/>
          <w:szCs w:val="28"/>
        </w:rPr>
        <w:t>внутреннего ф</w:t>
      </w:r>
      <w:r w:rsidR="00E54456">
        <w:rPr>
          <w:rFonts w:ascii="Times New Roman" w:hAnsi="Times New Roman" w:cs="Times New Roman"/>
          <w:sz w:val="28"/>
          <w:szCs w:val="28"/>
        </w:rPr>
        <w:t>и</w:t>
      </w:r>
      <w:r w:rsidR="00E54456">
        <w:rPr>
          <w:rFonts w:ascii="Times New Roman" w:hAnsi="Times New Roman" w:cs="Times New Roman"/>
          <w:sz w:val="28"/>
          <w:szCs w:val="28"/>
        </w:rPr>
        <w:t xml:space="preserve">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аудита, но не более чем на 10 рабочих дней</w:t>
      </w:r>
      <w:r w:rsidR="001D253F">
        <w:rPr>
          <w:rFonts w:ascii="Times New Roman" w:hAnsi="Times New Roman" w:cs="Times New Roman"/>
          <w:sz w:val="28"/>
          <w:szCs w:val="28"/>
        </w:rPr>
        <w:t>, по основаниям, указа</w:t>
      </w:r>
      <w:r w:rsidR="001D253F">
        <w:rPr>
          <w:rFonts w:ascii="Times New Roman" w:hAnsi="Times New Roman" w:cs="Times New Roman"/>
          <w:sz w:val="28"/>
          <w:szCs w:val="28"/>
        </w:rPr>
        <w:t>н</w:t>
      </w:r>
      <w:r w:rsidR="001D253F">
        <w:rPr>
          <w:rFonts w:ascii="Times New Roman" w:hAnsi="Times New Roman" w:cs="Times New Roman"/>
          <w:sz w:val="28"/>
          <w:szCs w:val="28"/>
        </w:rPr>
        <w:t>ным в пунк</w:t>
      </w:r>
      <w:r w:rsidR="00FA7C40">
        <w:rPr>
          <w:rFonts w:ascii="Times New Roman" w:hAnsi="Times New Roman" w:cs="Times New Roman"/>
          <w:sz w:val="28"/>
          <w:szCs w:val="28"/>
        </w:rPr>
        <w:t>те 7</w:t>
      </w:r>
      <w:r w:rsidR="00232A5A">
        <w:rPr>
          <w:rFonts w:ascii="Times New Roman" w:hAnsi="Times New Roman" w:cs="Times New Roman"/>
          <w:sz w:val="28"/>
          <w:szCs w:val="28"/>
        </w:rPr>
        <w:t>.2.</w:t>
      </w:r>
      <w:r w:rsidR="001D253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232A5A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городского поселения «Нижний Одес» </w:t>
      </w:r>
      <w:r w:rsidR="00B14B64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9A11C9">
        <w:rPr>
          <w:rFonts w:ascii="Times New Roman" w:hAnsi="Times New Roman" w:cs="Times New Roman"/>
          <w:sz w:val="28"/>
          <w:szCs w:val="28"/>
        </w:rPr>
        <w:t xml:space="preserve">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14B6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32A5A">
        <w:rPr>
          <w:rFonts w:ascii="Times New Roman" w:hAnsi="Times New Roman" w:cs="Times New Roman"/>
          <w:sz w:val="28"/>
          <w:szCs w:val="28"/>
        </w:rPr>
        <w:t>Постановлением</w:t>
      </w:r>
      <w:r w:rsidR="00B14B6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232A5A">
        <w:rPr>
          <w:rFonts w:ascii="Times New Roman" w:hAnsi="Times New Roman" w:cs="Times New Roman"/>
          <w:sz w:val="28"/>
          <w:szCs w:val="28"/>
        </w:rPr>
        <w:t>«Нижний Одес»</w:t>
      </w:r>
      <w:r w:rsidR="00B14B64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FA7C40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2A5A">
        <w:rPr>
          <w:rFonts w:ascii="Times New Roman" w:hAnsi="Times New Roman" w:cs="Times New Roman"/>
          <w:sz w:val="28"/>
          <w:szCs w:val="28"/>
        </w:rPr>
        <w:t>.2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Основаниями для продления 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>мер</w:t>
      </w:r>
      <w:r w:rsidR="009A11C9">
        <w:rPr>
          <w:rFonts w:ascii="Times New Roman" w:hAnsi="Times New Roman" w:cs="Times New Roman"/>
          <w:sz w:val="28"/>
          <w:szCs w:val="28"/>
        </w:rPr>
        <w:t>о</w:t>
      </w:r>
      <w:r w:rsidR="009A11C9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являются: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>большое количество и (или) объем документов, изучение которых н</w:t>
      </w:r>
      <w:r w:rsidRPr="00B53886">
        <w:rPr>
          <w:rFonts w:ascii="Times New Roman" w:hAnsi="Times New Roman" w:cs="Times New Roman"/>
          <w:sz w:val="28"/>
          <w:szCs w:val="28"/>
        </w:rPr>
        <w:t>е</w:t>
      </w:r>
      <w:r w:rsidRPr="00B53886">
        <w:rPr>
          <w:rFonts w:ascii="Times New Roman" w:hAnsi="Times New Roman" w:cs="Times New Roman"/>
          <w:sz w:val="28"/>
          <w:szCs w:val="28"/>
        </w:rPr>
        <w:t xml:space="preserve">обходимо для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;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получение в ходе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информации о наличии в деятельности </w:t>
      </w:r>
      <w:r w:rsidR="00E31B91">
        <w:rPr>
          <w:rFonts w:ascii="Times New Roman" w:hAnsi="Times New Roman" w:cs="Times New Roman"/>
          <w:sz w:val="28"/>
          <w:szCs w:val="28"/>
        </w:rPr>
        <w:t>субъект</w:t>
      </w:r>
      <w:r w:rsidR="005C6881">
        <w:rPr>
          <w:rFonts w:ascii="Times New Roman" w:hAnsi="Times New Roman" w:cs="Times New Roman"/>
          <w:sz w:val="28"/>
          <w:szCs w:val="28"/>
        </w:rPr>
        <w:t>ов бюджетных процедур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нарушений законод</w:t>
      </w:r>
      <w:r w:rsidRPr="00B53886">
        <w:rPr>
          <w:rFonts w:ascii="Times New Roman" w:hAnsi="Times New Roman" w:cs="Times New Roman"/>
          <w:sz w:val="28"/>
          <w:szCs w:val="28"/>
        </w:rPr>
        <w:t>а</w:t>
      </w:r>
      <w:r w:rsidRPr="00B53886">
        <w:rPr>
          <w:rFonts w:ascii="Times New Roman" w:hAnsi="Times New Roman" w:cs="Times New Roman"/>
          <w:sz w:val="28"/>
          <w:szCs w:val="28"/>
        </w:rPr>
        <w:t>тельства Российской Федерации, требующей дополнительного изучения.</w:t>
      </w:r>
    </w:p>
    <w:p w:rsidR="00B53886" w:rsidRPr="00B53886" w:rsidRDefault="00FA7C40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2A5A">
        <w:rPr>
          <w:rFonts w:ascii="Times New Roman" w:hAnsi="Times New Roman" w:cs="Times New Roman"/>
          <w:sz w:val="28"/>
          <w:szCs w:val="28"/>
        </w:rPr>
        <w:t>.3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688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может быть приостановлено: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>в случае отсутствия или неудовлетворительного состояния бухгалте</w:t>
      </w:r>
      <w:r w:rsidRPr="00B53886">
        <w:rPr>
          <w:rFonts w:ascii="Times New Roman" w:hAnsi="Times New Roman" w:cs="Times New Roman"/>
          <w:sz w:val="28"/>
          <w:szCs w:val="28"/>
        </w:rPr>
        <w:t>р</w:t>
      </w:r>
      <w:r w:rsidRPr="00B53886">
        <w:rPr>
          <w:rFonts w:ascii="Times New Roman" w:hAnsi="Times New Roman" w:cs="Times New Roman"/>
          <w:sz w:val="28"/>
          <w:szCs w:val="28"/>
        </w:rPr>
        <w:t xml:space="preserve">ского (бюджетного) учета финансовых и хозяйственных операций, отчетности, документации, в том числе в части осуществления внутреннего финансового контроля (на период восстановления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</w:t>
      </w:r>
      <w:r w:rsidRPr="00B53886">
        <w:rPr>
          <w:rFonts w:ascii="Times New Roman" w:hAnsi="Times New Roman" w:cs="Times New Roman"/>
          <w:sz w:val="28"/>
          <w:szCs w:val="28"/>
        </w:rPr>
        <w:t>у</w:t>
      </w:r>
      <w:r w:rsidRPr="00B53886">
        <w:rPr>
          <w:rFonts w:ascii="Times New Roman" w:hAnsi="Times New Roman" w:cs="Times New Roman"/>
          <w:sz w:val="28"/>
          <w:szCs w:val="28"/>
        </w:rPr>
        <w:t>ментов, необходимых для проведения аудиторской проверки, а также привед</w:t>
      </w:r>
      <w:r w:rsidRPr="00B53886">
        <w:rPr>
          <w:rFonts w:ascii="Times New Roman" w:hAnsi="Times New Roman" w:cs="Times New Roman"/>
          <w:sz w:val="28"/>
          <w:szCs w:val="28"/>
        </w:rPr>
        <w:t>е</w:t>
      </w:r>
      <w:r w:rsidRPr="00B53886">
        <w:rPr>
          <w:rFonts w:ascii="Times New Roman" w:hAnsi="Times New Roman" w:cs="Times New Roman"/>
          <w:sz w:val="28"/>
          <w:szCs w:val="28"/>
        </w:rPr>
        <w:t xml:space="preserve">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в надлежащее состояние документов учета и отчетности);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B53886">
        <w:rPr>
          <w:rFonts w:ascii="Times New Roman" w:hAnsi="Times New Roman" w:cs="Times New Roman"/>
          <w:sz w:val="28"/>
          <w:szCs w:val="28"/>
        </w:rPr>
        <w:t>н</w:t>
      </w:r>
      <w:r w:rsidRPr="00B53886">
        <w:rPr>
          <w:rFonts w:ascii="Times New Roman" w:hAnsi="Times New Roman" w:cs="Times New Roman"/>
          <w:sz w:val="28"/>
          <w:szCs w:val="28"/>
        </w:rPr>
        <w:t xml:space="preserve">тов, материалов и информации, а также представления неполного комплекта таких документов, материалов и информации, воспрепятствования проведению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 (или) уклонения от проведения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</w:t>
      </w:r>
      <w:r w:rsidR="00A43EC4">
        <w:rPr>
          <w:rFonts w:ascii="Times New Roman" w:hAnsi="Times New Roman" w:cs="Times New Roman"/>
          <w:sz w:val="28"/>
          <w:szCs w:val="28"/>
        </w:rPr>
        <w:t>е</w:t>
      </w:r>
      <w:r w:rsidR="00A43EC4"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Pr="00B53886">
        <w:rPr>
          <w:rFonts w:ascii="Times New Roman" w:hAnsi="Times New Roman" w:cs="Times New Roman"/>
          <w:sz w:val="28"/>
          <w:szCs w:val="28"/>
        </w:rPr>
        <w:t>(на период устранения перечисленных обстоятельств);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>в случае наличия иных обстоятельств, делающих невозможным дал</w:t>
      </w:r>
      <w:r w:rsidRPr="00B53886">
        <w:rPr>
          <w:rFonts w:ascii="Times New Roman" w:hAnsi="Times New Roman" w:cs="Times New Roman"/>
          <w:sz w:val="28"/>
          <w:szCs w:val="28"/>
        </w:rPr>
        <w:t>ь</w:t>
      </w:r>
      <w:r w:rsidRPr="00B53886">
        <w:rPr>
          <w:rFonts w:ascii="Times New Roman" w:hAnsi="Times New Roman" w:cs="Times New Roman"/>
          <w:sz w:val="28"/>
          <w:szCs w:val="28"/>
        </w:rPr>
        <w:t xml:space="preserve">нейшее проведение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B5388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53886" w:rsidRPr="00B53886" w:rsidRDefault="00FA7C40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476B">
        <w:rPr>
          <w:rFonts w:ascii="Times New Roman" w:hAnsi="Times New Roman" w:cs="Times New Roman"/>
          <w:sz w:val="28"/>
          <w:szCs w:val="28"/>
        </w:rPr>
        <w:t>.</w:t>
      </w:r>
      <w:r w:rsidR="00232A5A">
        <w:rPr>
          <w:rFonts w:ascii="Times New Roman" w:hAnsi="Times New Roman" w:cs="Times New Roman"/>
          <w:sz w:val="28"/>
          <w:szCs w:val="28"/>
        </w:rPr>
        <w:t>4.</w:t>
      </w:r>
      <w:r w:rsidR="0064476B">
        <w:rPr>
          <w:rFonts w:ascii="Times New Roman" w:hAnsi="Times New Roman" w:cs="Times New Roman"/>
          <w:sz w:val="28"/>
          <w:szCs w:val="28"/>
        </w:rPr>
        <w:t> </w:t>
      </w:r>
      <w:r w:rsidR="00B53886" w:rsidRPr="00B53886">
        <w:rPr>
          <w:rFonts w:ascii="Times New Roman" w:hAnsi="Times New Roman" w:cs="Times New Roman"/>
          <w:sz w:val="28"/>
          <w:szCs w:val="28"/>
        </w:rPr>
        <w:t>Решение о приостановлении проведения</w:t>
      </w:r>
      <w:r w:rsidR="00234C49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15042A">
        <w:rPr>
          <w:rFonts w:ascii="Times New Roman" w:hAnsi="Times New Roman" w:cs="Times New Roman"/>
          <w:sz w:val="28"/>
          <w:szCs w:val="28"/>
        </w:rPr>
        <w:t xml:space="preserve">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042A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="00232A5A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15042A">
        <w:rPr>
          <w:rFonts w:ascii="Times New Roman" w:hAnsi="Times New Roman" w:cs="Times New Roman"/>
          <w:sz w:val="28"/>
          <w:szCs w:val="28"/>
        </w:rPr>
        <w:t>ения «Нижний Одес»</w:t>
      </w:r>
      <w:r w:rsidR="00232A5A">
        <w:rPr>
          <w:rFonts w:ascii="Times New Roman" w:hAnsi="Times New Roman" w:cs="Times New Roman"/>
          <w:sz w:val="28"/>
          <w:szCs w:val="28"/>
        </w:rPr>
        <w:t xml:space="preserve"> </w:t>
      </w:r>
      <w:r w:rsidR="003E598D">
        <w:rPr>
          <w:rFonts w:ascii="Times New Roman" w:hAnsi="Times New Roman" w:cs="Times New Roman"/>
          <w:sz w:val="28"/>
          <w:szCs w:val="28"/>
        </w:rPr>
        <w:t>по инициативе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B53886" w:rsidRPr="00B53886">
        <w:rPr>
          <w:rFonts w:ascii="Times New Roman" w:hAnsi="Times New Roman" w:cs="Times New Roman"/>
          <w:sz w:val="28"/>
          <w:szCs w:val="28"/>
        </w:rPr>
        <w:t>аудита</w:t>
      </w:r>
      <w:r w:rsidR="00B53886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Администрации городского поселения </w:t>
      </w:r>
      <w:r w:rsidR="0015042A">
        <w:rPr>
          <w:rFonts w:ascii="Times New Roman" w:hAnsi="Times New Roman" w:cs="Times New Roman"/>
          <w:sz w:val="28"/>
          <w:szCs w:val="28"/>
        </w:rPr>
        <w:t>«Нижний Одес»</w:t>
      </w:r>
      <w:r w:rsidR="003E598D">
        <w:rPr>
          <w:rFonts w:ascii="Times New Roman" w:hAnsi="Times New Roman" w:cs="Times New Roman"/>
          <w:sz w:val="28"/>
          <w:szCs w:val="28"/>
        </w:rPr>
        <w:t xml:space="preserve"> с ук</w:t>
      </w:r>
      <w:r w:rsidR="003E598D">
        <w:rPr>
          <w:rFonts w:ascii="Times New Roman" w:hAnsi="Times New Roman" w:cs="Times New Roman"/>
          <w:sz w:val="28"/>
          <w:szCs w:val="28"/>
        </w:rPr>
        <w:t>а</w:t>
      </w:r>
      <w:r w:rsidR="003E598D">
        <w:rPr>
          <w:rFonts w:ascii="Times New Roman" w:hAnsi="Times New Roman" w:cs="Times New Roman"/>
          <w:sz w:val="28"/>
          <w:szCs w:val="28"/>
        </w:rPr>
        <w:t>занием срока приостановления аудиторского мероприятия</w:t>
      </w:r>
      <w:r w:rsidR="00B53886"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388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A0D54">
        <w:rPr>
          <w:rFonts w:ascii="Times New Roman" w:hAnsi="Times New Roman" w:cs="Times New Roman"/>
          <w:sz w:val="28"/>
          <w:szCs w:val="28"/>
        </w:rPr>
        <w:t>издания постановления Админ</w:t>
      </w:r>
      <w:r w:rsidR="00CA0D54">
        <w:rPr>
          <w:rFonts w:ascii="Times New Roman" w:hAnsi="Times New Roman" w:cs="Times New Roman"/>
          <w:sz w:val="28"/>
          <w:szCs w:val="28"/>
        </w:rPr>
        <w:t>и</w:t>
      </w:r>
      <w:r w:rsidR="00CA0D54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</w:t>
      </w:r>
      <w:r w:rsidR="0015042A">
        <w:rPr>
          <w:rFonts w:ascii="Times New Roman" w:hAnsi="Times New Roman" w:cs="Times New Roman"/>
          <w:sz w:val="28"/>
          <w:szCs w:val="28"/>
        </w:rPr>
        <w:t>«Нижний Одес»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>аудиторск</w:t>
      </w:r>
      <w:r w:rsidR="000E0F0B">
        <w:rPr>
          <w:rFonts w:ascii="Times New Roman" w:hAnsi="Times New Roman" w:cs="Times New Roman"/>
          <w:sz w:val="28"/>
          <w:szCs w:val="28"/>
        </w:rPr>
        <w:t>о</w:t>
      </w:r>
      <w:r w:rsidR="000E0F0B">
        <w:rPr>
          <w:rFonts w:ascii="Times New Roman" w:hAnsi="Times New Roman" w:cs="Times New Roman"/>
          <w:sz w:val="28"/>
          <w:szCs w:val="28"/>
        </w:rPr>
        <w:t xml:space="preserve">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 xml:space="preserve">аудита извещает </w:t>
      </w:r>
      <w:r w:rsidR="007403F2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0E0F0B" w:rsidRPr="00FF1DF4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15042A">
        <w:rPr>
          <w:rFonts w:ascii="Times New Roman" w:hAnsi="Times New Roman" w:cs="Times New Roman"/>
          <w:sz w:val="28"/>
          <w:szCs w:val="28"/>
        </w:rPr>
        <w:t xml:space="preserve"> </w:t>
      </w:r>
      <w:r w:rsidRPr="00B53886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и н</w:t>
      </w:r>
      <w:r w:rsidRPr="00B53886">
        <w:rPr>
          <w:rFonts w:ascii="Times New Roman" w:hAnsi="Times New Roman" w:cs="Times New Roman"/>
          <w:sz w:val="28"/>
          <w:szCs w:val="28"/>
        </w:rPr>
        <w:t>а</w:t>
      </w:r>
      <w:r w:rsidRPr="00B53886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0E0F0B">
        <w:rPr>
          <w:rFonts w:ascii="Times New Roman" w:hAnsi="Times New Roman" w:cs="Times New Roman"/>
          <w:sz w:val="28"/>
          <w:szCs w:val="28"/>
        </w:rPr>
        <w:t>ему</w:t>
      </w:r>
      <w:r w:rsidR="00150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</w:t>
      </w:r>
      <w:r w:rsidR="0015042A">
        <w:rPr>
          <w:rFonts w:ascii="Times New Roman" w:hAnsi="Times New Roman" w:cs="Times New Roman"/>
          <w:sz w:val="28"/>
          <w:szCs w:val="28"/>
        </w:rPr>
        <w:t>селения «Нижний Одес»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FA7C40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042A">
        <w:rPr>
          <w:rFonts w:ascii="Times New Roman" w:hAnsi="Times New Roman" w:cs="Times New Roman"/>
          <w:sz w:val="28"/>
          <w:szCs w:val="28"/>
        </w:rPr>
        <w:t>.5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На время приостановления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приостанавл</w:t>
      </w:r>
      <w:r w:rsidR="00B53886" w:rsidRPr="00B53886">
        <w:rPr>
          <w:rFonts w:ascii="Times New Roman" w:hAnsi="Times New Roman" w:cs="Times New Roman"/>
          <w:sz w:val="28"/>
          <w:szCs w:val="28"/>
        </w:rPr>
        <w:t>и</w:t>
      </w:r>
      <w:r w:rsidR="00B53886" w:rsidRPr="00B53886">
        <w:rPr>
          <w:rFonts w:ascii="Times New Roman" w:hAnsi="Times New Roman" w:cs="Times New Roman"/>
          <w:sz w:val="28"/>
          <w:szCs w:val="28"/>
        </w:rPr>
        <w:t>вается течение срока е</w:t>
      </w:r>
      <w:r w:rsidR="00A43EC4">
        <w:rPr>
          <w:rFonts w:ascii="Times New Roman" w:hAnsi="Times New Roman" w:cs="Times New Roman"/>
          <w:sz w:val="28"/>
          <w:szCs w:val="28"/>
        </w:rPr>
        <w:t>го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467ACC" w:rsidRDefault="00467ACC" w:rsidP="0046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аудиторского мероприятия возобновляется при получении информации </w:t>
      </w:r>
      <w:r w:rsidR="00CA0D54">
        <w:rPr>
          <w:rFonts w:ascii="Times New Roman" w:hAnsi="Times New Roman" w:cs="Times New Roman"/>
          <w:sz w:val="28"/>
          <w:szCs w:val="28"/>
        </w:rPr>
        <w:t>от</w:t>
      </w:r>
      <w:r w:rsidR="00E75E88">
        <w:rPr>
          <w:rFonts w:ascii="Times New Roman" w:hAnsi="Times New Roman" w:cs="Times New Roman"/>
          <w:sz w:val="28"/>
          <w:szCs w:val="28"/>
        </w:rPr>
        <w:t xml:space="preserve"> субъекта бюджетной процедуры об устранении причин</w:t>
      </w:r>
      <w:r>
        <w:rPr>
          <w:rFonts w:ascii="Times New Roman" w:hAnsi="Times New Roman" w:cs="Times New Roman"/>
          <w:sz w:val="28"/>
          <w:szCs w:val="28"/>
        </w:rPr>
        <w:t>, посл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живших основанием для приостановления аудиторского мероприятия, </w:t>
      </w:r>
      <w:r w:rsidRPr="00B53886">
        <w:rPr>
          <w:rFonts w:ascii="Times New Roman" w:hAnsi="Times New Roman" w:cs="Times New Roman"/>
          <w:sz w:val="28"/>
          <w:szCs w:val="28"/>
        </w:rPr>
        <w:t>по реш</w:t>
      </w:r>
      <w:r w:rsidRPr="00B53886">
        <w:rPr>
          <w:rFonts w:ascii="Times New Roman" w:hAnsi="Times New Roman" w:cs="Times New Roman"/>
          <w:sz w:val="28"/>
          <w:szCs w:val="28"/>
        </w:rPr>
        <w:t>е</w:t>
      </w:r>
      <w:r w:rsidRPr="00B53886">
        <w:rPr>
          <w:rFonts w:ascii="Times New Roman" w:hAnsi="Times New Roman" w:cs="Times New Roman"/>
          <w:sz w:val="28"/>
          <w:szCs w:val="28"/>
        </w:rPr>
        <w:t xml:space="preserve">нию </w:t>
      </w:r>
      <w:r w:rsidR="0015042A">
        <w:rPr>
          <w:rFonts w:ascii="Times New Roman" w:hAnsi="Times New Roman" w:cs="Times New Roman"/>
          <w:sz w:val="28"/>
          <w:szCs w:val="28"/>
        </w:rPr>
        <w:t>руководителя администрации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54">
        <w:rPr>
          <w:rFonts w:ascii="Times New Roman" w:hAnsi="Times New Roman" w:cs="Times New Roman"/>
          <w:sz w:val="28"/>
          <w:szCs w:val="28"/>
        </w:rPr>
        <w:t>по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, но не позднее, чем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30 рабочих дней со дня е</w:t>
      </w:r>
      <w:r w:rsidR="00FF1D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приостановления.</w:t>
      </w:r>
    </w:p>
    <w:p w:rsidR="00D11B74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неустранения причин приостановления проведения </w:t>
      </w:r>
      <w:r w:rsidR="00467ACC">
        <w:rPr>
          <w:rFonts w:ascii="Times New Roman" w:hAnsi="Times New Roman" w:cs="Times New Roman"/>
          <w:sz w:val="28"/>
          <w:szCs w:val="28"/>
        </w:rPr>
        <w:t>аудиторск</w:t>
      </w:r>
      <w:r w:rsidR="00467ACC">
        <w:rPr>
          <w:rFonts w:ascii="Times New Roman" w:hAnsi="Times New Roman" w:cs="Times New Roman"/>
          <w:sz w:val="28"/>
          <w:szCs w:val="28"/>
        </w:rPr>
        <w:t>о</w:t>
      </w:r>
      <w:r w:rsidR="00467ACC">
        <w:rPr>
          <w:rFonts w:ascii="Times New Roman" w:hAnsi="Times New Roman" w:cs="Times New Roman"/>
          <w:sz w:val="28"/>
          <w:szCs w:val="28"/>
        </w:rPr>
        <w:t xml:space="preserve">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данн</w:t>
      </w:r>
      <w:r w:rsidR="00A43EC4">
        <w:rPr>
          <w:rFonts w:ascii="Times New Roman" w:hAnsi="Times New Roman" w:cs="Times New Roman"/>
          <w:sz w:val="28"/>
          <w:szCs w:val="28"/>
        </w:rPr>
        <w:t>ое</w:t>
      </w:r>
      <w:r w:rsidR="00E75E88">
        <w:rPr>
          <w:rFonts w:ascii="Times New Roman" w:hAnsi="Times New Roman" w:cs="Times New Roman"/>
          <w:sz w:val="28"/>
          <w:szCs w:val="28"/>
        </w:rPr>
        <w:t xml:space="preserve">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аудиторское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53886">
        <w:rPr>
          <w:rFonts w:ascii="Times New Roman" w:hAnsi="Times New Roman" w:cs="Times New Roman"/>
          <w:sz w:val="28"/>
          <w:szCs w:val="28"/>
        </w:rPr>
        <w:t>подлежит завершению на о</w:t>
      </w:r>
      <w:r w:rsidRPr="00B53886">
        <w:rPr>
          <w:rFonts w:ascii="Times New Roman" w:hAnsi="Times New Roman" w:cs="Times New Roman"/>
          <w:sz w:val="28"/>
          <w:szCs w:val="28"/>
        </w:rPr>
        <w:t>с</w:t>
      </w:r>
      <w:r w:rsidRPr="00B53886">
        <w:rPr>
          <w:rFonts w:ascii="Times New Roman" w:hAnsi="Times New Roman" w:cs="Times New Roman"/>
          <w:sz w:val="28"/>
          <w:szCs w:val="28"/>
        </w:rPr>
        <w:t xml:space="preserve">новании решения субъекта </w:t>
      </w:r>
      <w:r w:rsidR="00A43EC4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 с оформлением всей необходимой документации.</w:t>
      </w:r>
    </w:p>
    <w:p w:rsidR="006305A1" w:rsidRPr="00996074" w:rsidRDefault="00FA7C40" w:rsidP="00630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305A1" w:rsidRPr="00996074">
        <w:rPr>
          <w:rFonts w:ascii="Times New Roman" w:hAnsi="Times New Roman" w:cs="Times New Roman"/>
          <w:b/>
          <w:sz w:val="28"/>
          <w:szCs w:val="28"/>
        </w:rPr>
        <w:t>. Составлеие документации аудиторского мероприятия</w:t>
      </w:r>
    </w:p>
    <w:p w:rsidR="00467ACC" w:rsidRPr="00996074" w:rsidRDefault="00FF1DF4" w:rsidP="00A6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74">
        <w:rPr>
          <w:rFonts w:ascii="Times New Roman" w:hAnsi="Times New Roman" w:cs="Times New Roman"/>
          <w:sz w:val="28"/>
          <w:szCs w:val="28"/>
        </w:rPr>
        <w:t xml:space="preserve"> </w:t>
      </w:r>
      <w:r w:rsidR="00FA0C20" w:rsidRPr="00996074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467ACC" w:rsidRPr="0099607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 w:rsidRPr="00996074">
        <w:rPr>
          <w:rFonts w:ascii="Times New Roman" w:hAnsi="Times New Roman" w:cs="Times New Roman"/>
          <w:sz w:val="28"/>
          <w:szCs w:val="28"/>
        </w:rPr>
        <w:t>мероприятия составляется рабочая д</w:t>
      </w:r>
      <w:r w:rsidR="00FA0C20" w:rsidRPr="00996074">
        <w:rPr>
          <w:rFonts w:ascii="Times New Roman" w:hAnsi="Times New Roman" w:cs="Times New Roman"/>
          <w:sz w:val="28"/>
          <w:szCs w:val="28"/>
        </w:rPr>
        <w:t>о</w:t>
      </w:r>
      <w:r w:rsidR="00FA0C20" w:rsidRPr="00996074">
        <w:rPr>
          <w:rFonts w:ascii="Times New Roman" w:hAnsi="Times New Roman" w:cs="Times New Roman"/>
          <w:sz w:val="28"/>
          <w:szCs w:val="28"/>
        </w:rPr>
        <w:t xml:space="preserve">кументация </w:t>
      </w:r>
      <w:r w:rsidR="00467ACC" w:rsidRPr="0099607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 w:rsidRPr="00996074">
        <w:rPr>
          <w:rFonts w:ascii="Times New Roman" w:hAnsi="Times New Roman" w:cs="Times New Roman"/>
          <w:sz w:val="28"/>
          <w:szCs w:val="28"/>
        </w:rPr>
        <w:t xml:space="preserve">мероприятия – </w:t>
      </w:r>
      <w:r w:rsidR="00467ACC" w:rsidRPr="00996074">
        <w:rPr>
          <w:rFonts w:ascii="Times New Roman" w:hAnsi="Times New Roman" w:cs="Times New Roman"/>
          <w:sz w:val="28"/>
          <w:szCs w:val="28"/>
        </w:rPr>
        <w:t>совокупность документов и фактич</w:t>
      </w:r>
      <w:r w:rsidR="00467ACC" w:rsidRPr="00996074">
        <w:rPr>
          <w:rFonts w:ascii="Times New Roman" w:hAnsi="Times New Roman" w:cs="Times New Roman"/>
          <w:sz w:val="28"/>
          <w:szCs w:val="28"/>
        </w:rPr>
        <w:t>е</w:t>
      </w:r>
      <w:r w:rsidR="00467ACC" w:rsidRPr="00996074">
        <w:rPr>
          <w:rFonts w:ascii="Times New Roman" w:hAnsi="Times New Roman" w:cs="Times New Roman"/>
          <w:sz w:val="28"/>
          <w:szCs w:val="28"/>
        </w:rPr>
        <w:t>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467ACC" w:rsidRPr="00996074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74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</w:t>
      </w:r>
      <w:r w:rsidRPr="00996074">
        <w:rPr>
          <w:rFonts w:ascii="Times New Roman" w:hAnsi="Times New Roman" w:cs="Times New Roman"/>
          <w:sz w:val="28"/>
          <w:szCs w:val="28"/>
        </w:rPr>
        <w:t>о</w:t>
      </w:r>
      <w:r w:rsidRPr="00996074">
        <w:rPr>
          <w:rFonts w:ascii="Times New Roman" w:hAnsi="Times New Roman" w:cs="Times New Roman"/>
          <w:sz w:val="28"/>
          <w:szCs w:val="28"/>
        </w:rPr>
        <w:t>приятия, включая формирование его программы;</w:t>
      </w:r>
    </w:p>
    <w:p w:rsidR="00467ACC" w:rsidRPr="00996074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74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</w:t>
      </w:r>
      <w:r w:rsidRPr="00996074">
        <w:rPr>
          <w:rFonts w:ascii="Times New Roman" w:hAnsi="Times New Roman" w:cs="Times New Roman"/>
          <w:sz w:val="28"/>
          <w:szCs w:val="28"/>
        </w:rPr>
        <w:t>е</w:t>
      </w:r>
      <w:r w:rsidRPr="00996074">
        <w:rPr>
          <w:rFonts w:ascii="Times New Roman" w:hAnsi="Times New Roman" w:cs="Times New Roman"/>
          <w:sz w:val="28"/>
          <w:szCs w:val="28"/>
        </w:rPr>
        <w:t>нием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</w:t>
      </w:r>
      <w:r w:rsidRPr="00467ACC">
        <w:rPr>
          <w:rFonts w:ascii="Times New Roman" w:hAnsi="Times New Roman" w:cs="Times New Roman"/>
          <w:sz w:val="28"/>
          <w:szCs w:val="28"/>
        </w:rPr>
        <w:t>и</w:t>
      </w:r>
      <w:r w:rsidRPr="00467ACC">
        <w:rPr>
          <w:rFonts w:ascii="Times New Roman" w:hAnsi="Times New Roman" w:cs="Times New Roman"/>
          <w:sz w:val="28"/>
          <w:szCs w:val="28"/>
        </w:rPr>
        <w:t>та;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</w:t>
      </w:r>
      <w:r w:rsidRPr="00467ACC">
        <w:rPr>
          <w:rFonts w:ascii="Times New Roman" w:hAnsi="Times New Roman" w:cs="Times New Roman"/>
          <w:sz w:val="28"/>
          <w:szCs w:val="28"/>
        </w:rPr>
        <w:t>и</w:t>
      </w:r>
      <w:r w:rsidRPr="00467ACC">
        <w:rPr>
          <w:rFonts w:ascii="Times New Roman" w:hAnsi="Times New Roman" w:cs="Times New Roman"/>
          <w:sz w:val="28"/>
          <w:szCs w:val="28"/>
        </w:rPr>
        <w:t>торского мероприятия;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копии обращений к экспертам и (или) к лицам, располагающим док</w:t>
      </w:r>
      <w:r w:rsidRPr="00467ACC">
        <w:rPr>
          <w:rFonts w:ascii="Times New Roman" w:hAnsi="Times New Roman" w:cs="Times New Roman"/>
          <w:sz w:val="28"/>
          <w:szCs w:val="28"/>
        </w:rPr>
        <w:t>у</w:t>
      </w:r>
      <w:r w:rsidRPr="00467ACC">
        <w:rPr>
          <w:rFonts w:ascii="Times New Roman" w:hAnsi="Times New Roman" w:cs="Times New Roman"/>
          <w:sz w:val="28"/>
          <w:szCs w:val="28"/>
        </w:rPr>
        <w:t>ментами и фактическими данными, информацией, необходимыми для провед</w:t>
      </w:r>
      <w:r w:rsidRPr="00467ACC">
        <w:rPr>
          <w:rFonts w:ascii="Times New Roman" w:hAnsi="Times New Roman" w:cs="Times New Roman"/>
          <w:sz w:val="28"/>
          <w:szCs w:val="28"/>
        </w:rPr>
        <w:t>е</w:t>
      </w:r>
      <w:r w:rsidRPr="00467ACC">
        <w:rPr>
          <w:rFonts w:ascii="Times New Roman" w:hAnsi="Times New Roman" w:cs="Times New Roman"/>
          <w:sz w:val="28"/>
          <w:szCs w:val="28"/>
        </w:rPr>
        <w:t>ния аудиторского мероприятия, направленных в ходе проведения аудиторского мероприятия, и полученные от них сведения.</w:t>
      </w:r>
    </w:p>
    <w:p w:rsidR="002B3306" w:rsidRDefault="00FA0C20" w:rsidP="0046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 xml:space="preserve">мероприятия должна составляться с такой степенью полноты и подробности, которая необходима и достаточна для обеспечения понимания результатов проведения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305A1" w:rsidRDefault="006305A1" w:rsidP="0046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5A1" w:rsidRDefault="00FA7C40" w:rsidP="006305A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9</w:t>
      </w:r>
      <w:r w:rsidR="006305A1" w:rsidRPr="006305A1">
        <w:rPr>
          <w:b/>
          <w:bCs/>
          <w:color w:val="auto"/>
          <w:sz w:val="28"/>
          <w:szCs w:val="28"/>
        </w:rPr>
        <w:t>. Результаты аудиторского мероприятия и их рассмотрение (реализация)</w:t>
      </w:r>
    </w:p>
    <w:p w:rsidR="006305A1" w:rsidRPr="006305A1" w:rsidRDefault="006305A1" w:rsidP="006305A1">
      <w:pPr>
        <w:pStyle w:val="Default"/>
        <w:jc w:val="center"/>
        <w:rPr>
          <w:b/>
        </w:rPr>
      </w:pPr>
    </w:p>
    <w:p w:rsidR="00E54456" w:rsidRDefault="00FA7C40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05A1">
        <w:rPr>
          <w:rFonts w:ascii="Times New Roman" w:hAnsi="Times New Roman" w:cs="Times New Roman"/>
          <w:sz w:val="28"/>
          <w:szCs w:val="28"/>
        </w:rPr>
        <w:t>.1</w:t>
      </w:r>
      <w:r w:rsidR="002C71AC">
        <w:rPr>
          <w:rFonts w:ascii="Times New Roman" w:hAnsi="Times New Roman" w:cs="Times New Roman"/>
          <w:sz w:val="28"/>
          <w:szCs w:val="28"/>
        </w:rPr>
        <w:t>. </w:t>
      </w:r>
      <w:r w:rsidR="00E5445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54456">
        <w:rPr>
          <w:rFonts w:ascii="Times New Roman" w:hAnsi="Times New Roman" w:cs="Times New Roman"/>
          <w:sz w:val="28"/>
          <w:szCs w:val="28"/>
        </w:rPr>
        <w:t>составляется заключение</w:t>
      </w:r>
      <w:r w:rsidR="00A506E2">
        <w:rPr>
          <w:rFonts w:ascii="Times New Roman" w:hAnsi="Times New Roman" w:cs="Times New Roman"/>
          <w:sz w:val="28"/>
          <w:szCs w:val="28"/>
        </w:rPr>
        <w:t xml:space="preserve"> </w:t>
      </w:r>
      <w:r w:rsidR="007565F9">
        <w:rPr>
          <w:rFonts w:ascii="Times New Roman" w:hAnsi="Times New Roman" w:cs="Times New Roman"/>
          <w:sz w:val="28"/>
          <w:szCs w:val="28"/>
        </w:rPr>
        <w:t xml:space="preserve">аудиторской проверки </w:t>
      </w:r>
      <w:r w:rsidR="00A506E2">
        <w:rPr>
          <w:rFonts w:ascii="Times New Roman" w:hAnsi="Times New Roman" w:cs="Times New Roman"/>
          <w:sz w:val="28"/>
          <w:szCs w:val="28"/>
        </w:rPr>
        <w:t xml:space="preserve">– </w:t>
      </w:r>
      <w:r w:rsidR="00A506E2" w:rsidRPr="00A506E2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B57C70">
        <w:rPr>
          <w:rFonts w:ascii="Times New Roman" w:hAnsi="Times New Roman" w:cs="Times New Roman"/>
          <w:sz w:val="28"/>
          <w:szCs w:val="28"/>
        </w:rPr>
        <w:t>субъектом</w:t>
      </w:r>
      <w:r w:rsidR="00A506E2" w:rsidRPr="00A506E2">
        <w:rPr>
          <w:rFonts w:ascii="Times New Roman" w:hAnsi="Times New Roman" w:cs="Times New Roman"/>
          <w:sz w:val="28"/>
          <w:szCs w:val="28"/>
        </w:rPr>
        <w:t xml:space="preserve"> внутреннего финансового а</w:t>
      </w:r>
      <w:r w:rsidR="00A506E2" w:rsidRPr="00A506E2">
        <w:rPr>
          <w:rFonts w:ascii="Times New Roman" w:hAnsi="Times New Roman" w:cs="Times New Roman"/>
          <w:sz w:val="28"/>
          <w:szCs w:val="28"/>
        </w:rPr>
        <w:t>у</w:t>
      </w:r>
      <w:r w:rsidR="00A506E2" w:rsidRPr="00A506E2">
        <w:rPr>
          <w:rFonts w:ascii="Times New Roman" w:hAnsi="Times New Roman" w:cs="Times New Roman"/>
          <w:sz w:val="28"/>
          <w:szCs w:val="28"/>
        </w:rPr>
        <w:t>дита документ, отражающий результаты проведения аудиторского меропри</w:t>
      </w:r>
      <w:r w:rsidR="00A506E2" w:rsidRPr="00A506E2">
        <w:rPr>
          <w:rFonts w:ascii="Times New Roman" w:hAnsi="Times New Roman" w:cs="Times New Roman"/>
          <w:sz w:val="28"/>
          <w:szCs w:val="28"/>
        </w:rPr>
        <w:t>я</w:t>
      </w:r>
      <w:r w:rsidR="00A506E2" w:rsidRPr="00A506E2">
        <w:rPr>
          <w:rFonts w:ascii="Times New Roman" w:hAnsi="Times New Roman" w:cs="Times New Roman"/>
          <w:sz w:val="28"/>
          <w:szCs w:val="28"/>
        </w:rPr>
        <w:t>тия, включая описание выявленных нарушений и (или) недостатков, бюдже</w:t>
      </w:r>
      <w:r w:rsidR="00A506E2" w:rsidRPr="00A506E2">
        <w:rPr>
          <w:rFonts w:ascii="Times New Roman" w:hAnsi="Times New Roman" w:cs="Times New Roman"/>
          <w:sz w:val="28"/>
          <w:szCs w:val="28"/>
        </w:rPr>
        <w:t>т</w:t>
      </w:r>
      <w:r w:rsidR="00A506E2" w:rsidRPr="00A506E2">
        <w:rPr>
          <w:rFonts w:ascii="Times New Roman" w:hAnsi="Times New Roman" w:cs="Times New Roman"/>
          <w:sz w:val="28"/>
          <w:szCs w:val="28"/>
        </w:rPr>
        <w:t>ных рисков, и содержащий выводы, предложения и рекомендации, в том числе предложения по мерам минимизации (устранения) бюджетных рисков и по о</w:t>
      </w:r>
      <w:r w:rsidR="00A506E2" w:rsidRPr="00A506E2">
        <w:rPr>
          <w:rFonts w:ascii="Times New Roman" w:hAnsi="Times New Roman" w:cs="Times New Roman"/>
          <w:sz w:val="28"/>
          <w:szCs w:val="28"/>
        </w:rPr>
        <w:t>р</w:t>
      </w:r>
      <w:r w:rsidR="00A506E2" w:rsidRPr="00A506E2">
        <w:rPr>
          <w:rFonts w:ascii="Times New Roman" w:hAnsi="Times New Roman" w:cs="Times New Roman"/>
          <w:sz w:val="28"/>
          <w:szCs w:val="28"/>
        </w:rPr>
        <w:t>ганизации внутреннего финансового контроля.</w:t>
      </w:r>
    </w:p>
    <w:p w:rsidR="00996074" w:rsidRDefault="00996074" w:rsidP="0099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составляется</w:t>
      </w:r>
      <w:r w:rsidR="00B8339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FA7C40">
        <w:rPr>
          <w:rFonts w:ascii="Times New Roman" w:hAnsi="Times New Roman" w:cs="Times New Roman"/>
          <w:b/>
          <w:color w:val="0070C0"/>
          <w:sz w:val="28"/>
          <w:szCs w:val="28"/>
        </w:rPr>
        <w:t>приложению</w:t>
      </w:r>
      <w:r w:rsidR="00B83395" w:rsidRPr="00B833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№ 5 к Поря</w:t>
      </w:r>
      <w:r w:rsidR="00B83395" w:rsidRPr="00B83395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B83395" w:rsidRPr="00B83395">
        <w:rPr>
          <w:rFonts w:ascii="Times New Roman" w:hAnsi="Times New Roman" w:cs="Times New Roman"/>
          <w:b/>
          <w:color w:val="0070C0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экземплярах: первый экземпляр – для субъекта внутреннего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аудита, второй – для субъекта бюджетной процедуры.</w:t>
      </w:r>
    </w:p>
    <w:p w:rsidR="00996074" w:rsidRPr="00AE6049" w:rsidRDefault="00996074" w:rsidP="0099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вручается в течение 3 рабочих дней со дня подписания для ознакомления и </w:t>
      </w:r>
      <w:r w:rsidRPr="00AE6049">
        <w:rPr>
          <w:rFonts w:ascii="Times New Roman" w:hAnsi="Times New Roman" w:cs="Times New Roman"/>
          <w:sz w:val="28"/>
          <w:szCs w:val="28"/>
        </w:rPr>
        <w:t>подписания субъекту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49">
        <w:rPr>
          <w:rFonts w:ascii="Times New Roman" w:hAnsi="Times New Roman" w:cs="Times New Roman"/>
          <w:sz w:val="28"/>
          <w:szCs w:val="28"/>
        </w:rPr>
        <w:t>бюджетной процедуры.</w:t>
      </w:r>
    </w:p>
    <w:p w:rsidR="00996074" w:rsidRDefault="00FA7C40" w:rsidP="0099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C70">
        <w:rPr>
          <w:rFonts w:ascii="Times New Roman" w:hAnsi="Times New Roman" w:cs="Times New Roman"/>
          <w:sz w:val="28"/>
          <w:szCs w:val="28"/>
        </w:rPr>
        <w:t>.2</w:t>
      </w:r>
      <w:r w:rsidR="00A87694">
        <w:rPr>
          <w:rFonts w:ascii="Times New Roman" w:hAnsi="Times New Roman" w:cs="Times New Roman"/>
          <w:sz w:val="28"/>
          <w:szCs w:val="28"/>
        </w:rPr>
        <w:t>.</w:t>
      </w:r>
      <w:r w:rsidR="00A506E2">
        <w:rPr>
          <w:rFonts w:ascii="Times New Roman" w:hAnsi="Times New Roman" w:cs="Times New Roman"/>
          <w:sz w:val="28"/>
          <w:szCs w:val="28"/>
        </w:rPr>
        <w:t> </w:t>
      </w:r>
      <w:r w:rsidR="00996074">
        <w:rPr>
          <w:rFonts w:ascii="Times New Roman" w:hAnsi="Times New Roman" w:cs="Times New Roman"/>
          <w:sz w:val="28"/>
          <w:szCs w:val="28"/>
        </w:rPr>
        <w:t xml:space="preserve">Ознакомление с заключением и его </w:t>
      </w:r>
      <w:r w:rsidR="00996074" w:rsidRPr="00AE6049">
        <w:rPr>
          <w:rFonts w:ascii="Times New Roman" w:hAnsi="Times New Roman" w:cs="Times New Roman"/>
          <w:sz w:val="28"/>
          <w:szCs w:val="28"/>
        </w:rPr>
        <w:t>подписание субъектом бюдже</w:t>
      </w:r>
      <w:r w:rsidR="00996074" w:rsidRPr="00AE6049">
        <w:rPr>
          <w:rFonts w:ascii="Times New Roman" w:hAnsi="Times New Roman" w:cs="Times New Roman"/>
          <w:sz w:val="28"/>
          <w:szCs w:val="28"/>
        </w:rPr>
        <w:t>т</w:t>
      </w:r>
      <w:r w:rsidR="00996074" w:rsidRPr="00AE6049">
        <w:rPr>
          <w:rFonts w:ascii="Times New Roman" w:hAnsi="Times New Roman" w:cs="Times New Roman"/>
          <w:sz w:val="28"/>
          <w:szCs w:val="28"/>
        </w:rPr>
        <w:t xml:space="preserve">ной процедуры производится в срок не более одних суток </w:t>
      </w:r>
      <w:r w:rsidR="00996074">
        <w:rPr>
          <w:rFonts w:ascii="Times New Roman" w:hAnsi="Times New Roman" w:cs="Times New Roman"/>
          <w:sz w:val="28"/>
          <w:szCs w:val="28"/>
        </w:rPr>
        <w:t>со дня его получения.</w:t>
      </w:r>
    </w:p>
    <w:p w:rsidR="00996074" w:rsidRDefault="00996074" w:rsidP="0099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 бюджетной процедуры вправе представить письменные возр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жения по фактам, изложенным в заключении, в течение 5 рабочих дней со дня получения заключения для ознакомления и подписания.</w:t>
      </w:r>
    </w:p>
    <w:p w:rsidR="00E54456" w:rsidRPr="00C0676C" w:rsidRDefault="00FA7C40" w:rsidP="0099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03F2" w:rsidRPr="00C0676C">
        <w:rPr>
          <w:rFonts w:ascii="Times New Roman" w:hAnsi="Times New Roman" w:cs="Times New Roman"/>
          <w:sz w:val="28"/>
          <w:szCs w:val="28"/>
        </w:rPr>
        <w:t>.3</w:t>
      </w:r>
      <w:r w:rsidR="00E54456" w:rsidRPr="00C0676C">
        <w:rPr>
          <w:rFonts w:ascii="Times New Roman" w:hAnsi="Times New Roman" w:cs="Times New Roman"/>
          <w:sz w:val="28"/>
          <w:szCs w:val="28"/>
        </w:rPr>
        <w:t>.</w:t>
      </w:r>
      <w:r w:rsidR="002C71AC" w:rsidRPr="00C0676C">
        <w:rPr>
          <w:rFonts w:ascii="Times New Roman" w:hAnsi="Times New Roman" w:cs="Times New Roman"/>
          <w:sz w:val="28"/>
          <w:szCs w:val="28"/>
        </w:rPr>
        <w:t> </w:t>
      </w:r>
      <w:r w:rsidR="00E54456" w:rsidRPr="00C0676C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 w:rsidR="00E31B91" w:rsidRPr="00C0676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 w:rsidRPr="00C0676C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 w:rsidRPr="00C0676C">
        <w:rPr>
          <w:rFonts w:ascii="Times New Roman" w:hAnsi="Times New Roman" w:cs="Times New Roman"/>
          <w:sz w:val="28"/>
          <w:szCs w:val="28"/>
        </w:rPr>
        <w:t xml:space="preserve"> письме</w:t>
      </w:r>
      <w:r w:rsidR="00E54456" w:rsidRPr="00C0676C">
        <w:rPr>
          <w:rFonts w:ascii="Times New Roman" w:hAnsi="Times New Roman" w:cs="Times New Roman"/>
          <w:sz w:val="28"/>
          <w:szCs w:val="28"/>
        </w:rPr>
        <w:t>н</w:t>
      </w:r>
      <w:r w:rsidR="00E54456" w:rsidRPr="00C0676C">
        <w:rPr>
          <w:rFonts w:ascii="Times New Roman" w:hAnsi="Times New Roman" w:cs="Times New Roman"/>
          <w:sz w:val="28"/>
          <w:szCs w:val="28"/>
        </w:rPr>
        <w:t xml:space="preserve">ных возражений по фактам, изложенным в </w:t>
      </w:r>
      <w:r w:rsidR="00A43EC4" w:rsidRPr="00C0676C">
        <w:rPr>
          <w:rFonts w:ascii="Times New Roman" w:hAnsi="Times New Roman" w:cs="Times New Roman"/>
          <w:sz w:val="28"/>
          <w:szCs w:val="28"/>
        </w:rPr>
        <w:t>заключении</w:t>
      </w:r>
      <w:r w:rsidR="00E54456" w:rsidRPr="00C0676C">
        <w:rPr>
          <w:rFonts w:ascii="Times New Roman" w:hAnsi="Times New Roman" w:cs="Times New Roman"/>
          <w:sz w:val="28"/>
          <w:szCs w:val="28"/>
        </w:rPr>
        <w:t>, субъект внутреннего финансового аудита в течение 5 рабочих дней с даты поступления возражений подготавливает письменное заключение на представленные возражения.</w:t>
      </w:r>
    </w:p>
    <w:p w:rsidR="00E54456" w:rsidRDefault="00E54456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676C">
        <w:rPr>
          <w:rFonts w:ascii="Times New Roman" w:hAnsi="Times New Roman" w:cs="Times New Roman"/>
          <w:sz w:val="28"/>
          <w:szCs w:val="28"/>
        </w:rPr>
        <w:t xml:space="preserve">Письменные возражения </w:t>
      </w:r>
      <w:r w:rsidR="00E31B91" w:rsidRPr="00C0676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 w:rsidRPr="00C0676C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C0676C">
        <w:rPr>
          <w:rFonts w:ascii="Times New Roman" w:hAnsi="Times New Roman" w:cs="Times New Roman"/>
          <w:sz w:val="28"/>
          <w:szCs w:val="28"/>
        </w:rPr>
        <w:t xml:space="preserve"> и заключение субъекта </w:t>
      </w:r>
      <w:r w:rsidR="002C71AC" w:rsidRPr="00C0676C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C0676C">
        <w:rPr>
          <w:rFonts w:ascii="Times New Roman" w:hAnsi="Times New Roman" w:cs="Times New Roman"/>
          <w:sz w:val="28"/>
          <w:szCs w:val="28"/>
        </w:rPr>
        <w:t xml:space="preserve">аудита приобщаются к </w:t>
      </w:r>
      <w:r w:rsidR="002C71AC" w:rsidRPr="00C0676C">
        <w:rPr>
          <w:rFonts w:ascii="Times New Roman" w:hAnsi="Times New Roman" w:cs="Times New Roman"/>
          <w:sz w:val="28"/>
          <w:szCs w:val="28"/>
        </w:rPr>
        <w:t>заключению</w:t>
      </w:r>
      <w:r w:rsidRPr="00C0676C">
        <w:rPr>
          <w:rFonts w:ascii="Times New Roman" w:hAnsi="Times New Roman" w:cs="Times New Roman"/>
          <w:sz w:val="28"/>
          <w:szCs w:val="28"/>
        </w:rPr>
        <w:t>.</w:t>
      </w:r>
    </w:p>
    <w:p w:rsidR="00C0676C" w:rsidRPr="00C0676C" w:rsidRDefault="00FA7C40" w:rsidP="00C067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C0676C" w:rsidRPr="00C0676C">
        <w:rPr>
          <w:rFonts w:ascii="Times New Roman" w:eastAsia="Calibri" w:hAnsi="Times New Roman" w:cs="Times New Roman"/>
          <w:b/>
          <w:sz w:val="28"/>
          <w:szCs w:val="28"/>
        </w:rPr>
        <w:t>. Формирование и ведение реестра бюджетных рисков</w:t>
      </w:r>
    </w:p>
    <w:p w:rsidR="00FF6EC9" w:rsidRPr="00C0676C" w:rsidRDefault="00FA7C4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0676C">
        <w:rPr>
          <w:rFonts w:ascii="Times New Roman" w:eastAsia="Calibri" w:hAnsi="Times New Roman" w:cs="Times New Roman"/>
          <w:sz w:val="28"/>
          <w:szCs w:val="28"/>
        </w:rPr>
        <w:t>.1</w:t>
      </w:r>
      <w:r w:rsidR="009F5DA2" w:rsidRPr="00C0676C">
        <w:rPr>
          <w:rFonts w:ascii="Times New Roman" w:eastAsia="Calibri" w:hAnsi="Times New Roman" w:cs="Times New Roman"/>
          <w:sz w:val="28"/>
          <w:szCs w:val="28"/>
        </w:rPr>
        <w:t>. </w:t>
      </w:r>
      <w:r w:rsidR="00FF6EC9" w:rsidRPr="00C0676C">
        <w:rPr>
          <w:rFonts w:ascii="Times New Roman" w:eastAsia="Calibri" w:hAnsi="Times New Roman" w:cs="Times New Roman"/>
          <w:sz w:val="28"/>
          <w:szCs w:val="28"/>
        </w:rPr>
        <w:t>Формирование и ведение реестра бюджетных рисков осуществляе</w:t>
      </w:r>
      <w:r w:rsidR="00FF6EC9" w:rsidRPr="00C0676C">
        <w:rPr>
          <w:rFonts w:ascii="Times New Roman" w:eastAsia="Calibri" w:hAnsi="Times New Roman" w:cs="Times New Roman"/>
          <w:sz w:val="28"/>
          <w:szCs w:val="28"/>
        </w:rPr>
        <w:t>т</w:t>
      </w:r>
      <w:r w:rsidR="00FF6EC9" w:rsidRPr="00C0676C">
        <w:rPr>
          <w:rFonts w:ascii="Times New Roman" w:eastAsia="Calibri" w:hAnsi="Times New Roman" w:cs="Times New Roman"/>
          <w:sz w:val="28"/>
          <w:szCs w:val="28"/>
        </w:rPr>
        <w:t>ся субъектом</w:t>
      </w:r>
      <w:r w:rsidR="00ED11A0" w:rsidRPr="00C0676C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</w:t>
      </w:r>
      <w:r w:rsidR="00C0676C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</w:t>
      </w:r>
      <w:r w:rsidR="00B8339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№ 6</w:t>
      </w:r>
      <w:r w:rsidR="00A506E2" w:rsidRPr="00C0676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к Порядку</w:t>
      </w:r>
      <w:r w:rsidR="00FF6EC9" w:rsidRPr="00C0676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A506E2" w:rsidRPr="00C0676C" w:rsidRDefault="00FA7C4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0676C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506E2" w:rsidRPr="00C0676C">
        <w:rPr>
          <w:rFonts w:ascii="Times New Roman" w:eastAsia="Calibri" w:hAnsi="Times New Roman" w:cs="Times New Roman"/>
          <w:sz w:val="28"/>
          <w:szCs w:val="28"/>
        </w:rPr>
        <w:t>Реестр бюджетных рисков утверждается</w:t>
      </w:r>
      <w:r w:rsidR="00C0676C">
        <w:rPr>
          <w:rFonts w:ascii="Times New Roman" w:eastAsia="Calibri" w:hAnsi="Times New Roman" w:cs="Times New Roman"/>
          <w:sz w:val="28"/>
          <w:szCs w:val="28"/>
        </w:rPr>
        <w:t xml:space="preserve"> руководителем админис</w:t>
      </w:r>
      <w:r w:rsidR="00C0676C">
        <w:rPr>
          <w:rFonts w:ascii="Times New Roman" w:eastAsia="Calibri" w:hAnsi="Times New Roman" w:cs="Times New Roman"/>
          <w:sz w:val="28"/>
          <w:szCs w:val="28"/>
        </w:rPr>
        <w:t>т</w:t>
      </w:r>
      <w:r w:rsidR="00C0676C">
        <w:rPr>
          <w:rFonts w:ascii="Times New Roman" w:eastAsia="Calibri" w:hAnsi="Times New Roman" w:cs="Times New Roman"/>
          <w:sz w:val="28"/>
          <w:szCs w:val="28"/>
        </w:rPr>
        <w:t>рации городского поселения «Нижний Одес»</w:t>
      </w:r>
      <w:r w:rsidR="00A506E2" w:rsidRPr="00C06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891" w:rsidRPr="00C0676C" w:rsidRDefault="00FA7C40" w:rsidP="00C3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0676C">
        <w:rPr>
          <w:rFonts w:ascii="Times New Roman" w:eastAsia="Calibri" w:hAnsi="Times New Roman" w:cs="Times New Roman"/>
          <w:sz w:val="28"/>
          <w:szCs w:val="28"/>
        </w:rPr>
        <w:t>.3</w:t>
      </w:r>
      <w:r w:rsidR="009F5DA2" w:rsidRPr="00C0676C">
        <w:rPr>
          <w:rFonts w:ascii="Times New Roman" w:eastAsia="Calibri" w:hAnsi="Times New Roman" w:cs="Times New Roman"/>
          <w:sz w:val="28"/>
          <w:szCs w:val="28"/>
        </w:rPr>
        <w:t>. </w:t>
      </w:r>
      <w:r w:rsidR="00C31891" w:rsidRPr="00C0676C">
        <w:rPr>
          <w:rFonts w:ascii="Times New Roman" w:hAnsi="Times New Roman" w:cs="Times New Roman"/>
          <w:sz w:val="28"/>
          <w:szCs w:val="28"/>
        </w:rPr>
        <w:t>Реестр бюджетных рисков используется для сбора и анализа инфо</w:t>
      </w:r>
      <w:r w:rsidR="00C31891" w:rsidRPr="00C0676C">
        <w:rPr>
          <w:rFonts w:ascii="Times New Roman" w:hAnsi="Times New Roman" w:cs="Times New Roman"/>
          <w:sz w:val="28"/>
          <w:szCs w:val="28"/>
        </w:rPr>
        <w:t>р</w:t>
      </w:r>
      <w:r w:rsidR="00C31891" w:rsidRPr="00C0676C">
        <w:rPr>
          <w:rFonts w:ascii="Times New Roman" w:hAnsi="Times New Roman" w:cs="Times New Roman"/>
          <w:sz w:val="28"/>
          <w:szCs w:val="28"/>
        </w:rPr>
        <w:t>мации о бюджетных рисках и содержит следующую информацию:</w:t>
      </w:r>
    </w:p>
    <w:p w:rsidR="00C31891" w:rsidRPr="00C0676C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</w:t>
      </w:r>
      <w:r w:rsidRPr="00C0676C">
        <w:rPr>
          <w:rFonts w:ascii="Times New Roman" w:hAnsi="Times New Roman" w:cs="Times New Roman"/>
          <w:sz w:val="28"/>
          <w:szCs w:val="28"/>
        </w:rPr>
        <w:t>т</w:t>
      </w:r>
      <w:r w:rsidRPr="00C0676C">
        <w:rPr>
          <w:rFonts w:ascii="Times New Roman" w:hAnsi="Times New Roman" w:cs="Times New Roman"/>
          <w:sz w:val="28"/>
          <w:szCs w:val="28"/>
        </w:rPr>
        <w:t>виями) по выполнению бюджетных процедур;</w:t>
      </w:r>
    </w:p>
    <w:p w:rsidR="00C31891" w:rsidRPr="00C0676C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причины и возможные последствия реализации бюджетного риска;</w:t>
      </w:r>
    </w:p>
    <w:p w:rsidR="00C31891" w:rsidRPr="00C0676C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6C">
        <w:rPr>
          <w:rFonts w:ascii="Times New Roman" w:hAnsi="Times New Roman" w:cs="Times New Roman"/>
          <w:sz w:val="28"/>
          <w:szCs w:val="28"/>
        </w:rPr>
        <w:t>значимость (уровень)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</w:t>
      </w:r>
      <w:r w:rsidRPr="00C31891">
        <w:rPr>
          <w:rFonts w:ascii="Times New Roman" w:hAnsi="Times New Roman" w:cs="Times New Roman"/>
          <w:sz w:val="28"/>
          <w:szCs w:val="28"/>
        </w:rPr>
        <w:t>е</w:t>
      </w:r>
      <w:r w:rsidRPr="00C31891">
        <w:rPr>
          <w:rFonts w:ascii="Times New Roman" w:hAnsi="Times New Roman" w:cs="Times New Roman"/>
          <w:sz w:val="28"/>
          <w:szCs w:val="28"/>
        </w:rPr>
        <w:t>ствлению контрольные действия).</w:t>
      </w:r>
    </w:p>
    <w:p w:rsidR="008A1C67" w:rsidRDefault="00FA7C40" w:rsidP="008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10.4</w:t>
      </w:r>
      <w:r w:rsidR="008A1C67" w:rsidRPr="00777EE1">
        <w:rPr>
          <w:rFonts w:ascii="Times New Roman" w:eastAsia="Calibri" w:hAnsi="Times New Roman" w:cs="Times New Roman"/>
          <w:sz w:val="28"/>
          <w:szCs w:val="28"/>
        </w:rPr>
        <w:t>. В целях формирования и ведения реестра бюджетных рисков суб</w:t>
      </w:r>
      <w:r w:rsidR="008A1C67" w:rsidRPr="00777EE1">
        <w:rPr>
          <w:rFonts w:ascii="Times New Roman" w:eastAsia="Calibri" w:hAnsi="Times New Roman" w:cs="Times New Roman"/>
          <w:sz w:val="28"/>
          <w:szCs w:val="28"/>
        </w:rPr>
        <w:t>ъ</w:t>
      </w:r>
      <w:r w:rsidR="008A1C67" w:rsidRPr="00777EE1">
        <w:rPr>
          <w:rFonts w:ascii="Times New Roman" w:eastAsia="Calibri" w:hAnsi="Times New Roman" w:cs="Times New Roman"/>
          <w:sz w:val="28"/>
          <w:szCs w:val="28"/>
        </w:rPr>
        <w:t>екты бюджетных процедур ежегодно</w:t>
      </w:r>
      <w:r w:rsidR="008A1C67">
        <w:rPr>
          <w:rFonts w:ascii="Times New Roman" w:eastAsia="Calibri" w:hAnsi="Times New Roman" w:cs="Times New Roman"/>
          <w:sz w:val="28"/>
          <w:szCs w:val="28"/>
        </w:rPr>
        <w:t xml:space="preserve"> в срок до 30 ноября направляют субъекту внутреннего финансового аудита </w:t>
      </w:r>
      <w:r w:rsidR="00192BE7">
        <w:rPr>
          <w:rFonts w:ascii="Times New Roman" w:eastAsia="Calibri" w:hAnsi="Times New Roman" w:cs="Times New Roman"/>
          <w:sz w:val="28"/>
          <w:szCs w:val="28"/>
        </w:rPr>
        <w:t>информацию о выявленных бюджетных ри</w:t>
      </w:r>
      <w:r w:rsidR="00192BE7">
        <w:rPr>
          <w:rFonts w:ascii="Times New Roman" w:eastAsia="Calibri" w:hAnsi="Times New Roman" w:cs="Times New Roman"/>
          <w:sz w:val="28"/>
          <w:szCs w:val="28"/>
        </w:rPr>
        <w:t>с</w:t>
      </w:r>
      <w:r w:rsidR="00192BE7">
        <w:rPr>
          <w:rFonts w:ascii="Times New Roman" w:eastAsia="Calibri" w:hAnsi="Times New Roman" w:cs="Times New Roman"/>
          <w:sz w:val="28"/>
          <w:szCs w:val="28"/>
        </w:rPr>
        <w:t>ках.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Бюджетные риски подразделяются на: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а) риски несоблюдения бюджетного законодательства и иных нормати</w:t>
      </w:r>
      <w:r w:rsidRPr="00FF6EC9">
        <w:rPr>
          <w:rFonts w:ascii="Times New Roman" w:eastAsia="Calibri" w:hAnsi="Times New Roman" w:cs="Times New Roman"/>
          <w:sz w:val="28"/>
          <w:szCs w:val="28"/>
        </w:rPr>
        <w:t>в</w:t>
      </w:r>
      <w:r w:rsidRPr="00FF6EC9">
        <w:rPr>
          <w:rFonts w:ascii="Times New Roman" w:eastAsia="Calibri" w:hAnsi="Times New Roman" w:cs="Times New Roman"/>
          <w:sz w:val="28"/>
          <w:szCs w:val="28"/>
        </w:rPr>
        <w:t>ных правовых актов, регулирующих бюджетные правоотношения и (или) об</w:t>
      </w:r>
      <w:r w:rsidRPr="00FF6EC9">
        <w:rPr>
          <w:rFonts w:ascii="Times New Roman" w:eastAsia="Calibri" w:hAnsi="Times New Roman" w:cs="Times New Roman"/>
          <w:sz w:val="28"/>
          <w:szCs w:val="28"/>
        </w:rPr>
        <w:t>у</w:t>
      </w:r>
      <w:r w:rsidRPr="00FF6EC9">
        <w:rPr>
          <w:rFonts w:ascii="Times New Roman" w:eastAsia="Calibri" w:hAnsi="Times New Roman" w:cs="Times New Roman"/>
          <w:sz w:val="28"/>
          <w:szCs w:val="28"/>
        </w:rPr>
        <w:t>словливающих расходные (бюджетные) обязательства;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б) риски искажения бюджетной отчетности;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в) риски несоблюдения принципа эффективности использования бюдже</w:t>
      </w:r>
      <w:r w:rsidRPr="00FF6EC9">
        <w:rPr>
          <w:rFonts w:ascii="Times New Roman" w:eastAsia="Calibri" w:hAnsi="Times New Roman" w:cs="Times New Roman"/>
          <w:sz w:val="28"/>
          <w:szCs w:val="28"/>
        </w:rPr>
        <w:t>т</w:t>
      </w:r>
      <w:r w:rsidRPr="00FF6EC9">
        <w:rPr>
          <w:rFonts w:ascii="Times New Roman" w:eastAsia="Calibri" w:hAnsi="Times New Roman" w:cs="Times New Roman"/>
          <w:sz w:val="28"/>
          <w:szCs w:val="28"/>
        </w:rPr>
        <w:t>ных средств;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г) риски несоблюдения законодательства о противодействии коррупции в ходе выполнения внутренних бюджетных процедур;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д) риски недостижения целевых значений показателей качества исполн</w:t>
      </w:r>
      <w:r w:rsidRPr="00FF6EC9">
        <w:rPr>
          <w:rFonts w:ascii="Times New Roman" w:eastAsia="Calibri" w:hAnsi="Times New Roman" w:cs="Times New Roman"/>
          <w:sz w:val="28"/>
          <w:szCs w:val="28"/>
        </w:rPr>
        <w:t>е</w:t>
      </w:r>
      <w:r w:rsidRPr="00FF6EC9">
        <w:rPr>
          <w:rFonts w:ascii="Times New Roman" w:eastAsia="Calibri" w:hAnsi="Times New Roman" w:cs="Times New Roman"/>
          <w:sz w:val="28"/>
          <w:szCs w:val="28"/>
        </w:rPr>
        <w:t>ния бюджетных полномочий (качества финансового менеджмента);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е) риски недостатков при исполнении внутренних бюджетных процедур.</w:t>
      </w:r>
    </w:p>
    <w:p w:rsidR="000F7E32" w:rsidRPr="00FF6EC9" w:rsidRDefault="00FA7C4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77EE1">
        <w:rPr>
          <w:rFonts w:ascii="Times New Roman" w:eastAsia="Calibri" w:hAnsi="Times New Roman" w:cs="Times New Roman"/>
          <w:sz w:val="28"/>
          <w:szCs w:val="28"/>
        </w:rPr>
        <w:t>.5</w:t>
      </w:r>
      <w:r w:rsidR="000F7E32" w:rsidRPr="00FF6EC9">
        <w:rPr>
          <w:rFonts w:ascii="Times New Roman" w:eastAsia="Calibri" w:hAnsi="Times New Roman" w:cs="Times New Roman"/>
          <w:sz w:val="28"/>
          <w:szCs w:val="28"/>
        </w:rPr>
        <w:t>. Оценка бюджетного риска осуществляется по двум критериям: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 вероятность – степень </w:t>
      </w:r>
      <w:r w:rsidR="009F5DA2">
        <w:rPr>
          <w:rFonts w:ascii="Times New Roman" w:eastAsia="Calibri" w:hAnsi="Times New Roman" w:cs="Times New Roman"/>
          <w:sz w:val="28"/>
          <w:szCs w:val="28"/>
        </w:rPr>
        <w:t xml:space="preserve">(оценка) 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возможности наступления </w:t>
      </w:r>
      <w:r w:rsidR="009F5DA2">
        <w:rPr>
          <w:rFonts w:ascii="Times New Roman" w:eastAsia="Calibri" w:hAnsi="Times New Roman" w:cs="Times New Roman"/>
          <w:sz w:val="28"/>
          <w:szCs w:val="28"/>
        </w:rPr>
        <w:t>бюджетного риска</w:t>
      </w:r>
      <w:r w:rsidRPr="00FF6E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б) степень влияния – 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степень (оценк</w:t>
      </w:r>
      <w:r w:rsidR="009F5DA2">
        <w:rPr>
          <w:rFonts w:ascii="Times New Roman" w:eastAsia="Calibri" w:hAnsi="Times New Roman" w:cs="Times New Roman"/>
          <w:sz w:val="28"/>
          <w:szCs w:val="28"/>
        </w:rPr>
        <w:t>а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) ожидаемого негативного воздейс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т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вия бюджетного риска на результат выполнения внутренней бюджетной проц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е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дуры, а также на качество финансового менеджмента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Значение каждого из указанных критериев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низкое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Бюджетный риск признается значимым, если значение хотя бы одного из критериев бюджетного риска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, либо при одновр</w:t>
      </w:r>
      <w:r w:rsidRPr="00FF6EC9">
        <w:rPr>
          <w:rFonts w:ascii="Times New Roman" w:eastAsia="Calibri" w:hAnsi="Times New Roman" w:cs="Times New Roman"/>
          <w:sz w:val="28"/>
          <w:szCs w:val="28"/>
        </w:rPr>
        <w:t>е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менной оценке значений обоих критериев бюджетного риска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1A0" w:rsidRDefault="00FA7C4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77EE1">
        <w:rPr>
          <w:rFonts w:ascii="Times New Roman" w:eastAsia="Calibri" w:hAnsi="Times New Roman" w:cs="Times New Roman"/>
          <w:sz w:val="28"/>
          <w:szCs w:val="28"/>
        </w:rPr>
        <w:t>.6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ED11A0">
        <w:rPr>
          <w:rFonts w:ascii="Times New Roman" w:eastAsia="Calibri" w:hAnsi="Times New Roman" w:cs="Times New Roman"/>
          <w:sz w:val="28"/>
          <w:szCs w:val="28"/>
        </w:rPr>
        <w:t>Актуализация реестра бюджетных рисков проводится не реже одн</w:t>
      </w:r>
      <w:r w:rsidR="00ED11A0">
        <w:rPr>
          <w:rFonts w:ascii="Times New Roman" w:eastAsia="Calibri" w:hAnsi="Times New Roman" w:cs="Times New Roman"/>
          <w:sz w:val="28"/>
          <w:szCs w:val="28"/>
        </w:rPr>
        <w:t>о</w:t>
      </w:r>
      <w:r w:rsidR="00ED11A0">
        <w:rPr>
          <w:rFonts w:ascii="Times New Roman" w:eastAsia="Calibri" w:hAnsi="Times New Roman" w:cs="Times New Roman"/>
          <w:sz w:val="28"/>
          <w:szCs w:val="28"/>
        </w:rPr>
        <w:t>го раза в год в срок до 31 декабря текущего года.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</w:t>
      </w:r>
      <w:r w:rsidR="00ED11A0">
        <w:rPr>
          <w:rFonts w:ascii="Times New Roman" w:eastAsia="Calibri" w:hAnsi="Times New Roman" w:cs="Times New Roman"/>
          <w:sz w:val="28"/>
          <w:szCs w:val="28"/>
        </w:rPr>
        <w:t>ктуализаци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 реестра бюджетных рисков </w:t>
      </w:r>
      <w:r>
        <w:rPr>
          <w:rFonts w:ascii="Times New Roman" w:eastAsia="Calibri" w:hAnsi="Times New Roman" w:cs="Times New Roman"/>
          <w:sz w:val="28"/>
          <w:szCs w:val="28"/>
        </w:rPr>
        <w:t>учитываются</w:t>
      </w:r>
      <w:r w:rsidR="00ED11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11A0" w:rsidRP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11A0" w:rsidRPr="00ED11A0">
        <w:rPr>
          <w:rFonts w:ascii="Times New Roman" w:eastAsia="Calibri" w:hAnsi="Times New Roman" w:cs="Times New Roman"/>
          <w:sz w:val="28"/>
          <w:szCs w:val="28"/>
        </w:rPr>
        <w:t>) 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изменения действующего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и требований к организ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ции</w:t>
      </w:r>
      <w:r w:rsidRPr="00ED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выполнению (обеспечению выполнения) внутренних бюджетных проц</w:t>
      </w:r>
      <w:r w:rsidRPr="00ED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значимость бюджетных рисков;</w:t>
      </w:r>
    </w:p>
    <w:p w:rsidR="00690E0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результаты контрольных действий.</w:t>
      </w:r>
    </w:p>
    <w:p w:rsidR="0013018A" w:rsidRDefault="0013018A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8A" w:rsidRPr="0013018A" w:rsidRDefault="00FA7C40" w:rsidP="001301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13018A" w:rsidRPr="0013018A">
        <w:rPr>
          <w:rFonts w:ascii="Times New Roman" w:eastAsia="Calibri" w:hAnsi="Times New Roman" w:cs="Times New Roman"/>
          <w:b/>
          <w:sz w:val="28"/>
          <w:szCs w:val="28"/>
        </w:rPr>
        <w:t>. Отчетность о</w:t>
      </w:r>
      <w:r w:rsidR="00130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018A" w:rsidRPr="0013018A">
        <w:rPr>
          <w:rFonts w:ascii="Times New Roman" w:eastAsia="Calibri" w:hAnsi="Times New Roman" w:cs="Times New Roman"/>
          <w:b/>
          <w:sz w:val="28"/>
          <w:szCs w:val="28"/>
        </w:rPr>
        <w:t>результатах деятельности внутреннего финансового аудита</w:t>
      </w:r>
    </w:p>
    <w:p w:rsidR="004A47A6" w:rsidRDefault="00FA7C40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018A">
        <w:rPr>
          <w:rFonts w:ascii="Times New Roman" w:hAnsi="Times New Roman" w:cs="Times New Roman"/>
          <w:sz w:val="28"/>
          <w:szCs w:val="28"/>
        </w:rPr>
        <w:t>.1</w:t>
      </w:r>
      <w:r w:rsidR="004A47A6">
        <w:rPr>
          <w:rFonts w:ascii="Times New Roman" w:hAnsi="Times New Roman" w:cs="Times New Roman"/>
          <w:sz w:val="28"/>
          <w:szCs w:val="28"/>
        </w:rPr>
        <w:t>.</w:t>
      </w:r>
      <w:r w:rsidR="004E0425">
        <w:rPr>
          <w:rFonts w:ascii="Times New Roman" w:hAnsi="Times New Roman" w:cs="Times New Roman"/>
          <w:sz w:val="28"/>
          <w:szCs w:val="28"/>
        </w:rPr>
        <w:t> </w:t>
      </w:r>
      <w:r w:rsidR="004A47A6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осуществля</w:t>
      </w:r>
      <w:r w:rsidR="004534AD">
        <w:rPr>
          <w:rFonts w:ascii="Times New Roman" w:hAnsi="Times New Roman" w:cs="Times New Roman"/>
          <w:sz w:val="28"/>
          <w:szCs w:val="28"/>
        </w:rPr>
        <w:t>е</w:t>
      </w:r>
      <w:r w:rsidR="004A47A6">
        <w:rPr>
          <w:rFonts w:ascii="Times New Roman" w:hAnsi="Times New Roman" w:cs="Times New Roman"/>
          <w:sz w:val="28"/>
          <w:szCs w:val="28"/>
        </w:rPr>
        <w:t xml:space="preserve">т составление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</w:t>
      </w:r>
      <w:r w:rsidR="00213E95">
        <w:rPr>
          <w:rFonts w:ascii="Times New Roman" w:hAnsi="Times New Roman" w:cs="Times New Roman"/>
          <w:sz w:val="28"/>
          <w:szCs w:val="28"/>
        </w:rPr>
        <w:t>о</w:t>
      </w:r>
      <w:r w:rsidR="00213E95">
        <w:rPr>
          <w:rFonts w:ascii="Times New Roman" w:hAnsi="Times New Roman" w:cs="Times New Roman"/>
          <w:sz w:val="28"/>
          <w:szCs w:val="28"/>
        </w:rPr>
        <w:t>вого аудита</w:t>
      </w:r>
      <w:r w:rsidR="004A47A6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срок до 31 марта года, следующего за отчетным.</w:t>
      </w:r>
    </w:p>
    <w:p w:rsidR="004A47A6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информацию, 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основанн</w:t>
      </w:r>
      <w:r w:rsidR="00294975">
        <w:rPr>
          <w:rFonts w:ascii="Times New Roman" w:eastAsia="Calibri" w:hAnsi="Times New Roman" w:cs="Times New Roman"/>
          <w:sz w:val="28"/>
          <w:szCs w:val="28"/>
        </w:rPr>
        <w:t>ую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на данных, отраже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н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ных в заключениях и реестре бюджетных рисков, в том числе информаци</w:t>
      </w:r>
      <w:r w:rsidR="00294975">
        <w:rPr>
          <w:rFonts w:ascii="Times New Roman" w:eastAsia="Calibri" w:hAnsi="Times New Roman" w:cs="Times New Roman"/>
          <w:sz w:val="28"/>
          <w:szCs w:val="28"/>
        </w:rPr>
        <w:t>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о достоверности сформированной бюджетной отчетности, о принятых (необх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о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A6" w:rsidRPr="0013018A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</w:t>
      </w:r>
      <w:r w:rsidR="00213E95">
        <w:rPr>
          <w:rFonts w:ascii="Times New Roman" w:hAnsi="Times New Roman" w:cs="Times New Roman"/>
          <w:sz w:val="28"/>
          <w:szCs w:val="28"/>
        </w:rPr>
        <w:t>н</w:t>
      </w:r>
      <w:r w:rsidR="00213E95">
        <w:rPr>
          <w:rFonts w:ascii="Times New Roman" w:hAnsi="Times New Roman" w:cs="Times New Roman"/>
          <w:sz w:val="28"/>
          <w:szCs w:val="28"/>
        </w:rPr>
        <w:t xml:space="preserve">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A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ее заполнени</w:t>
      </w:r>
      <w:r w:rsidR="00994E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9705D4">
        <w:rPr>
          <w:rFonts w:ascii="Times New Roman" w:hAnsi="Times New Roman" w:cs="Times New Roman"/>
          <w:sz w:val="28"/>
          <w:szCs w:val="28"/>
        </w:rPr>
        <w:t xml:space="preserve">в </w:t>
      </w:r>
      <w:r w:rsidRPr="001301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приложении </w:t>
      </w:r>
      <w:r w:rsidR="00B83395">
        <w:rPr>
          <w:rFonts w:ascii="Times New Roman" w:hAnsi="Times New Roman" w:cs="Times New Roman"/>
          <w:b/>
          <w:color w:val="0070C0"/>
          <w:sz w:val="28"/>
          <w:szCs w:val="28"/>
        </w:rPr>
        <w:t>№ 7</w:t>
      </w:r>
      <w:r w:rsidR="00896A27" w:rsidRPr="0013018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3018A">
        <w:rPr>
          <w:rFonts w:ascii="Times New Roman" w:hAnsi="Times New Roman" w:cs="Times New Roman"/>
          <w:b/>
          <w:color w:val="0070C0"/>
          <w:sz w:val="28"/>
          <w:szCs w:val="28"/>
        </w:rPr>
        <w:t>к Порядку.</w:t>
      </w:r>
    </w:p>
    <w:p w:rsidR="00D11B74" w:rsidRPr="00FA0C20" w:rsidRDefault="00FA7C40" w:rsidP="009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714C">
        <w:rPr>
          <w:rFonts w:ascii="Times New Roman" w:hAnsi="Times New Roman" w:cs="Times New Roman"/>
          <w:sz w:val="28"/>
          <w:szCs w:val="28"/>
        </w:rPr>
        <w:t>.2</w:t>
      </w:r>
      <w:r w:rsidR="009705D4">
        <w:rPr>
          <w:rFonts w:ascii="Times New Roman" w:hAnsi="Times New Roman" w:cs="Times New Roman"/>
          <w:sz w:val="28"/>
          <w:szCs w:val="28"/>
        </w:rPr>
        <w:t>. 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Мониторинг реализации выводов, предложений и рекомендаций субъекта внутреннего финансового аудита, включая выполнение субъектами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нарушений и (или) недостатков, минимизации (устранению) бюджетных рисков, организ</w:t>
      </w:r>
      <w:r w:rsidR="001D1C1C" w:rsidRPr="00FA0C20">
        <w:rPr>
          <w:rFonts w:ascii="Times New Roman" w:hAnsi="Times New Roman" w:cs="Times New Roman"/>
          <w:sz w:val="28"/>
          <w:szCs w:val="28"/>
        </w:rPr>
        <w:t>а</w:t>
      </w:r>
      <w:r w:rsidR="001D1C1C" w:rsidRPr="00FA0C20">
        <w:rPr>
          <w:rFonts w:ascii="Times New Roman" w:hAnsi="Times New Roman" w:cs="Times New Roman"/>
          <w:sz w:val="28"/>
          <w:szCs w:val="28"/>
        </w:rPr>
        <w:t>ции внутреннего финансового контроля, а также по совершенствованию орг</w:t>
      </w:r>
      <w:r w:rsidR="001D1C1C" w:rsidRPr="00FA0C20">
        <w:rPr>
          <w:rFonts w:ascii="Times New Roman" w:hAnsi="Times New Roman" w:cs="Times New Roman"/>
          <w:sz w:val="28"/>
          <w:szCs w:val="28"/>
        </w:rPr>
        <w:t>а</w:t>
      </w:r>
      <w:r w:rsidR="001D1C1C" w:rsidRPr="00FA0C20">
        <w:rPr>
          <w:rFonts w:ascii="Times New Roman" w:hAnsi="Times New Roman" w:cs="Times New Roman"/>
          <w:sz w:val="28"/>
          <w:szCs w:val="28"/>
        </w:rPr>
        <w:t>низации, выполнения (обеспечения выполнения) внутренних бюджетных пр</w:t>
      </w:r>
      <w:r w:rsidR="001D1C1C" w:rsidRPr="00FA0C20">
        <w:rPr>
          <w:rFonts w:ascii="Times New Roman" w:hAnsi="Times New Roman" w:cs="Times New Roman"/>
          <w:sz w:val="28"/>
          <w:szCs w:val="28"/>
        </w:rPr>
        <w:t>о</w:t>
      </w:r>
      <w:r w:rsidR="001D1C1C" w:rsidRPr="00FA0C20">
        <w:rPr>
          <w:rFonts w:ascii="Times New Roman" w:hAnsi="Times New Roman" w:cs="Times New Roman"/>
          <w:sz w:val="28"/>
          <w:szCs w:val="28"/>
        </w:rPr>
        <w:t>цедур, осуществляется путем: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а) получени</w:t>
      </w:r>
      <w:r w:rsidR="006859A1" w:rsidRPr="00FA0C20">
        <w:rPr>
          <w:rFonts w:ascii="Times New Roman" w:hAnsi="Times New Roman" w:cs="Times New Roman"/>
          <w:sz w:val="28"/>
          <w:szCs w:val="28"/>
        </w:rPr>
        <w:t>я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от 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13018A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>и анализ</w:t>
      </w:r>
      <w:r w:rsidR="0013018A">
        <w:rPr>
          <w:rFonts w:ascii="Times New Roman" w:hAnsi="Times New Roman" w:cs="Times New Roman"/>
          <w:sz w:val="28"/>
          <w:szCs w:val="28"/>
        </w:rPr>
        <w:t xml:space="preserve">  </w:t>
      </w:r>
      <w:r w:rsidRPr="00FA0C20">
        <w:rPr>
          <w:rFonts w:ascii="Times New Roman" w:hAnsi="Times New Roman" w:cs="Times New Roman"/>
          <w:sz w:val="28"/>
          <w:szCs w:val="28"/>
        </w:rPr>
        <w:t>информации о выполнении мероприятий по устранению выявленных недостатков и наруш</w:t>
      </w:r>
      <w:r w:rsidRPr="00FA0C20">
        <w:rPr>
          <w:rFonts w:ascii="Times New Roman" w:hAnsi="Times New Roman" w:cs="Times New Roman"/>
          <w:sz w:val="28"/>
          <w:szCs w:val="28"/>
        </w:rPr>
        <w:t>е</w:t>
      </w:r>
      <w:r w:rsidRPr="00FA0C20">
        <w:rPr>
          <w:rFonts w:ascii="Times New Roman" w:hAnsi="Times New Roman" w:cs="Times New Roman"/>
          <w:sz w:val="28"/>
          <w:szCs w:val="28"/>
        </w:rPr>
        <w:t>ний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,минимизации (устранению) бюджетных рисков, организации внутреннего </w:t>
      </w:r>
      <w:r w:rsidR="00B873AA" w:rsidRPr="00FA0C20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контроля, а также по совершенствованию организации, выполн</w:t>
      </w:r>
      <w:r w:rsidR="00B873AA" w:rsidRPr="00FA0C20">
        <w:rPr>
          <w:rFonts w:ascii="Times New Roman" w:hAnsi="Times New Roman" w:cs="Times New Roman"/>
          <w:sz w:val="28"/>
          <w:szCs w:val="28"/>
        </w:rPr>
        <w:t>е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ния (обеспечения выполнения) внутренних бюджетных процедур </w:t>
      </w:r>
      <w:r w:rsidRPr="00FA0C20">
        <w:rPr>
          <w:rFonts w:ascii="Times New Roman" w:hAnsi="Times New Roman" w:cs="Times New Roman"/>
          <w:sz w:val="28"/>
          <w:szCs w:val="28"/>
        </w:rPr>
        <w:t>в соответс</w:t>
      </w:r>
      <w:r w:rsidRPr="00FA0C20">
        <w:rPr>
          <w:rFonts w:ascii="Times New Roman" w:hAnsi="Times New Roman" w:cs="Times New Roman"/>
          <w:sz w:val="28"/>
          <w:szCs w:val="28"/>
        </w:rPr>
        <w:t>т</w:t>
      </w:r>
      <w:r w:rsidRPr="00FA0C20">
        <w:rPr>
          <w:rFonts w:ascii="Times New Roman" w:hAnsi="Times New Roman" w:cs="Times New Roman"/>
          <w:sz w:val="28"/>
          <w:szCs w:val="28"/>
        </w:rPr>
        <w:t>вии с рекомендациями субъекта внутреннего финансового аудита</w:t>
      </w:r>
      <w:r w:rsidR="00B873AA" w:rsidRPr="00FA0C20">
        <w:rPr>
          <w:rFonts w:ascii="Times New Roman" w:hAnsi="Times New Roman" w:cs="Times New Roman"/>
          <w:sz w:val="28"/>
          <w:szCs w:val="28"/>
        </w:rPr>
        <w:t>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б) оценк</w:t>
      </w:r>
      <w:r w:rsidR="006859A1" w:rsidRPr="00FA0C20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6859A1" w:rsidRPr="00FA0C20">
        <w:rPr>
          <w:rFonts w:ascii="Times New Roman" w:hAnsi="Times New Roman" w:cs="Times New Roman"/>
          <w:sz w:val="28"/>
          <w:szCs w:val="28"/>
        </w:rPr>
        <w:t>по устранению выя</w:t>
      </w:r>
      <w:r w:rsidR="006859A1" w:rsidRPr="00FA0C20">
        <w:rPr>
          <w:rFonts w:ascii="Times New Roman" w:hAnsi="Times New Roman" w:cs="Times New Roman"/>
          <w:sz w:val="28"/>
          <w:szCs w:val="28"/>
        </w:rPr>
        <w:t>в</w:t>
      </w:r>
      <w:r w:rsidR="006859A1" w:rsidRPr="00FA0C20">
        <w:rPr>
          <w:rFonts w:ascii="Times New Roman" w:hAnsi="Times New Roman" w:cs="Times New Roman"/>
          <w:sz w:val="28"/>
          <w:szCs w:val="28"/>
        </w:rPr>
        <w:t>ленных недостатков и нарушений, минимизации (устранению) бюджетных ри</w:t>
      </w:r>
      <w:r w:rsidR="006859A1" w:rsidRPr="00FA0C20">
        <w:rPr>
          <w:rFonts w:ascii="Times New Roman" w:hAnsi="Times New Roman" w:cs="Times New Roman"/>
          <w:sz w:val="28"/>
          <w:szCs w:val="28"/>
        </w:rPr>
        <w:t>с</w:t>
      </w:r>
      <w:r w:rsidR="006859A1" w:rsidRPr="00FA0C20">
        <w:rPr>
          <w:rFonts w:ascii="Times New Roman" w:hAnsi="Times New Roman" w:cs="Times New Roman"/>
          <w:sz w:val="28"/>
          <w:szCs w:val="28"/>
        </w:rPr>
        <w:t>ков, организации внутреннего финансового контроля, а также по совершенс</w:t>
      </w:r>
      <w:r w:rsidR="006859A1" w:rsidRPr="00FA0C20">
        <w:rPr>
          <w:rFonts w:ascii="Times New Roman" w:hAnsi="Times New Roman" w:cs="Times New Roman"/>
          <w:sz w:val="28"/>
          <w:szCs w:val="28"/>
        </w:rPr>
        <w:t>т</w:t>
      </w:r>
      <w:r w:rsidR="006859A1" w:rsidRPr="00FA0C20">
        <w:rPr>
          <w:rFonts w:ascii="Times New Roman" w:hAnsi="Times New Roman" w:cs="Times New Roman"/>
          <w:sz w:val="28"/>
          <w:szCs w:val="28"/>
        </w:rPr>
        <w:t>вованию организации, выполнения (обеспечения выполнения) внутренних 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>, в том числе путем проведения дополнительных внепл</w:t>
      </w:r>
      <w:r w:rsidRPr="00FA0C20">
        <w:rPr>
          <w:rFonts w:ascii="Times New Roman" w:hAnsi="Times New Roman" w:cs="Times New Roman"/>
          <w:sz w:val="28"/>
          <w:szCs w:val="28"/>
        </w:rPr>
        <w:t>а</w:t>
      </w:r>
      <w:r w:rsidRPr="00FA0C20">
        <w:rPr>
          <w:rFonts w:ascii="Times New Roman" w:hAnsi="Times New Roman" w:cs="Times New Roman"/>
          <w:sz w:val="28"/>
          <w:szCs w:val="28"/>
        </w:rPr>
        <w:t>новых аудиторских проверок;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в) подготовк</w:t>
      </w:r>
      <w:r w:rsidR="00FF1DF4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FF1DF4">
        <w:rPr>
          <w:rFonts w:ascii="Times New Roman" w:hAnsi="Times New Roman" w:cs="Times New Roman"/>
          <w:sz w:val="28"/>
          <w:szCs w:val="28"/>
        </w:rPr>
        <w:t>я</w:t>
      </w:r>
      <w:r w:rsidR="0013018A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городского поселения «Нижний Одес» 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доклада в форме </w:t>
      </w:r>
      <w:r w:rsidR="00B873AA" w:rsidRPr="00FA0C20">
        <w:rPr>
          <w:rFonts w:ascii="Times New Roman" w:hAnsi="Times New Roman" w:cs="Times New Roman"/>
          <w:sz w:val="28"/>
          <w:szCs w:val="28"/>
        </w:rPr>
        <w:t>служебной записки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 результатах мониторинга </w:t>
      </w:r>
      <w:r w:rsidR="00FA0C20" w:rsidRPr="00FA0C20">
        <w:rPr>
          <w:rFonts w:ascii="Times New Roman" w:hAnsi="Times New Roman" w:cs="Times New Roman"/>
          <w:sz w:val="28"/>
          <w:szCs w:val="28"/>
        </w:rPr>
        <w:t>реализации выводов, предложений и рекомендаций субъекта внутреннего финансового аудита</w:t>
      </w:r>
      <w:r w:rsidRPr="00FA0C20">
        <w:rPr>
          <w:rFonts w:ascii="Times New Roman" w:hAnsi="Times New Roman" w:cs="Times New Roman"/>
          <w:sz w:val="28"/>
          <w:szCs w:val="28"/>
        </w:rPr>
        <w:t>.</w:t>
      </w: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0E2" w:rsidRDefault="00E77599" w:rsidP="001E3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E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599" w:rsidRPr="00E937B3" w:rsidRDefault="00E77599" w:rsidP="00E77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7B3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396E19" w:rsidRPr="00E937B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48767C" w:rsidRPr="00E937B3">
        <w:rPr>
          <w:rFonts w:ascii="Times New Roman" w:eastAsia="Calibri" w:hAnsi="Times New Roman" w:cs="Times New Roman"/>
          <w:b/>
          <w:sz w:val="28"/>
          <w:szCs w:val="28"/>
        </w:rPr>
        <w:t xml:space="preserve">аудиторских </w:t>
      </w:r>
      <w:r w:rsidR="00396E19" w:rsidRPr="00E937B3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</w:p>
    <w:p w:rsidR="00E77599" w:rsidRPr="00E937B3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7B3">
        <w:rPr>
          <w:rFonts w:ascii="Times New Roman" w:eastAsia="Calibri" w:hAnsi="Times New Roman" w:cs="Times New Roman"/>
          <w:b/>
          <w:sz w:val="28"/>
          <w:szCs w:val="28"/>
        </w:rPr>
        <w:t>на 20__ год</w:t>
      </w:r>
    </w:p>
    <w:p w:rsidR="00E77599" w:rsidRPr="00E937B3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346" w:type="dxa"/>
        <w:tblInd w:w="250" w:type="dxa"/>
        <w:tblLayout w:type="fixed"/>
        <w:tblLook w:val="04A0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563DB3" w:rsidRPr="00E77599" w:rsidTr="0064773C">
        <w:trPr>
          <w:cantSplit/>
          <w:trHeight w:val="20"/>
        </w:trPr>
        <w:tc>
          <w:tcPr>
            <w:tcW w:w="567" w:type="dxa"/>
            <w:vAlign w:val="center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vAlign w:val="center"/>
          </w:tcPr>
          <w:p w:rsidR="00563DB3" w:rsidRPr="00E77599" w:rsidRDefault="00563DB3" w:rsidP="0048767C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Тема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  <w:r>
              <w:rPr>
                <w:rFonts w:ascii="Times New Roman" w:eastAsia="Calibri" w:hAnsi="Times New Roman" w:cs="Times New Roman"/>
              </w:rPr>
              <w:t>мер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приятия </w:t>
            </w:r>
          </w:p>
        </w:tc>
        <w:tc>
          <w:tcPr>
            <w:tcW w:w="2268" w:type="dxa"/>
            <w:vAlign w:val="center"/>
          </w:tcPr>
          <w:p w:rsidR="00563DB3" w:rsidRDefault="00563DB3" w:rsidP="00563D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563DB3" w:rsidRPr="00E77599" w:rsidRDefault="00563DB3" w:rsidP="004876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3C">
              <w:rPr>
                <w:rFonts w:ascii="Times New Roman" w:eastAsia="Calibri" w:hAnsi="Times New Roman" w:cs="Times New Roman"/>
              </w:rPr>
              <w:t>Наименование главного админис</w:t>
            </w:r>
            <w:r w:rsidRPr="0064773C">
              <w:rPr>
                <w:rFonts w:ascii="Times New Roman" w:eastAsia="Calibri" w:hAnsi="Times New Roman" w:cs="Times New Roman"/>
              </w:rPr>
              <w:t>т</w:t>
            </w:r>
            <w:r w:rsidRPr="0064773C">
              <w:rPr>
                <w:rFonts w:ascii="Times New Roman" w:eastAsia="Calibri" w:hAnsi="Times New Roman" w:cs="Times New Roman"/>
              </w:rPr>
              <w:t>ратора (администратора</w:t>
            </w:r>
            <w:r w:rsidR="0064773C" w:rsidRPr="0064773C">
              <w:rPr>
                <w:rFonts w:ascii="Times New Roman" w:eastAsia="Calibri" w:hAnsi="Times New Roman" w:cs="Times New Roman"/>
              </w:rPr>
              <w:t>)</w:t>
            </w:r>
            <w:r w:rsidRPr="0064773C">
              <w:rPr>
                <w:rFonts w:ascii="Times New Roman" w:eastAsia="Calibri" w:hAnsi="Times New Roman" w:cs="Times New Roman"/>
              </w:rPr>
              <w:t xml:space="preserve"> бюдже</w:t>
            </w:r>
            <w:r w:rsidRPr="0064773C">
              <w:rPr>
                <w:rFonts w:ascii="Times New Roman" w:eastAsia="Calibri" w:hAnsi="Times New Roman" w:cs="Times New Roman"/>
              </w:rPr>
              <w:t>т</w:t>
            </w:r>
            <w:r w:rsidRPr="0064773C">
              <w:rPr>
                <w:rFonts w:ascii="Times New Roman" w:eastAsia="Calibri" w:hAnsi="Times New Roman" w:cs="Times New Roman"/>
              </w:rPr>
              <w:t xml:space="preserve">ных </w:t>
            </w:r>
            <w:r w:rsidR="0064773C" w:rsidRPr="0064773C">
              <w:rPr>
                <w:rFonts w:ascii="Times New Roman" w:eastAsia="Calibri" w:hAnsi="Times New Roman" w:cs="Times New Roman"/>
              </w:rPr>
              <w:t>средств, структурного подра</w:t>
            </w:r>
            <w:r w:rsidR="0064773C" w:rsidRPr="0064773C">
              <w:rPr>
                <w:rFonts w:ascii="Times New Roman" w:eastAsia="Calibri" w:hAnsi="Times New Roman" w:cs="Times New Roman"/>
              </w:rPr>
              <w:t>з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деления главного администратора (администратора) бюджетных средств, в отношении которого проводится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аудиторское </w:t>
            </w:r>
            <w:r w:rsidR="0064773C" w:rsidRPr="0064773C">
              <w:rPr>
                <w:rFonts w:ascii="Times New Roman" w:eastAsia="Calibri" w:hAnsi="Times New Roman" w:cs="Times New Roman"/>
              </w:rPr>
              <w:t>мер</w:t>
            </w:r>
            <w:r w:rsidR="0064773C" w:rsidRPr="0064773C">
              <w:rPr>
                <w:rFonts w:ascii="Times New Roman" w:eastAsia="Calibri" w:hAnsi="Times New Roman" w:cs="Times New Roman"/>
              </w:rPr>
              <w:t>о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приятие 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Аудируемый</w:t>
            </w:r>
            <w:r w:rsidRPr="00E77599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563DB3" w:rsidRPr="00E77599" w:rsidRDefault="00563DB3" w:rsidP="004876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проведения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</w:p>
        </w:tc>
        <w:tc>
          <w:tcPr>
            <w:tcW w:w="1843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E77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3029" w:rsidRDefault="001E3029" w:rsidP="0044777F">
      <w:pPr>
        <w:pStyle w:val="Default"/>
        <w:rPr>
          <w:color w:val="auto"/>
        </w:rPr>
      </w:pPr>
    </w:p>
    <w:p w:rsidR="001E3029" w:rsidRDefault="001E3029" w:rsidP="0044777F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Приложение</w:t>
      </w:r>
      <w:r w:rsidR="0044777F">
        <w:rPr>
          <w:color w:val="auto"/>
          <w:sz w:val="23"/>
          <w:szCs w:val="23"/>
        </w:rPr>
        <w:t xml:space="preserve"> №</w:t>
      </w:r>
      <w:r>
        <w:rPr>
          <w:color w:val="auto"/>
          <w:sz w:val="23"/>
          <w:szCs w:val="23"/>
        </w:rPr>
        <w:t xml:space="preserve"> 2 к Порядку </w:t>
      </w:r>
    </w:p>
    <w:p w:rsidR="001E3029" w:rsidRPr="00800C9F" w:rsidRDefault="001E3029" w:rsidP="0044777F">
      <w:pPr>
        <w:pStyle w:val="Default"/>
        <w:jc w:val="center"/>
        <w:rPr>
          <w:b/>
          <w:color w:val="auto"/>
          <w:sz w:val="28"/>
          <w:szCs w:val="28"/>
        </w:rPr>
      </w:pPr>
      <w:r w:rsidRPr="00800C9F">
        <w:rPr>
          <w:b/>
          <w:color w:val="auto"/>
          <w:sz w:val="28"/>
          <w:szCs w:val="28"/>
        </w:rPr>
        <w:t>РЕШЕНИЕ №_____</w:t>
      </w:r>
    </w:p>
    <w:p w:rsidR="001E3029" w:rsidRPr="00800C9F" w:rsidRDefault="001E3029" w:rsidP="0044777F">
      <w:pPr>
        <w:pStyle w:val="Default"/>
        <w:jc w:val="center"/>
        <w:rPr>
          <w:b/>
          <w:color w:val="auto"/>
          <w:sz w:val="23"/>
          <w:szCs w:val="23"/>
        </w:rPr>
      </w:pPr>
      <w:r w:rsidRPr="00800C9F">
        <w:rPr>
          <w:b/>
          <w:color w:val="auto"/>
          <w:sz w:val="23"/>
          <w:szCs w:val="23"/>
        </w:rPr>
        <w:t>о проведении внепланового аудиторского мероприятия</w:t>
      </w:r>
    </w:p>
    <w:p w:rsidR="0044777F" w:rsidRDefault="0044777F" w:rsidP="001E30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</w:t>
      </w:r>
      <w:r w:rsidR="001E3029">
        <w:rPr>
          <w:color w:val="auto"/>
          <w:sz w:val="23"/>
          <w:szCs w:val="23"/>
        </w:rPr>
        <w:t>ма</w:t>
      </w:r>
      <w:r>
        <w:rPr>
          <w:color w:val="auto"/>
          <w:sz w:val="23"/>
          <w:szCs w:val="23"/>
        </w:rPr>
        <w:t>:  _____________________________________________________________________________</w:t>
      </w:r>
    </w:p>
    <w:p w:rsidR="0044777F" w:rsidRDefault="0044777F" w:rsidP="001E3029">
      <w:pPr>
        <w:pStyle w:val="Default"/>
        <w:rPr>
          <w:color w:val="auto"/>
          <w:sz w:val="23"/>
          <w:szCs w:val="23"/>
        </w:rPr>
      </w:pPr>
    </w:p>
    <w:p w:rsidR="001E3029" w:rsidRDefault="001E3029" w:rsidP="001E30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Объекты аудиторского меропри</w:t>
      </w:r>
      <w:r>
        <w:rPr>
          <w:color w:val="auto"/>
          <w:sz w:val="23"/>
          <w:szCs w:val="23"/>
        </w:rPr>
        <w:t>я</w:t>
      </w:r>
      <w:r>
        <w:rPr>
          <w:color w:val="auto"/>
          <w:sz w:val="23"/>
          <w:szCs w:val="23"/>
        </w:rPr>
        <w:t>тия:</w:t>
      </w:r>
      <w:r w:rsidR="0044777F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029" w:rsidRDefault="001E3029" w:rsidP="001E3029">
      <w:pPr>
        <w:pStyle w:val="Default"/>
        <w:rPr>
          <w:color w:val="auto"/>
          <w:sz w:val="23"/>
          <w:szCs w:val="23"/>
        </w:rPr>
      </w:pPr>
    </w:p>
    <w:p w:rsidR="001E3029" w:rsidRDefault="0044777F" w:rsidP="001E30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Цели:______________________________________________________________________________</w:t>
      </w:r>
    </w:p>
    <w:p w:rsidR="0044777F" w:rsidRDefault="0044777F" w:rsidP="001E3029">
      <w:pPr>
        <w:pStyle w:val="Default"/>
        <w:rPr>
          <w:color w:val="auto"/>
          <w:sz w:val="23"/>
          <w:szCs w:val="23"/>
        </w:rPr>
      </w:pPr>
    </w:p>
    <w:p w:rsidR="001E3029" w:rsidRDefault="001E3029" w:rsidP="001E30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Сроки проведения аудиторского мероприятия: с______до</w:t>
      </w:r>
    </w:p>
    <w:p w:rsidR="001E3029" w:rsidRDefault="001E3029" w:rsidP="001E3029">
      <w:pPr>
        <w:pStyle w:val="Default"/>
        <w:rPr>
          <w:color w:val="auto"/>
          <w:sz w:val="23"/>
          <w:szCs w:val="23"/>
        </w:rPr>
      </w:pPr>
    </w:p>
    <w:p w:rsidR="001E3029" w:rsidRDefault="00D67AB2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</w:t>
      </w:r>
      <w:r w:rsidR="00217F69">
        <w:rPr>
          <w:color w:val="auto"/>
          <w:sz w:val="23"/>
          <w:szCs w:val="23"/>
        </w:rPr>
        <w:t>субъекта внутреннего финансового аудита</w:t>
      </w:r>
      <w:r>
        <w:rPr>
          <w:color w:val="auto"/>
          <w:sz w:val="23"/>
          <w:szCs w:val="23"/>
        </w:rPr>
        <w:t xml:space="preserve">    ______________ </w:t>
      </w:r>
    </w:p>
    <w:p w:rsidR="00D67AB2" w:rsidRDefault="00D67AB2" w:rsidP="001E3029">
      <w:pPr>
        <w:pStyle w:val="Default"/>
        <w:rPr>
          <w:color w:val="auto"/>
          <w:sz w:val="23"/>
          <w:szCs w:val="23"/>
        </w:rPr>
      </w:pPr>
    </w:p>
    <w:p w:rsidR="00D67AB2" w:rsidRDefault="00D67AB2" w:rsidP="001E3029">
      <w:pPr>
        <w:pStyle w:val="Default"/>
        <w:rPr>
          <w:color w:val="auto"/>
          <w:sz w:val="23"/>
          <w:szCs w:val="23"/>
        </w:rPr>
      </w:pPr>
    </w:p>
    <w:p w:rsidR="001E3029" w:rsidRDefault="00D67AB2" w:rsidP="001E30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«__» ____________ 202_ г.</w:t>
      </w:r>
    </w:p>
    <w:p w:rsidR="001E3029" w:rsidRDefault="001E3029" w:rsidP="00D67AB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D67AB2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17F69" w:rsidRDefault="00217F6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44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E2" w:rsidRPr="00C630E2" w:rsidRDefault="003E05BD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67AB2">
        <w:rPr>
          <w:rFonts w:ascii="Times New Roman" w:hAnsi="Times New Roman" w:cs="Times New Roman"/>
          <w:sz w:val="24"/>
          <w:szCs w:val="24"/>
        </w:rPr>
        <w:t>3</w:t>
      </w:r>
      <w:r w:rsidR="00F76FAA">
        <w:rPr>
          <w:rFonts w:ascii="Times New Roman" w:hAnsi="Times New Roman" w:cs="Times New Roman"/>
          <w:sz w:val="24"/>
          <w:szCs w:val="24"/>
        </w:rPr>
        <w:t xml:space="preserve"> №</w:t>
      </w:r>
      <w:r w:rsidR="009C2671">
        <w:rPr>
          <w:rFonts w:ascii="Times New Roman" w:hAnsi="Times New Roman" w:cs="Times New Roman"/>
          <w:sz w:val="24"/>
          <w:szCs w:val="24"/>
        </w:rPr>
        <w:t xml:space="preserve">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BD" w:rsidRP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E9" w:rsidRPr="005E5E5E" w:rsidRDefault="005E5E5E" w:rsidP="005E5E5E">
      <w:pP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F76FAA" w:rsidP="005E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городского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«Нижний Одес»</w:t>
            </w: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5E5E5E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E51E9" w:rsidRPr="007E51E9" w:rsidRDefault="007E51E9" w:rsidP="007E51E9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7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 w:rsidR="0048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(тема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AE12B1" w:rsidRPr="00AE12B1" w:rsidRDefault="007E51E9" w:rsidP="00AE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4A06"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Наименование главного администратора (администратора) бюджетных средств, структу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р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ного подразделения главного администратора (администратора) бюджетных средств, в о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т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 xml:space="preserve">ношении которого проводится </w:t>
      </w:r>
      <w:r w:rsidR="0048767C">
        <w:rPr>
          <w:rFonts w:ascii="Times New Roman" w:eastAsia="Calibri" w:hAnsi="Times New Roman" w:cs="Times New Roman"/>
          <w:sz w:val="24"/>
          <w:szCs w:val="24"/>
        </w:rPr>
        <w:t xml:space="preserve">аудиторское 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меропри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я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тие</w:t>
      </w:r>
      <w:r w:rsidR="0048767C">
        <w:rPr>
          <w:rFonts w:ascii="Times New Roman" w:eastAsia="Calibri" w:hAnsi="Times New Roman" w:cs="Times New Roman"/>
          <w:sz w:val="24"/>
          <w:szCs w:val="24"/>
        </w:rPr>
        <w:t>:__________________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C74A06" w:rsidRDefault="00AE12B1" w:rsidP="00C7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C74A06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  <w:r w:rsidR="007E51E9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аудита: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3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7E51E9" w:rsidRPr="00C74A06" w:rsidRDefault="007E51E9" w:rsidP="0032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о проведении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пункта плана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аудиторских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51E9" w:rsidRPr="007E51E9" w:rsidRDefault="00E07310" w:rsidP="004568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Аудируемый период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247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802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подлежащих изучению в ходе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Задачи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внутреннего финансового аудита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аудиторской группы (уполномоченное лицо)</w:t>
      </w:r>
      <w:r w:rsidR="00270F77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внутреннего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70"/>
        <w:gridCol w:w="1985"/>
        <w:gridCol w:w="170"/>
        <w:gridCol w:w="4253"/>
      </w:tblGrid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270F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</w:tr>
      <w:bookmarkEnd w:id="5"/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F69" w:rsidRDefault="00217F69" w:rsidP="00217F69">
      <w:pPr>
        <w:pStyle w:val="Default"/>
      </w:pPr>
    </w:p>
    <w:p w:rsidR="00800C9F" w:rsidRPr="00C630E2" w:rsidRDefault="00800C9F" w:rsidP="00800C9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021D">
        <w:rPr>
          <w:rFonts w:ascii="Times New Roman" w:hAnsi="Times New Roman" w:cs="Times New Roman"/>
          <w:sz w:val="24"/>
          <w:szCs w:val="24"/>
        </w:rPr>
        <w:t xml:space="preserve">4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217F69" w:rsidRDefault="00217F69" w:rsidP="001D755D">
      <w:pPr>
        <w:pStyle w:val="Default"/>
        <w:jc w:val="center"/>
        <w:rPr>
          <w:color w:val="auto"/>
        </w:rPr>
      </w:pPr>
    </w:p>
    <w:p w:rsidR="00800C9F" w:rsidRDefault="00800C9F" w:rsidP="001D755D">
      <w:pPr>
        <w:pStyle w:val="Default"/>
        <w:jc w:val="center"/>
        <w:rPr>
          <w:b/>
          <w:color w:val="auto"/>
          <w:sz w:val="28"/>
          <w:szCs w:val="28"/>
        </w:rPr>
      </w:pPr>
    </w:p>
    <w:p w:rsidR="00217F69" w:rsidRPr="00800C9F" w:rsidRDefault="00217F69" w:rsidP="001D755D">
      <w:pPr>
        <w:pStyle w:val="Default"/>
        <w:jc w:val="center"/>
        <w:rPr>
          <w:b/>
          <w:color w:val="auto"/>
          <w:sz w:val="28"/>
          <w:szCs w:val="28"/>
        </w:rPr>
      </w:pPr>
      <w:r w:rsidRPr="00800C9F">
        <w:rPr>
          <w:b/>
          <w:color w:val="auto"/>
          <w:sz w:val="28"/>
          <w:szCs w:val="28"/>
        </w:rPr>
        <w:t>РЕШЕНИЕ №___________</w:t>
      </w:r>
    </w:p>
    <w:p w:rsidR="00217F69" w:rsidRDefault="00217F69" w:rsidP="00800C9F">
      <w:pPr>
        <w:pStyle w:val="Default"/>
        <w:jc w:val="center"/>
        <w:rPr>
          <w:b/>
          <w:color w:val="auto"/>
          <w:sz w:val="23"/>
          <w:szCs w:val="23"/>
        </w:rPr>
      </w:pPr>
      <w:r w:rsidRPr="00800C9F">
        <w:rPr>
          <w:b/>
          <w:color w:val="auto"/>
          <w:sz w:val="23"/>
          <w:szCs w:val="23"/>
        </w:rPr>
        <w:t>руководителя субъекта внутреннего финансового аудита о проведении планового (внепл</w:t>
      </w:r>
      <w:r w:rsidRPr="00800C9F">
        <w:rPr>
          <w:b/>
          <w:color w:val="auto"/>
          <w:sz w:val="23"/>
          <w:szCs w:val="23"/>
        </w:rPr>
        <w:t>а</w:t>
      </w:r>
      <w:r w:rsidRPr="00800C9F">
        <w:rPr>
          <w:b/>
          <w:color w:val="auto"/>
          <w:sz w:val="23"/>
          <w:szCs w:val="23"/>
        </w:rPr>
        <w:t>нового)</w:t>
      </w:r>
      <w:r w:rsidR="00800C9F">
        <w:rPr>
          <w:b/>
          <w:color w:val="auto"/>
          <w:sz w:val="23"/>
          <w:szCs w:val="23"/>
        </w:rPr>
        <w:t xml:space="preserve"> </w:t>
      </w:r>
      <w:r w:rsidRPr="00800C9F">
        <w:rPr>
          <w:b/>
          <w:color w:val="auto"/>
          <w:sz w:val="23"/>
          <w:szCs w:val="23"/>
        </w:rPr>
        <w:t>аудиторского мероприятия</w:t>
      </w:r>
    </w:p>
    <w:p w:rsidR="00800C9F" w:rsidRPr="00800C9F" w:rsidRDefault="00800C9F" w:rsidP="00800C9F">
      <w:pPr>
        <w:pStyle w:val="Default"/>
        <w:jc w:val="center"/>
        <w:rPr>
          <w:b/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Объект аудиторского</w:t>
      </w: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мероприятия:_______________________________________________________________</w:t>
      </w:r>
    </w:p>
    <w:p w:rsidR="00800C9F" w:rsidRDefault="00800C9F" w:rsidP="00217F69">
      <w:pPr>
        <w:pStyle w:val="Default"/>
        <w:rPr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Ответственный исполнитель аудиторской</w:t>
      </w: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проверки:_____________________________________________________________</w:t>
      </w:r>
      <w:r w:rsidR="00800C9F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>____</w:t>
      </w:r>
    </w:p>
    <w:p w:rsidR="00800C9F" w:rsidRDefault="00800C9F" w:rsidP="00217F69">
      <w:pPr>
        <w:pStyle w:val="Default"/>
        <w:rPr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Тема:____________________</w:t>
      </w:r>
      <w:r w:rsidR="00800C9F">
        <w:rPr>
          <w:color w:val="auto"/>
          <w:sz w:val="23"/>
          <w:szCs w:val="23"/>
        </w:rPr>
        <w:t>___________________________________________________</w:t>
      </w:r>
    </w:p>
    <w:p w:rsidR="00800C9F" w:rsidRDefault="00800C9F" w:rsidP="00217F69">
      <w:pPr>
        <w:pStyle w:val="Default"/>
        <w:rPr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Основание аудиторского мероприятия:___________________________________________</w:t>
      </w: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Цель аудиторского</w:t>
      </w: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мероприятия:_____________________________________________</w:t>
      </w:r>
      <w:r w:rsidR="00800C9F">
        <w:rPr>
          <w:color w:val="auto"/>
          <w:sz w:val="23"/>
          <w:szCs w:val="23"/>
        </w:rPr>
        <w:t>____________________</w:t>
      </w:r>
    </w:p>
    <w:p w:rsidR="00800C9F" w:rsidRDefault="00800C9F" w:rsidP="00217F69">
      <w:pPr>
        <w:pStyle w:val="Default"/>
        <w:rPr>
          <w:color w:val="auto"/>
          <w:sz w:val="23"/>
          <w:szCs w:val="23"/>
        </w:rPr>
      </w:pP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Сроки проведения аудиторского мероприятия: с_____________до</w:t>
      </w:r>
    </w:p>
    <w:p w:rsidR="00217F69" w:rsidRDefault="00217F69" w:rsidP="00217F69">
      <w:pPr>
        <w:pStyle w:val="Default"/>
        <w:rPr>
          <w:color w:val="auto"/>
          <w:sz w:val="23"/>
          <w:szCs w:val="23"/>
        </w:rPr>
      </w:pPr>
    </w:p>
    <w:p w:rsidR="00FA7C40" w:rsidRDefault="00217F69" w:rsidP="00800C9F">
      <w:pPr>
        <w:pStyle w:val="Default"/>
      </w:pPr>
      <w:r>
        <w:rPr>
          <w:color w:val="auto"/>
          <w:sz w:val="23"/>
          <w:szCs w:val="23"/>
        </w:rPr>
        <w:t xml:space="preserve">Дата, </w:t>
      </w:r>
      <w:r w:rsidR="00E937B3">
        <w:rPr>
          <w:color w:val="auto"/>
          <w:sz w:val="23"/>
          <w:szCs w:val="23"/>
        </w:rPr>
        <w:t>подпис</w:t>
      </w:r>
      <w:r w:rsidR="00FC31EE">
        <w:rPr>
          <w:color w:val="auto"/>
          <w:sz w:val="23"/>
          <w:szCs w:val="23"/>
        </w:rPr>
        <w:t>ь</w:t>
      </w:r>
      <w:r w:rsidR="00800C9F">
        <w:t xml:space="preserve">                                  </w:t>
      </w:r>
      <w:r w:rsidR="00800C9F">
        <w:rPr>
          <w:color w:val="auto"/>
          <w:sz w:val="23"/>
          <w:szCs w:val="23"/>
        </w:rPr>
        <w:t>Руководитель субъекта внутреннего финансового аудита</w:t>
      </w:r>
    </w:p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Pr="00FA7C40" w:rsidRDefault="00FA7C40" w:rsidP="00FA7C40"/>
    <w:p w:rsidR="00FA7C40" w:rsidRDefault="00FA7C40" w:rsidP="00FA7C40">
      <w:pPr>
        <w:tabs>
          <w:tab w:val="left" w:pos="1245"/>
        </w:tabs>
        <w:sectPr w:rsidR="00FA7C40" w:rsidSect="00E937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7C40" w:rsidRDefault="00FA7C40" w:rsidP="00FA7C40">
      <w:pPr>
        <w:pStyle w:val="Default"/>
      </w:pPr>
    </w:p>
    <w:p w:rsidR="00FA7C40" w:rsidRDefault="00FA7C40" w:rsidP="005C021D">
      <w:pPr>
        <w:pStyle w:val="Default"/>
        <w:jc w:val="right"/>
        <w:rPr>
          <w:color w:val="auto"/>
        </w:rPr>
      </w:pPr>
    </w:p>
    <w:p w:rsidR="005C021D" w:rsidRDefault="00FA7C40" w:rsidP="005C021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Приложение</w:t>
      </w:r>
      <w:r w:rsidR="005C021D">
        <w:rPr>
          <w:color w:val="auto"/>
          <w:sz w:val="23"/>
          <w:szCs w:val="23"/>
        </w:rPr>
        <w:t xml:space="preserve"> №  5</w:t>
      </w:r>
      <w:r>
        <w:rPr>
          <w:color w:val="auto"/>
          <w:sz w:val="23"/>
          <w:szCs w:val="23"/>
        </w:rPr>
        <w:t xml:space="preserve"> к Порядку </w:t>
      </w:r>
    </w:p>
    <w:p w:rsidR="00FA7C40" w:rsidRDefault="00FA7C40" w:rsidP="005C021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ЗАКЛЮЧЕНИЕ</w:t>
      </w:r>
    </w:p>
    <w:p w:rsidR="00FA7C40" w:rsidRDefault="00FA7C40" w:rsidP="005C021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результатах аудиторского мероприятия</w:t>
      </w:r>
    </w:p>
    <w:p w:rsidR="00FA7C40" w:rsidRDefault="005C021D" w:rsidP="005C021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</w:t>
      </w:r>
    </w:p>
    <w:p w:rsidR="005C021D" w:rsidRDefault="00FA7C40" w:rsidP="005C021D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(полное наименование аудиторского мероприятия)</w:t>
      </w: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Основание аудиторского</w:t>
      </w: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мероприятия:_________________________________________</w:t>
      </w:r>
      <w:r w:rsidR="005C021D">
        <w:rPr>
          <w:color w:val="auto"/>
          <w:sz w:val="23"/>
          <w:szCs w:val="23"/>
        </w:rPr>
        <w:t>______________________________</w:t>
      </w:r>
    </w:p>
    <w:p w:rsidR="00FA7C40" w:rsidRDefault="00FA7C40" w:rsidP="005C021D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(номер пункта плана аудиторских мероприятий)</w:t>
      </w:r>
    </w:p>
    <w:p w:rsidR="005C021D" w:rsidRDefault="005C021D" w:rsidP="00FA7C40">
      <w:pPr>
        <w:pStyle w:val="Default"/>
        <w:rPr>
          <w:color w:val="auto"/>
          <w:sz w:val="18"/>
          <w:szCs w:val="18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Объект аудиторского мероприятия:___________________________</w:t>
      </w:r>
    </w:p>
    <w:p w:rsidR="005C021D" w:rsidRDefault="005C021D" w:rsidP="00FA7C40">
      <w:pPr>
        <w:pStyle w:val="Default"/>
        <w:rPr>
          <w:color w:val="auto"/>
          <w:sz w:val="23"/>
          <w:szCs w:val="23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Проверяемый период:_______________________________________</w:t>
      </w:r>
    </w:p>
    <w:p w:rsidR="005C021D" w:rsidRDefault="005C021D" w:rsidP="00FA7C40">
      <w:pPr>
        <w:pStyle w:val="Default"/>
        <w:rPr>
          <w:color w:val="auto"/>
          <w:sz w:val="23"/>
          <w:szCs w:val="23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Срок проведения аудиторского мероприятия:__________________</w:t>
      </w:r>
    </w:p>
    <w:p w:rsidR="005C021D" w:rsidRDefault="005C021D" w:rsidP="00FA7C40">
      <w:pPr>
        <w:pStyle w:val="Default"/>
        <w:rPr>
          <w:color w:val="auto"/>
          <w:sz w:val="23"/>
          <w:szCs w:val="23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Перечень вопросов, изученных в ходе аудиторского мероприятия:</w:t>
      </w:r>
    </w:p>
    <w:p w:rsidR="00FA7C40" w:rsidRDefault="00FA7C40" w:rsidP="00FA7C4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6.1</w:t>
      </w:r>
      <w:r>
        <w:rPr>
          <w:color w:val="auto"/>
          <w:sz w:val="20"/>
          <w:szCs w:val="20"/>
        </w:rPr>
        <w:t>_____________________________________________________________________</w:t>
      </w:r>
    </w:p>
    <w:p w:rsidR="00FA7C40" w:rsidRDefault="00FA7C40" w:rsidP="00FA7C4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6.2</w:t>
      </w:r>
      <w:r>
        <w:rPr>
          <w:color w:val="auto"/>
          <w:sz w:val="20"/>
          <w:szCs w:val="20"/>
        </w:rPr>
        <w:t>_____________________________________________________________________</w:t>
      </w:r>
    </w:p>
    <w:p w:rsidR="005C021D" w:rsidRDefault="005C021D" w:rsidP="00FA7C40">
      <w:pPr>
        <w:pStyle w:val="Default"/>
        <w:rPr>
          <w:color w:val="auto"/>
          <w:sz w:val="20"/>
          <w:szCs w:val="20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По результатам аудиторского мероприятия установлено следующее:</w:t>
      </w: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 Выводы:</w:t>
      </w:r>
    </w:p>
    <w:p w:rsidR="00FA7C40" w:rsidRDefault="00FA7C40" w:rsidP="00FA7C4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8.1</w:t>
      </w:r>
      <w:r>
        <w:rPr>
          <w:color w:val="auto"/>
          <w:sz w:val="20"/>
          <w:szCs w:val="20"/>
        </w:rPr>
        <w:t>___________________________________</w:t>
      </w:r>
    </w:p>
    <w:p w:rsidR="00FA7C40" w:rsidRDefault="00FA7C40" w:rsidP="00FA7C4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8.2</w:t>
      </w:r>
      <w:r>
        <w:rPr>
          <w:color w:val="auto"/>
          <w:sz w:val="20"/>
          <w:szCs w:val="20"/>
        </w:rPr>
        <w:t>___________________________________</w:t>
      </w:r>
    </w:p>
    <w:p w:rsidR="005C021D" w:rsidRDefault="005C021D" w:rsidP="00FA7C40">
      <w:pPr>
        <w:pStyle w:val="Default"/>
        <w:rPr>
          <w:color w:val="auto"/>
          <w:sz w:val="20"/>
          <w:szCs w:val="20"/>
        </w:rPr>
      </w:pP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Предложения и рекомендации:___</w:t>
      </w: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9.1 ____________________________</w:t>
      </w:r>
    </w:p>
    <w:p w:rsidR="00FA7C40" w:rsidRDefault="00FA7C40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9.2 ___________________________</w:t>
      </w:r>
    </w:p>
    <w:p w:rsidR="005C021D" w:rsidRDefault="005C021D" w:rsidP="00FA7C40">
      <w:pPr>
        <w:pStyle w:val="Default"/>
        <w:rPr>
          <w:color w:val="auto"/>
          <w:sz w:val="23"/>
          <w:szCs w:val="23"/>
        </w:rPr>
      </w:pPr>
    </w:p>
    <w:p w:rsidR="00FA7C40" w:rsidRDefault="005C021D" w:rsidP="00FA7C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Руководитель субъекта внутреннего финансового аудита</w:t>
      </w:r>
    </w:p>
    <w:p w:rsidR="00FA7C40" w:rsidRDefault="00FA7C40" w:rsidP="00FA7C40">
      <w:pPr>
        <w:pStyle w:val="Default"/>
        <w:rPr>
          <w:color w:val="auto"/>
          <w:sz w:val="18"/>
          <w:szCs w:val="18"/>
        </w:rPr>
      </w:pPr>
    </w:p>
    <w:p w:rsidR="005C021D" w:rsidRPr="005C021D" w:rsidRDefault="00FA7C40" w:rsidP="005C021D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18"/>
          <w:szCs w:val="18"/>
        </w:rPr>
        <w:t>(должность)</w:t>
      </w:r>
      <w:r w:rsidR="005C021D">
        <w:rPr>
          <w:color w:val="auto"/>
          <w:sz w:val="18"/>
          <w:szCs w:val="18"/>
        </w:rPr>
        <w:t xml:space="preserve">                                          </w:t>
      </w:r>
      <w:r>
        <w:rPr>
          <w:b/>
          <w:bCs/>
          <w:color w:val="auto"/>
          <w:sz w:val="18"/>
          <w:szCs w:val="18"/>
        </w:rPr>
        <w:t>(подпись</w:t>
      </w:r>
      <w:r w:rsidR="005C021D">
        <w:rPr>
          <w:b/>
          <w:bCs/>
          <w:color w:val="auto"/>
          <w:sz w:val="18"/>
          <w:szCs w:val="18"/>
        </w:rPr>
        <w:t xml:space="preserve">)                                              </w:t>
      </w:r>
      <w:r>
        <w:rPr>
          <w:b/>
          <w:bCs/>
          <w:color w:val="auto"/>
          <w:sz w:val="18"/>
          <w:szCs w:val="18"/>
        </w:rPr>
        <w:t>(расшифровка по</w:t>
      </w:r>
      <w:r w:rsidR="00542268">
        <w:rPr>
          <w:b/>
          <w:bCs/>
          <w:color w:val="auto"/>
          <w:sz w:val="18"/>
          <w:szCs w:val="18"/>
        </w:rPr>
        <w:t>дписи)</w:t>
      </w:r>
    </w:p>
    <w:p w:rsidR="00E937B3" w:rsidRPr="005C021D" w:rsidRDefault="00E937B3" w:rsidP="005C021D">
      <w:pPr>
        <w:sectPr w:rsidR="00E937B3" w:rsidRPr="005C021D" w:rsidSect="00E937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37B3" w:rsidRDefault="00E937B3" w:rsidP="00E937B3">
      <w:pPr>
        <w:spacing w:after="0" w:line="240" w:lineRule="auto"/>
        <w:jc w:val="both"/>
        <w:rPr>
          <w:sz w:val="23"/>
          <w:szCs w:val="23"/>
        </w:rPr>
      </w:pPr>
    </w:p>
    <w:p w:rsidR="00FC31EE" w:rsidRPr="00C630E2" w:rsidRDefault="00FC31EE" w:rsidP="00FC31EE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0B0F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E937B3" w:rsidRPr="00E937B3" w:rsidRDefault="00E937B3" w:rsidP="00E937B3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E5E" w:rsidRPr="005E5E5E" w:rsidRDefault="005E5E5E" w:rsidP="005E5E5E">
      <w:pPr>
        <w:autoSpaceDE w:val="0"/>
        <w:autoSpaceDN w:val="0"/>
        <w:spacing w:after="24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97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FC31EE" w:rsidP="00FC31EE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администрации </w:t>
            </w:r>
            <w:r w:rsidR="005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</w:t>
            </w:r>
            <w:r w:rsidR="005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«Нижий Одес»</w:t>
            </w: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5E5E5E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5E5E" w:rsidRPr="007E51E9" w:rsidRDefault="005E5E5E" w:rsidP="005E5E5E">
      <w:pPr>
        <w:autoSpaceDE w:val="0"/>
        <w:autoSpaceDN w:val="0"/>
        <w:spacing w:after="0" w:line="240" w:lineRule="auto"/>
        <w:ind w:left="978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5E5E5E" w:rsidRDefault="005E5E5E" w:rsidP="005E5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E5E" w:rsidRDefault="005E5E5E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A27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бюджетных рисков</w:t>
      </w: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959"/>
        <w:gridCol w:w="1276"/>
        <w:gridCol w:w="1842"/>
        <w:gridCol w:w="1560"/>
        <w:gridCol w:w="1460"/>
        <w:gridCol w:w="1626"/>
        <w:gridCol w:w="1419"/>
        <w:gridCol w:w="1023"/>
        <w:gridCol w:w="1134"/>
        <w:gridCol w:w="1843"/>
        <w:gridCol w:w="1275"/>
      </w:tblGrid>
      <w:tr w:rsidR="002D0704" w:rsidRPr="002D0704" w:rsidTr="00FC31EE">
        <w:tc>
          <w:tcPr>
            <w:tcW w:w="959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ренняя бю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жетная проц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дура</w:t>
            </w:r>
          </w:p>
        </w:tc>
        <w:tc>
          <w:tcPr>
            <w:tcW w:w="1276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842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НПА, регулиру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щие бюджетные правоотношения и (или) устанавл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вающие требов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ния к организ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ции, выполнению (обеспечению в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полнения) опер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ции, внутренней бюджетной пр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цедуры</w:t>
            </w:r>
          </w:p>
        </w:tc>
        <w:tc>
          <w:tcPr>
            <w:tcW w:w="3020" w:type="dxa"/>
            <w:gridSpan w:val="2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Значение оценки бюджетного риска</w:t>
            </w:r>
          </w:p>
        </w:tc>
        <w:tc>
          <w:tcPr>
            <w:tcW w:w="1626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Причины во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никновения бюджетного риска</w:t>
            </w:r>
          </w:p>
        </w:tc>
        <w:tc>
          <w:tcPr>
            <w:tcW w:w="1419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Последствия реализации бюджетного риска</w:t>
            </w:r>
          </w:p>
        </w:tc>
        <w:tc>
          <w:tcPr>
            <w:tcW w:w="1023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дельцы бюдже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ного риска</w:t>
            </w:r>
          </w:p>
        </w:tc>
        <w:tc>
          <w:tcPr>
            <w:tcW w:w="1134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мость бюдже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ного ри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ка (знач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мый / н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значимый)</w:t>
            </w:r>
          </w:p>
        </w:tc>
        <w:tc>
          <w:tcPr>
            <w:tcW w:w="1843" w:type="dxa"/>
            <w:vMerge w:val="restart"/>
          </w:tcPr>
          <w:p w:rsidR="002D0704" w:rsidRPr="00FC31EE" w:rsidRDefault="002D0704" w:rsidP="002D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="00A5373B" w:rsidRPr="00FC31EE">
              <w:rPr>
                <w:rFonts w:ascii="Times New Roman" w:hAnsi="Times New Roman" w:cs="Times New Roman"/>
                <w:sz w:val="20"/>
                <w:szCs w:val="20"/>
              </w:rPr>
              <w:t>(отсутствие нео</w:t>
            </w:r>
            <w:r w:rsidR="00A5373B" w:rsidRPr="00FC31E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5373B" w:rsidRPr="00FC31EE">
              <w:rPr>
                <w:rFonts w:ascii="Times New Roman" w:hAnsi="Times New Roman" w:cs="Times New Roman"/>
                <w:sz w:val="20"/>
                <w:szCs w:val="20"/>
              </w:rPr>
              <w:t xml:space="preserve">ходимости) 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 пр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оритетность пр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нятия мер по м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нимизации (устр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нению бюджетн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го риска)</w:t>
            </w:r>
          </w:p>
        </w:tc>
        <w:tc>
          <w:tcPr>
            <w:tcW w:w="1275" w:type="dxa"/>
            <w:vMerge w:val="restart"/>
          </w:tcPr>
          <w:p w:rsidR="002D0704" w:rsidRPr="00FC31EE" w:rsidRDefault="00A5373B" w:rsidP="00A5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Предлож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ния по м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мизации (устран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) бю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0704" w:rsidRPr="00FC31EE">
              <w:rPr>
                <w:rFonts w:ascii="Times New Roman" w:hAnsi="Times New Roman" w:cs="Times New Roman"/>
                <w:sz w:val="20"/>
                <w:szCs w:val="20"/>
              </w:rPr>
              <w:t>жетного риска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 xml:space="preserve"> и по организ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ции вну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реннего финансов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го контроля (рекоме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дуемые к осущест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лению ко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31EE">
              <w:rPr>
                <w:rFonts w:ascii="Times New Roman" w:hAnsi="Times New Roman" w:cs="Times New Roman"/>
                <w:sz w:val="20"/>
                <w:szCs w:val="20"/>
              </w:rPr>
              <w:t>трольные действия)</w:t>
            </w:r>
          </w:p>
        </w:tc>
      </w:tr>
      <w:tr w:rsidR="002D0704" w:rsidRPr="002D0704" w:rsidTr="00FC31EE">
        <w:tc>
          <w:tcPr>
            <w:tcW w:w="959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критерию «вероя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ность»</w:t>
            </w:r>
          </w:p>
        </w:tc>
        <w:tc>
          <w:tcPr>
            <w:tcW w:w="1460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рию «ст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пень вли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626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FC31EE">
        <w:tc>
          <w:tcPr>
            <w:tcW w:w="9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FC31EE">
        <w:tc>
          <w:tcPr>
            <w:tcW w:w="9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E937B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30E2" w:rsidRPr="00C630E2" w:rsidRDefault="009C2671" w:rsidP="001C0136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2268">
        <w:rPr>
          <w:rFonts w:ascii="Times New Roman" w:hAnsi="Times New Roman" w:cs="Times New Roman"/>
          <w:sz w:val="24"/>
          <w:szCs w:val="24"/>
        </w:rPr>
        <w:t>7</w:t>
      </w:r>
      <w:r w:rsidR="00FC31EE">
        <w:rPr>
          <w:rFonts w:ascii="Times New Roman" w:hAnsi="Times New Roman" w:cs="Times New Roman"/>
          <w:sz w:val="24"/>
          <w:szCs w:val="24"/>
        </w:rPr>
        <w:t xml:space="preserve">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9C2671" w:rsidRDefault="009C2671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1CB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96A27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96A27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C71CB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:rsidR="00896A27" w:rsidRDefault="005C71CB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686"/>
        <w:gridCol w:w="1617"/>
        <w:gridCol w:w="992"/>
      </w:tblGrid>
      <w:tr w:rsidR="006909A7" w:rsidRPr="006909A7" w:rsidTr="00AE12B1">
        <w:trPr>
          <w:trHeight w:val="190"/>
        </w:trPr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909A7" w:rsidRPr="006909A7" w:rsidTr="00C56523"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C5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бюдже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AE12B1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2" w:history="1">
              <w:r w:rsidRPr="006909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E5E5E" w:rsidRDefault="006909A7" w:rsidP="005E5E5E">
      <w:pPr>
        <w:pStyle w:val="a7"/>
        <w:rPr>
          <w:rFonts w:ascii="Times New Roman" w:hAnsi="Times New Roman" w:cs="Times New Roman"/>
          <w:sz w:val="28"/>
          <w:szCs w:val="28"/>
        </w:rPr>
      </w:pPr>
      <w:r w:rsidRPr="005E5E5E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696"/>
        <w:gridCol w:w="1559"/>
      </w:tblGrid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Значения п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го аудита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93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контроля,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мого в главном администраторе (администраторе) бюджетных средств, и подготовка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 его о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C56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ния бюджетной отчетности, установленной Министерством финансов Российской Федерации, а также ведомственным (внутренним) актам, принятым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пунктом 5 статьи 264</w:t>
            </w:r>
            <w:r w:rsidR="0054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Бюд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жетного кодекса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93660F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качества финансового менеджмента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плане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отчетный 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внеплановых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предложений по организации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предложений о повышении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менеджмента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F83ED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9A7" w:rsidRPr="000114AF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недостатках, тысяч руб.</w:t>
      </w:r>
    </w:p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927"/>
        <w:gridCol w:w="2159"/>
        <w:gridCol w:w="2126"/>
      </w:tblGrid>
      <w:tr w:rsidR="00DF6139" w:rsidRPr="000114AF" w:rsidTr="00DF6139">
        <w:trPr>
          <w:trHeight w:val="276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</w:tr>
      <w:tr w:rsidR="00DF6139" w:rsidRPr="000114AF" w:rsidTr="00DF6139">
        <w:trPr>
          <w:trHeight w:val="276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ных средств (кроме нецелевого испол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полнения бюджета по расходам, уст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новленных бюджетным законодательс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</w:t>
      </w:r>
      <w:r w:rsidR="00C56523" w:rsidRPr="005B1CAC">
        <w:rPr>
          <w:rFonts w:ascii="Times New Roman" w:hAnsi="Times New Roman" w:cs="Times New Roman"/>
          <w:sz w:val="28"/>
          <w:szCs w:val="28"/>
        </w:rPr>
        <w:t>: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(должность)     (подпись)      (расшифровка подписи)</w:t>
      </w:r>
    </w:p>
    <w:p w:rsidR="006909A7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</w:t>
      </w:r>
      <w:r w:rsidR="006909A7" w:rsidRPr="005B1CAC">
        <w:rPr>
          <w:rFonts w:ascii="Times New Roman" w:hAnsi="Times New Roman" w:cs="Times New Roman"/>
          <w:sz w:val="28"/>
          <w:szCs w:val="28"/>
        </w:rPr>
        <w:t>__</w:t>
      </w:r>
      <w:r w:rsidRPr="005B1CAC">
        <w:rPr>
          <w:rFonts w:ascii="Times New Roman" w:hAnsi="Times New Roman" w:cs="Times New Roman"/>
          <w:sz w:val="28"/>
          <w:szCs w:val="28"/>
        </w:rPr>
        <w:t>»</w:t>
      </w:r>
      <w:r w:rsidR="006909A7" w:rsidRPr="005B1C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лицо):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       (должность)                 (подпись)                  (расшифровка подписи)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56523" w:rsidRPr="000114AF" w:rsidRDefault="00C56523" w:rsidP="00C5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Default="006909A7" w:rsidP="006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9A7" w:rsidRDefault="00D51721" w:rsidP="00D5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годовой 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 внутреннего финансового аудита</w:t>
      </w:r>
    </w:p>
    <w:p w:rsidR="00AE12B1" w:rsidRDefault="00AE12B1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1. В годовой </w:t>
      </w:r>
      <w:r w:rsidR="00D51721" w:rsidRPr="00D51721">
        <w:rPr>
          <w:rFonts w:ascii="Times New Roman" w:hAnsi="Times New Roman" w:cs="Times New Roman"/>
          <w:bCs/>
          <w:sz w:val="28"/>
          <w:szCs w:val="28"/>
        </w:rPr>
        <w:t xml:space="preserve">отчетности </w:t>
      </w:r>
      <w:r w:rsidR="00D51721" w:rsidRPr="00D51721">
        <w:rPr>
          <w:rFonts w:ascii="Times New Roman" w:hAnsi="Times New Roman" w:cs="Times New Roman"/>
          <w:sz w:val="28"/>
          <w:szCs w:val="28"/>
        </w:rPr>
        <w:t>о результатах деятельности субъекта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1721" w:rsidRPr="00D51721">
        <w:rPr>
          <w:rFonts w:ascii="Times New Roman" w:hAnsi="Times New Roman" w:cs="Times New Roman"/>
          <w:sz w:val="28"/>
          <w:szCs w:val="28"/>
        </w:rPr>
        <w:t xml:space="preserve">– </w:t>
      </w:r>
      <w:r w:rsidRPr="00D51721">
        <w:rPr>
          <w:rFonts w:ascii="Times New Roman" w:hAnsi="Times New Roman" w:cs="Times New Roman"/>
          <w:sz w:val="28"/>
          <w:szCs w:val="28"/>
        </w:rPr>
        <w:t>Отчетность), отражаются сведения о</w:t>
      </w:r>
      <w:r w:rsidR="00D51721" w:rsidRPr="00D51721">
        <w:rPr>
          <w:rFonts w:ascii="Times New Roman" w:hAnsi="Times New Roman" w:cs="Times New Roman"/>
          <w:sz w:val="28"/>
          <w:szCs w:val="28"/>
        </w:rPr>
        <w:t>б</w:t>
      </w:r>
      <w:r w:rsidRPr="00D51721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D51721">
        <w:rPr>
          <w:rFonts w:ascii="Times New Roman" w:hAnsi="Times New Roman" w:cs="Times New Roman"/>
          <w:sz w:val="28"/>
          <w:szCs w:val="28"/>
        </w:rPr>
        <w:t>в</w:t>
      </w:r>
      <w:r w:rsidRPr="00D51721">
        <w:rPr>
          <w:rFonts w:ascii="Times New Roman" w:hAnsi="Times New Roman" w:cs="Times New Roman"/>
          <w:sz w:val="28"/>
          <w:szCs w:val="28"/>
        </w:rPr>
        <w:t>лении внутреннего финансового аудита субъектом внутреннего финансового аудита.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– с 1 января по 31 дека</w:t>
      </w:r>
      <w:r w:rsidRPr="00D51721">
        <w:rPr>
          <w:rFonts w:ascii="Times New Roman" w:hAnsi="Times New Roman" w:cs="Times New Roman"/>
          <w:sz w:val="28"/>
          <w:szCs w:val="28"/>
        </w:rPr>
        <w:t>б</w:t>
      </w:r>
      <w:r w:rsidRPr="00D51721">
        <w:rPr>
          <w:rFonts w:ascii="Times New Roman" w:hAnsi="Times New Roman" w:cs="Times New Roman"/>
          <w:sz w:val="28"/>
          <w:szCs w:val="28"/>
        </w:rPr>
        <w:t>ря включительно.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3. Отчетность включает </w:t>
      </w:r>
      <w:r w:rsidR="00D51721" w:rsidRPr="00D51721">
        <w:rPr>
          <w:rFonts w:ascii="Times New Roman" w:hAnsi="Times New Roman" w:cs="Times New Roman"/>
          <w:sz w:val="28"/>
          <w:szCs w:val="28"/>
        </w:rPr>
        <w:t>информацию</w:t>
      </w:r>
      <w:r w:rsidRPr="00D51721">
        <w:rPr>
          <w:rFonts w:ascii="Times New Roman" w:hAnsi="Times New Roman" w:cs="Times New Roman"/>
          <w:sz w:val="28"/>
          <w:szCs w:val="28"/>
        </w:rPr>
        <w:t>, сформированн</w:t>
      </w:r>
      <w:r w:rsidR="00D51721" w:rsidRPr="00D51721">
        <w:rPr>
          <w:rFonts w:ascii="Times New Roman" w:hAnsi="Times New Roman" w:cs="Times New Roman"/>
          <w:sz w:val="28"/>
          <w:szCs w:val="28"/>
        </w:rPr>
        <w:t>ую</w:t>
      </w:r>
      <w:r w:rsidRPr="00D517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51721" w:rsidRPr="00D51721">
        <w:rPr>
          <w:rFonts w:ascii="Times New Roman" w:eastAsia="Calibri" w:hAnsi="Times New Roman" w:cs="Times New Roman"/>
          <w:sz w:val="28"/>
          <w:szCs w:val="28"/>
        </w:rPr>
        <w:t>да</w:t>
      </w:r>
      <w:r w:rsidR="00D51721" w:rsidRPr="00D51721">
        <w:rPr>
          <w:rFonts w:ascii="Times New Roman" w:eastAsia="Calibri" w:hAnsi="Times New Roman" w:cs="Times New Roman"/>
          <w:sz w:val="28"/>
          <w:szCs w:val="28"/>
        </w:rPr>
        <w:t>н</w:t>
      </w:r>
      <w:r w:rsidR="00D51721" w:rsidRPr="00D51721">
        <w:rPr>
          <w:rFonts w:ascii="Times New Roman" w:eastAsia="Calibri" w:hAnsi="Times New Roman" w:cs="Times New Roman"/>
          <w:sz w:val="28"/>
          <w:szCs w:val="28"/>
        </w:rPr>
        <w:t>ных, отраженных в заключениях и реестре бюджетных рисков</w:t>
      </w:r>
      <w:r w:rsidRPr="00D51721">
        <w:rPr>
          <w:rFonts w:ascii="Times New Roman" w:hAnsi="Times New Roman" w:cs="Times New Roman"/>
          <w:sz w:val="28"/>
          <w:szCs w:val="28"/>
        </w:rPr>
        <w:t xml:space="preserve">. В Отчетность </w:t>
      </w:r>
      <w:r w:rsidRPr="00D51721"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сведения по </w:t>
      </w:r>
      <w:r w:rsidR="00DF6139">
        <w:rPr>
          <w:rFonts w:ascii="Times New Roman" w:hAnsi="Times New Roman" w:cs="Times New Roman"/>
          <w:sz w:val="28"/>
          <w:szCs w:val="28"/>
        </w:rPr>
        <w:t xml:space="preserve">аудиторским </w:t>
      </w:r>
      <w:r w:rsidR="00D51721" w:rsidRPr="00D51721">
        <w:rPr>
          <w:rFonts w:ascii="Times New Roman" w:hAnsi="Times New Roman" w:cs="Times New Roman"/>
          <w:sz w:val="28"/>
          <w:szCs w:val="28"/>
        </w:rPr>
        <w:t>мероприятиям</w:t>
      </w:r>
      <w:r w:rsidRPr="00D51721">
        <w:rPr>
          <w:rFonts w:ascii="Times New Roman" w:hAnsi="Times New Roman" w:cs="Times New Roman"/>
          <w:sz w:val="28"/>
          <w:szCs w:val="28"/>
        </w:rPr>
        <w:t>, завершенным в отчетном периоде независимо от даты их начала.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4. Суммовые показатели отражаются в тысячах рублей с точностью до пе</w:t>
      </w:r>
      <w:r w:rsidRPr="00D51721">
        <w:rPr>
          <w:rFonts w:ascii="Times New Roman" w:hAnsi="Times New Roman" w:cs="Times New Roman"/>
          <w:sz w:val="28"/>
          <w:szCs w:val="28"/>
        </w:rPr>
        <w:t>р</w:t>
      </w:r>
      <w:r w:rsidRPr="00D51721">
        <w:rPr>
          <w:rFonts w:ascii="Times New Roman" w:hAnsi="Times New Roman" w:cs="Times New Roman"/>
          <w:sz w:val="28"/>
          <w:szCs w:val="28"/>
        </w:rPr>
        <w:t>вого десятичного знака.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5. Отчетность представляется с Пояснительной запиской, включающей: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сведения о подчиненности субъекта внутреннего финансового аудита, </w:t>
      </w:r>
      <w:r w:rsidR="00D51721" w:rsidRPr="00D51721">
        <w:rPr>
          <w:rFonts w:ascii="Times New Roman" w:hAnsi="Times New Roman" w:cs="Times New Roman"/>
          <w:sz w:val="28"/>
          <w:szCs w:val="28"/>
        </w:rPr>
        <w:t>ведомственных (внутренних) актах главного администратора (администратора) бюджетных средств, обеспечивающих осуществление внутреннего финансов</w:t>
      </w:r>
      <w:r w:rsidR="00D51721" w:rsidRPr="00D51721">
        <w:rPr>
          <w:rFonts w:ascii="Times New Roman" w:hAnsi="Times New Roman" w:cs="Times New Roman"/>
          <w:sz w:val="28"/>
          <w:szCs w:val="28"/>
        </w:rPr>
        <w:t>о</w:t>
      </w:r>
      <w:r w:rsidR="00D51721" w:rsidRPr="00D51721">
        <w:rPr>
          <w:rFonts w:ascii="Times New Roman" w:hAnsi="Times New Roman" w:cs="Times New Roman"/>
          <w:sz w:val="28"/>
          <w:szCs w:val="28"/>
        </w:rPr>
        <w:t>го аудита с соблюдением федеральных стандартов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, </w:t>
      </w:r>
      <w:r w:rsidR="00DF6139">
        <w:rPr>
          <w:rFonts w:ascii="Times New Roman" w:hAnsi="Times New Roman" w:cs="Times New Roman"/>
          <w:sz w:val="28"/>
          <w:szCs w:val="28"/>
        </w:rPr>
        <w:t xml:space="preserve">соглашениях о передаче полномочий по осуществлению внутреннего финансового аудита, </w:t>
      </w:r>
      <w:r w:rsidRPr="00D51721">
        <w:rPr>
          <w:rFonts w:ascii="Times New Roman" w:hAnsi="Times New Roman" w:cs="Times New Roman"/>
          <w:sz w:val="28"/>
          <w:szCs w:val="28"/>
        </w:rPr>
        <w:t>количестве должностных лиц, осуществляющих внутре</w:t>
      </w:r>
      <w:r w:rsidRPr="00D51721">
        <w:rPr>
          <w:rFonts w:ascii="Times New Roman" w:hAnsi="Times New Roman" w:cs="Times New Roman"/>
          <w:sz w:val="28"/>
          <w:szCs w:val="28"/>
        </w:rPr>
        <w:t>н</w:t>
      </w:r>
      <w:r w:rsidRPr="00D51721">
        <w:rPr>
          <w:rFonts w:ascii="Times New Roman" w:hAnsi="Times New Roman" w:cs="Times New Roman"/>
          <w:sz w:val="28"/>
          <w:szCs w:val="28"/>
        </w:rPr>
        <w:t>ний финансовый аудит;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информацию о результатах осуществления внутреннего финансового аудита, не нашедшую отражения в отчете</w:t>
      </w:r>
      <w:r w:rsidR="0090629E" w:rsidRPr="00D51721">
        <w:rPr>
          <w:rFonts w:ascii="Times New Roman" w:hAnsi="Times New Roman" w:cs="Times New Roman"/>
          <w:sz w:val="28"/>
          <w:szCs w:val="28"/>
        </w:rPr>
        <w:t>.</w:t>
      </w:r>
    </w:p>
    <w:p w:rsidR="00896A27" w:rsidRPr="00F54015" w:rsidRDefault="00896A27" w:rsidP="00D5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A27" w:rsidRPr="00F54015" w:rsidSect="005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87" w:rsidRDefault="00EA0887" w:rsidP="003C513F">
      <w:pPr>
        <w:spacing w:after="0" w:line="240" w:lineRule="auto"/>
      </w:pPr>
      <w:r>
        <w:separator/>
      </w:r>
    </w:p>
  </w:endnote>
  <w:endnote w:type="continuationSeparator" w:id="1">
    <w:p w:rsidR="00EA0887" w:rsidRDefault="00EA0887" w:rsidP="003C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87" w:rsidRDefault="00EA0887" w:rsidP="003C513F">
      <w:pPr>
        <w:spacing w:after="0" w:line="240" w:lineRule="auto"/>
      </w:pPr>
      <w:r>
        <w:separator/>
      </w:r>
    </w:p>
  </w:footnote>
  <w:footnote w:type="continuationSeparator" w:id="1">
    <w:p w:rsidR="00EA0887" w:rsidRDefault="00EA0887" w:rsidP="003C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4959"/>
    <w:multiLevelType w:val="multilevel"/>
    <w:tmpl w:val="7E8EA2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2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67B31"/>
    <w:multiLevelType w:val="hybridMultilevel"/>
    <w:tmpl w:val="1DA8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8"/>
  </w:num>
  <w:num w:numId="5">
    <w:abstractNumId w:val="8"/>
  </w:num>
  <w:num w:numId="6">
    <w:abstractNumId w:val="21"/>
  </w:num>
  <w:num w:numId="7">
    <w:abstractNumId w:val="23"/>
  </w:num>
  <w:num w:numId="8">
    <w:abstractNumId w:val="25"/>
  </w:num>
  <w:num w:numId="9">
    <w:abstractNumId w:val="19"/>
  </w:num>
  <w:num w:numId="10">
    <w:abstractNumId w:val="14"/>
  </w:num>
  <w:num w:numId="11">
    <w:abstractNumId w:val="0"/>
  </w:num>
  <w:num w:numId="12">
    <w:abstractNumId w:val="12"/>
  </w:num>
  <w:num w:numId="13">
    <w:abstractNumId w:val="3"/>
  </w:num>
  <w:num w:numId="14">
    <w:abstractNumId w:val="26"/>
  </w:num>
  <w:num w:numId="15">
    <w:abstractNumId w:val="27"/>
  </w:num>
  <w:num w:numId="16">
    <w:abstractNumId w:val="24"/>
  </w:num>
  <w:num w:numId="17">
    <w:abstractNumId w:val="6"/>
  </w:num>
  <w:num w:numId="18">
    <w:abstractNumId w:val="10"/>
  </w:num>
  <w:num w:numId="19">
    <w:abstractNumId w:val="4"/>
  </w:num>
  <w:num w:numId="20">
    <w:abstractNumId w:val="2"/>
  </w:num>
  <w:num w:numId="21">
    <w:abstractNumId w:val="1"/>
  </w:num>
  <w:num w:numId="22">
    <w:abstractNumId w:val="15"/>
  </w:num>
  <w:num w:numId="23">
    <w:abstractNumId w:val="16"/>
  </w:num>
  <w:num w:numId="24">
    <w:abstractNumId w:val="9"/>
  </w:num>
  <w:num w:numId="25">
    <w:abstractNumId w:val="7"/>
  </w:num>
  <w:num w:numId="26">
    <w:abstractNumId w:val="5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DE3"/>
    <w:rsid w:val="00000D48"/>
    <w:rsid w:val="000114AF"/>
    <w:rsid w:val="00013111"/>
    <w:rsid w:val="000252D0"/>
    <w:rsid w:val="0005353E"/>
    <w:rsid w:val="000641B3"/>
    <w:rsid w:val="00084036"/>
    <w:rsid w:val="0009320B"/>
    <w:rsid w:val="000968DC"/>
    <w:rsid w:val="000D5240"/>
    <w:rsid w:val="000D6BED"/>
    <w:rsid w:val="000E0F0B"/>
    <w:rsid w:val="000E3D1F"/>
    <w:rsid w:val="000E4463"/>
    <w:rsid w:val="000F7C18"/>
    <w:rsid w:val="000F7E32"/>
    <w:rsid w:val="00110DA1"/>
    <w:rsid w:val="0013018A"/>
    <w:rsid w:val="00134BA7"/>
    <w:rsid w:val="00136B5F"/>
    <w:rsid w:val="0015042A"/>
    <w:rsid w:val="00173712"/>
    <w:rsid w:val="00192BE7"/>
    <w:rsid w:val="001C0136"/>
    <w:rsid w:val="001D1C1C"/>
    <w:rsid w:val="001D253F"/>
    <w:rsid w:val="001D755D"/>
    <w:rsid w:val="001E3029"/>
    <w:rsid w:val="001E6CD8"/>
    <w:rsid w:val="001F039D"/>
    <w:rsid w:val="00213E95"/>
    <w:rsid w:val="00217F69"/>
    <w:rsid w:val="00222D90"/>
    <w:rsid w:val="00232A5A"/>
    <w:rsid w:val="00234C49"/>
    <w:rsid w:val="0024086B"/>
    <w:rsid w:val="00270081"/>
    <w:rsid w:val="00270F77"/>
    <w:rsid w:val="00294975"/>
    <w:rsid w:val="002970D2"/>
    <w:rsid w:val="00297785"/>
    <w:rsid w:val="002A11EB"/>
    <w:rsid w:val="002A13DB"/>
    <w:rsid w:val="002B0DE3"/>
    <w:rsid w:val="002B3306"/>
    <w:rsid w:val="002C71AC"/>
    <w:rsid w:val="002C7578"/>
    <w:rsid w:val="002D0704"/>
    <w:rsid w:val="00320F5F"/>
    <w:rsid w:val="003247CE"/>
    <w:rsid w:val="003366BD"/>
    <w:rsid w:val="003437CD"/>
    <w:rsid w:val="003454AB"/>
    <w:rsid w:val="00353F6F"/>
    <w:rsid w:val="00380283"/>
    <w:rsid w:val="003821E6"/>
    <w:rsid w:val="00387439"/>
    <w:rsid w:val="003939FB"/>
    <w:rsid w:val="00396E19"/>
    <w:rsid w:val="003A2A79"/>
    <w:rsid w:val="003B1B7B"/>
    <w:rsid w:val="003C513F"/>
    <w:rsid w:val="003C72D2"/>
    <w:rsid w:val="003D43D8"/>
    <w:rsid w:val="003E05BD"/>
    <w:rsid w:val="003E4FB6"/>
    <w:rsid w:val="003E598D"/>
    <w:rsid w:val="00400F36"/>
    <w:rsid w:val="00421C05"/>
    <w:rsid w:val="00427207"/>
    <w:rsid w:val="0044777F"/>
    <w:rsid w:val="00452E23"/>
    <w:rsid w:val="004534AD"/>
    <w:rsid w:val="0045685A"/>
    <w:rsid w:val="00467ACC"/>
    <w:rsid w:val="0048767C"/>
    <w:rsid w:val="004A47A6"/>
    <w:rsid w:val="004C4070"/>
    <w:rsid w:val="004C6B9C"/>
    <w:rsid w:val="004E0425"/>
    <w:rsid w:val="0052036B"/>
    <w:rsid w:val="00524694"/>
    <w:rsid w:val="00542268"/>
    <w:rsid w:val="0054465E"/>
    <w:rsid w:val="00552B72"/>
    <w:rsid w:val="005542D1"/>
    <w:rsid w:val="00554D02"/>
    <w:rsid w:val="0056233E"/>
    <w:rsid w:val="00563DB3"/>
    <w:rsid w:val="005912E8"/>
    <w:rsid w:val="005B1CAC"/>
    <w:rsid w:val="005C021D"/>
    <w:rsid w:val="005C6881"/>
    <w:rsid w:val="005C71CB"/>
    <w:rsid w:val="005D2EDB"/>
    <w:rsid w:val="005E5E5E"/>
    <w:rsid w:val="005F1D44"/>
    <w:rsid w:val="006038CC"/>
    <w:rsid w:val="00612B14"/>
    <w:rsid w:val="006225E8"/>
    <w:rsid w:val="00623422"/>
    <w:rsid w:val="00627E0E"/>
    <w:rsid w:val="006305A1"/>
    <w:rsid w:val="0064476B"/>
    <w:rsid w:val="00645A0A"/>
    <w:rsid w:val="0064773C"/>
    <w:rsid w:val="00652EEF"/>
    <w:rsid w:val="00666B93"/>
    <w:rsid w:val="00666EA5"/>
    <w:rsid w:val="00675F70"/>
    <w:rsid w:val="00680E6F"/>
    <w:rsid w:val="0068460B"/>
    <w:rsid w:val="00684F28"/>
    <w:rsid w:val="006859A1"/>
    <w:rsid w:val="006909A7"/>
    <w:rsid w:val="00690E00"/>
    <w:rsid w:val="006A0B6D"/>
    <w:rsid w:val="006A7F46"/>
    <w:rsid w:val="006C35B5"/>
    <w:rsid w:val="006D546D"/>
    <w:rsid w:val="0072778F"/>
    <w:rsid w:val="00733DD0"/>
    <w:rsid w:val="007403F2"/>
    <w:rsid w:val="00740759"/>
    <w:rsid w:val="007565F9"/>
    <w:rsid w:val="00777EE1"/>
    <w:rsid w:val="00782A4E"/>
    <w:rsid w:val="0078547D"/>
    <w:rsid w:val="007A3C3D"/>
    <w:rsid w:val="007A3F27"/>
    <w:rsid w:val="007C6A08"/>
    <w:rsid w:val="007D0BF0"/>
    <w:rsid w:val="007D21AD"/>
    <w:rsid w:val="007E51E9"/>
    <w:rsid w:val="007F4DB9"/>
    <w:rsid w:val="00800C9F"/>
    <w:rsid w:val="00804051"/>
    <w:rsid w:val="00807314"/>
    <w:rsid w:val="008108DC"/>
    <w:rsid w:val="00820E7C"/>
    <w:rsid w:val="00843CA5"/>
    <w:rsid w:val="00844F88"/>
    <w:rsid w:val="00896A27"/>
    <w:rsid w:val="008A1C67"/>
    <w:rsid w:val="008C388C"/>
    <w:rsid w:val="008D0D37"/>
    <w:rsid w:val="0090629E"/>
    <w:rsid w:val="0093660F"/>
    <w:rsid w:val="009705D4"/>
    <w:rsid w:val="00982B9A"/>
    <w:rsid w:val="00984492"/>
    <w:rsid w:val="00994EA1"/>
    <w:rsid w:val="00996074"/>
    <w:rsid w:val="009A11C9"/>
    <w:rsid w:val="009A6D3D"/>
    <w:rsid w:val="009B19B5"/>
    <w:rsid w:val="009C2671"/>
    <w:rsid w:val="009D0159"/>
    <w:rsid w:val="009D27EC"/>
    <w:rsid w:val="009D577F"/>
    <w:rsid w:val="009E4EDE"/>
    <w:rsid w:val="009F5DA2"/>
    <w:rsid w:val="00A24085"/>
    <w:rsid w:val="00A27111"/>
    <w:rsid w:val="00A3399E"/>
    <w:rsid w:val="00A43C1E"/>
    <w:rsid w:val="00A43EC4"/>
    <w:rsid w:val="00A44071"/>
    <w:rsid w:val="00A506E2"/>
    <w:rsid w:val="00A5373B"/>
    <w:rsid w:val="00A62071"/>
    <w:rsid w:val="00A70DBF"/>
    <w:rsid w:val="00A75722"/>
    <w:rsid w:val="00A8046D"/>
    <w:rsid w:val="00A859C0"/>
    <w:rsid w:val="00A87694"/>
    <w:rsid w:val="00AD1B7A"/>
    <w:rsid w:val="00AE12B1"/>
    <w:rsid w:val="00AE6049"/>
    <w:rsid w:val="00B05AE8"/>
    <w:rsid w:val="00B14B64"/>
    <w:rsid w:val="00B324EC"/>
    <w:rsid w:val="00B33CF4"/>
    <w:rsid w:val="00B33FDA"/>
    <w:rsid w:val="00B52431"/>
    <w:rsid w:val="00B535E8"/>
    <w:rsid w:val="00B53886"/>
    <w:rsid w:val="00B54B3E"/>
    <w:rsid w:val="00B57C70"/>
    <w:rsid w:val="00B83395"/>
    <w:rsid w:val="00B873AA"/>
    <w:rsid w:val="00BB0610"/>
    <w:rsid w:val="00BB7546"/>
    <w:rsid w:val="00BC368A"/>
    <w:rsid w:val="00BC468A"/>
    <w:rsid w:val="00BE7279"/>
    <w:rsid w:val="00C0676C"/>
    <w:rsid w:val="00C27092"/>
    <w:rsid w:val="00C31891"/>
    <w:rsid w:val="00C521F8"/>
    <w:rsid w:val="00C56523"/>
    <w:rsid w:val="00C630E2"/>
    <w:rsid w:val="00C634B2"/>
    <w:rsid w:val="00C70507"/>
    <w:rsid w:val="00C74A06"/>
    <w:rsid w:val="00C91F1B"/>
    <w:rsid w:val="00CA0D54"/>
    <w:rsid w:val="00CC5970"/>
    <w:rsid w:val="00CF3EEB"/>
    <w:rsid w:val="00D00782"/>
    <w:rsid w:val="00D10321"/>
    <w:rsid w:val="00D11B74"/>
    <w:rsid w:val="00D15628"/>
    <w:rsid w:val="00D271F5"/>
    <w:rsid w:val="00D51721"/>
    <w:rsid w:val="00D51BF2"/>
    <w:rsid w:val="00D67AB2"/>
    <w:rsid w:val="00D74AB8"/>
    <w:rsid w:val="00D82D2B"/>
    <w:rsid w:val="00D83C2C"/>
    <w:rsid w:val="00D928B0"/>
    <w:rsid w:val="00DB1C93"/>
    <w:rsid w:val="00DB35D1"/>
    <w:rsid w:val="00DB58A5"/>
    <w:rsid w:val="00DB607A"/>
    <w:rsid w:val="00DE310A"/>
    <w:rsid w:val="00DF6139"/>
    <w:rsid w:val="00E07310"/>
    <w:rsid w:val="00E1713A"/>
    <w:rsid w:val="00E1714C"/>
    <w:rsid w:val="00E31B91"/>
    <w:rsid w:val="00E33B5E"/>
    <w:rsid w:val="00E35306"/>
    <w:rsid w:val="00E54456"/>
    <w:rsid w:val="00E60560"/>
    <w:rsid w:val="00E74ABB"/>
    <w:rsid w:val="00E75444"/>
    <w:rsid w:val="00E75E88"/>
    <w:rsid w:val="00E77599"/>
    <w:rsid w:val="00E77AE8"/>
    <w:rsid w:val="00E835BA"/>
    <w:rsid w:val="00E8684A"/>
    <w:rsid w:val="00E937B3"/>
    <w:rsid w:val="00EA0887"/>
    <w:rsid w:val="00EC4B52"/>
    <w:rsid w:val="00EC705C"/>
    <w:rsid w:val="00ED11A0"/>
    <w:rsid w:val="00EE4C1F"/>
    <w:rsid w:val="00EE7F88"/>
    <w:rsid w:val="00F05015"/>
    <w:rsid w:val="00F156A0"/>
    <w:rsid w:val="00F54015"/>
    <w:rsid w:val="00F645B4"/>
    <w:rsid w:val="00F6708C"/>
    <w:rsid w:val="00F76FAA"/>
    <w:rsid w:val="00F80541"/>
    <w:rsid w:val="00F82E84"/>
    <w:rsid w:val="00F83ED7"/>
    <w:rsid w:val="00FA0C20"/>
    <w:rsid w:val="00FA5FED"/>
    <w:rsid w:val="00FA7C40"/>
    <w:rsid w:val="00FB2974"/>
    <w:rsid w:val="00FC31EE"/>
    <w:rsid w:val="00FE0B0F"/>
    <w:rsid w:val="00FE58C4"/>
    <w:rsid w:val="00FF1D95"/>
    <w:rsid w:val="00FF1DF4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8F"/>
  </w:style>
  <w:style w:type="paragraph" w:styleId="2">
    <w:name w:val="heading 2"/>
    <w:basedOn w:val="a"/>
    <w:next w:val="a"/>
    <w:link w:val="20"/>
    <w:qFormat/>
    <w:rsid w:val="000641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41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641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Абзац списка1"/>
    <w:basedOn w:val="a"/>
    <w:rsid w:val="000641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64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13F"/>
  </w:style>
  <w:style w:type="paragraph" w:styleId="aa">
    <w:name w:val="footer"/>
    <w:basedOn w:val="a"/>
    <w:link w:val="ab"/>
    <w:uiPriority w:val="99"/>
    <w:semiHidden/>
    <w:unhideWhenUsed/>
    <w:rsid w:val="003C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5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8A6F9E612EB4C6650EF1D3726D1AB0A00CAC79E26B1B906EB2547E9801957997DA9A7E66ABC366779599D667i4m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8037E18AAD4109A71949B133E8228440E36E19D6C3E4F9189697983936A21D5E0D302C110B5B1EC6A76810D57577A7165A1E11659E6449u6r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8037E18AAD4109A71949B133E8228440E3681BD3C3E4F9189697983936A21D5E0D302417000F4A82F93140993E7AAE00461E1Bu7r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E43D2F0636ED8EC30223231CFF78333F6C49CAC4F740309E27728C4C58ACBBC3B4707268A77CFF8FD03BD383E5BFB2DD270AC4A3FiCq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70C7-A26D-44E7-A28F-C495756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Ивановна</dc:creator>
  <cp:lastModifiedBy>Пользователь</cp:lastModifiedBy>
  <cp:revision>24</cp:revision>
  <cp:lastPrinted>2020-10-08T06:54:00Z</cp:lastPrinted>
  <dcterms:created xsi:type="dcterms:W3CDTF">2020-08-13T08:00:00Z</dcterms:created>
  <dcterms:modified xsi:type="dcterms:W3CDTF">2020-10-08T06:54:00Z</dcterms:modified>
</cp:coreProperties>
</file>