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03" w:rsidRDefault="000F6003" w:rsidP="000F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548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0F6003" w:rsidRPr="00DF3887" w:rsidRDefault="000F6003" w:rsidP="000F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03" w:rsidRPr="00DF3887" w:rsidRDefault="000F6003" w:rsidP="000F6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88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УЛЫС  ОДЕС»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КАР  ОВМÖДЧÖМИНСА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>Ö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ВЕТ</w:t>
      </w:r>
    </w:p>
    <w:p w:rsidR="000F6003" w:rsidRPr="00DF3887" w:rsidRDefault="000F6003" w:rsidP="000F6003">
      <w:pPr>
        <w:pStyle w:val="2"/>
        <w:tabs>
          <w:tab w:val="left" w:pos="-567"/>
        </w:tabs>
        <w:rPr>
          <w:b w:val="0"/>
          <w:i/>
          <w:sz w:val="24"/>
          <w:szCs w:val="24"/>
        </w:rPr>
      </w:pPr>
      <w:r w:rsidRPr="00DF3887">
        <w:rPr>
          <w:b w:val="0"/>
          <w:sz w:val="24"/>
          <w:szCs w:val="24"/>
        </w:rPr>
        <w:t>СОВЕТ  ГОРОДСКОГО  ПОСЕЛЕНИЯ  «НИЖНИЙ  ОДЕС»              ____________________________________________________________________</w:t>
      </w:r>
    </w:p>
    <w:p w:rsidR="000F6003" w:rsidRPr="00DF3887" w:rsidRDefault="000F6003" w:rsidP="000F6003">
      <w:pPr>
        <w:pStyle w:val="2"/>
        <w:rPr>
          <w:bCs/>
          <w:i/>
          <w:sz w:val="24"/>
          <w:szCs w:val="24"/>
        </w:rPr>
      </w:pPr>
      <w:r w:rsidRPr="00DF3887">
        <w:rPr>
          <w:sz w:val="24"/>
          <w:szCs w:val="24"/>
        </w:rPr>
        <w:t>КЫВКÖРТÖД</w:t>
      </w:r>
    </w:p>
    <w:p w:rsidR="000F6003" w:rsidRDefault="000F6003" w:rsidP="000F6003">
      <w:pPr>
        <w:pStyle w:val="3"/>
        <w:ind w:left="0" w:firstLine="0"/>
        <w:jc w:val="center"/>
        <w:rPr>
          <w:szCs w:val="24"/>
        </w:rPr>
      </w:pPr>
      <w:r w:rsidRPr="00DF3887">
        <w:rPr>
          <w:szCs w:val="24"/>
        </w:rPr>
        <w:t>РЕШЕНИЕ</w:t>
      </w:r>
    </w:p>
    <w:p w:rsidR="000F6003" w:rsidRPr="000F6003" w:rsidRDefault="000F6003" w:rsidP="000F6003"/>
    <w:p w:rsidR="000F6003" w:rsidRPr="006E328A" w:rsidRDefault="0006063F" w:rsidP="000F6003">
      <w:pPr>
        <w:pStyle w:val="3"/>
        <w:ind w:left="0" w:firstLine="0"/>
        <w:jc w:val="center"/>
        <w:rPr>
          <w:szCs w:val="28"/>
        </w:rPr>
      </w:pPr>
      <w:r>
        <w:rPr>
          <w:szCs w:val="28"/>
        </w:rPr>
        <w:t>11 декабря</w:t>
      </w:r>
      <w:r w:rsidR="00420598" w:rsidRPr="006E328A">
        <w:rPr>
          <w:szCs w:val="28"/>
        </w:rPr>
        <w:t xml:space="preserve"> </w:t>
      </w:r>
      <w:r w:rsidR="0015489F" w:rsidRPr="006E328A">
        <w:rPr>
          <w:szCs w:val="28"/>
        </w:rPr>
        <w:t>2020</w:t>
      </w:r>
      <w:r w:rsidR="000F6003" w:rsidRPr="006E328A">
        <w:rPr>
          <w:szCs w:val="28"/>
        </w:rPr>
        <w:t xml:space="preserve"> года                                                                  № </w:t>
      </w:r>
      <w:r>
        <w:rPr>
          <w:szCs w:val="28"/>
          <w:lang w:val="en-US"/>
        </w:rPr>
        <w:t xml:space="preserve">XXXIII - </w:t>
      </w:r>
      <w:r w:rsidR="00C4480B">
        <w:rPr>
          <w:szCs w:val="28"/>
        </w:rPr>
        <w:t>163</w:t>
      </w:r>
      <w:r w:rsidR="00420598" w:rsidRPr="006E328A">
        <w:rPr>
          <w:szCs w:val="28"/>
        </w:rPr>
        <w:t xml:space="preserve"> </w:t>
      </w:r>
    </w:p>
    <w:p w:rsidR="000F6003" w:rsidRPr="006E328A" w:rsidRDefault="000F6003" w:rsidP="007736EA">
      <w:pPr>
        <w:pStyle w:val="ConsPlusTitle"/>
        <w:jc w:val="center"/>
        <w:rPr>
          <w:sz w:val="28"/>
          <w:szCs w:val="28"/>
        </w:rPr>
      </w:pPr>
    </w:p>
    <w:p w:rsidR="007736EA" w:rsidRPr="007736EA" w:rsidRDefault="007736EA" w:rsidP="007736EA">
      <w:pPr>
        <w:tabs>
          <w:tab w:val="left" w:pos="9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6EA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размера платы за право размещения  нестационарных торговых объектов на территории городского поселения «Нижний Одес»</w:t>
      </w:r>
    </w:p>
    <w:p w:rsidR="000F6003" w:rsidRPr="006E328A" w:rsidRDefault="000F6003" w:rsidP="00E03FD4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EA" w:rsidRPr="007736EA" w:rsidRDefault="007736EA" w:rsidP="007736EA">
      <w:pPr>
        <w:pStyle w:val="ConsPlusNormal"/>
        <w:ind w:firstLine="540"/>
        <w:jc w:val="both"/>
        <w:rPr>
          <w:sz w:val="28"/>
          <w:szCs w:val="28"/>
        </w:rPr>
      </w:pPr>
      <w:r w:rsidRPr="007736EA">
        <w:rPr>
          <w:sz w:val="28"/>
          <w:szCs w:val="28"/>
        </w:rPr>
        <w:t>В соответствии с Федеральным законом от 23.06.2014г. № 171- ФЗ «О внесении изменений в Земельный кодекс Российской Федерации и отдельный законодательные акты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Минприроды Республики Коми от 28.11.2014 № 515 «Об утверждении результатов государственной кадастровой оценки земельных участков в составе земель населенных пунктов Республики Коми», Уставом муниципального образования городского поселения «Нижний Одес»</w:t>
      </w:r>
    </w:p>
    <w:p w:rsidR="000F6003" w:rsidRPr="006E328A" w:rsidRDefault="000F6003" w:rsidP="000F6003">
      <w:pPr>
        <w:pStyle w:val="ConsPlusNormal"/>
        <w:ind w:firstLine="540"/>
        <w:jc w:val="both"/>
        <w:rPr>
          <w:sz w:val="28"/>
          <w:szCs w:val="28"/>
        </w:rPr>
      </w:pPr>
    </w:p>
    <w:p w:rsidR="000F6003" w:rsidRPr="006E328A" w:rsidRDefault="000F6003" w:rsidP="000F6003">
      <w:pPr>
        <w:tabs>
          <w:tab w:val="left" w:pos="711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28A"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«Нижний Одес»</w:t>
      </w:r>
      <w:r w:rsidR="00203047" w:rsidRPr="006E3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28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736EA" w:rsidRPr="00B57420" w:rsidRDefault="006E328A" w:rsidP="007736EA">
      <w:pPr>
        <w:pStyle w:val="aa"/>
        <w:numPr>
          <w:ilvl w:val="0"/>
          <w:numId w:val="5"/>
        </w:numPr>
        <w:tabs>
          <w:tab w:val="left" w:pos="993"/>
        </w:tabs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E32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6EA">
        <w:rPr>
          <w:rFonts w:ascii="Times New Roman" w:hAnsi="Times New Roman"/>
          <w:sz w:val="28"/>
          <w:szCs w:val="28"/>
        </w:rPr>
        <w:t>Утвердить П</w:t>
      </w:r>
      <w:r w:rsidR="007736EA" w:rsidRPr="00B57420">
        <w:rPr>
          <w:rFonts w:ascii="Times New Roman" w:hAnsi="Times New Roman"/>
          <w:sz w:val="28"/>
          <w:szCs w:val="28"/>
        </w:rPr>
        <w:t>оряд</w:t>
      </w:r>
      <w:r w:rsidR="007736EA">
        <w:rPr>
          <w:rFonts w:ascii="Times New Roman" w:hAnsi="Times New Roman"/>
          <w:sz w:val="28"/>
          <w:szCs w:val="28"/>
        </w:rPr>
        <w:t>о</w:t>
      </w:r>
      <w:r w:rsidR="007736EA" w:rsidRPr="00B57420">
        <w:rPr>
          <w:rFonts w:ascii="Times New Roman" w:hAnsi="Times New Roman"/>
          <w:sz w:val="28"/>
          <w:szCs w:val="28"/>
        </w:rPr>
        <w:t>к определения размера пл</w:t>
      </w:r>
      <w:r w:rsidR="007736EA">
        <w:rPr>
          <w:rFonts w:ascii="Times New Roman" w:hAnsi="Times New Roman"/>
          <w:sz w:val="28"/>
          <w:szCs w:val="28"/>
        </w:rPr>
        <w:t xml:space="preserve">аты за право размещения </w:t>
      </w:r>
      <w:r w:rsidR="007736EA" w:rsidRPr="00B57420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</w:t>
      </w:r>
      <w:r w:rsidR="007736EA" w:rsidRPr="003F18FA">
        <w:rPr>
          <w:rFonts w:ascii="Times New Roman" w:hAnsi="Times New Roman"/>
          <w:sz w:val="28"/>
          <w:szCs w:val="28"/>
        </w:rPr>
        <w:t>городского поселения «Нижний Одес</w:t>
      </w:r>
      <w:r w:rsidR="007736EA">
        <w:rPr>
          <w:rFonts w:ascii="Times New Roman" w:hAnsi="Times New Roman"/>
          <w:sz w:val="28"/>
          <w:szCs w:val="28"/>
        </w:rPr>
        <w:t xml:space="preserve">» </w:t>
      </w:r>
      <w:r w:rsidR="007736EA" w:rsidRPr="00B57420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B452A7">
        <w:rPr>
          <w:rFonts w:ascii="Times New Roman" w:hAnsi="Times New Roman"/>
          <w:sz w:val="28"/>
          <w:szCs w:val="28"/>
        </w:rPr>
        <w:t>решению.</w:t>
      </w:r>
    </w:p>
    <w:p w:rsidR="00DF3F46" w:rsidRPr="006E328A" w:rsidRDefault="00DF3F46" w:rsidP="00EA39C3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6E328A">
        <w:rPr>
          <w:bCs/>
          <w:sz w:val="28"/>
          <w:szCs w:val="28"/>
        </w:rPr>
        <w:t xml:space="preserve">2. Настоящее решение вступает в силу со дня </w:t>
      </w:r>
      <w:r w:rsidR="00303E22" w:rsidRPr="006E328A">
        <w:rPr>
          <w:bCs/>
          <w:sz w:val="28"/>
          <w:szCs w:val="28"/>
        </w:rPr>
        <w:t>о</w:t>
      </w:r>
      <w:r w:rsidRPr="006E328A">
        <w:rPr>
          <w:bCs/>
          <w:sz w:val="28"/>
          <w:szCs w:val="28"/>
        </w:rPr>
        <w:t>фициально</w:t>
      </w:r>
      <w:r w:rsidR="00303E22" w:rsidRPr="006E328A">
        <w:rPr>
          <w:bCs/>
          <w:sz w:val="28"/>
          <w:szCs w:val="28"/>
        </w:rPr>
        <w:t>го</w:t>
      </w:r>
      <w:r w:rsidRPr="006E328A">
        <w:rPr>
          <w:bCs/>
          <w:sz w:val="28"/>
          <w:szCs w:val="28"/>
        </w:rPr>
        <w:t xml:space="preserve"> опубликовани</w:t>
      </w:r>
      <w:r w:rsidR="00303E22" w:rsidRPr="006E328A">
        <w:rPr>
          <w:bCs/>
          <w:sz w:val="28"/>
          <w:szCs w:val="28"/>
        </w:rPr>
        <w:t>я</w:t>
      </w:r>
      <w:r w:rsidRPr="006E328A">
        <w:rPr>
          <w:bCs/>
          <w:sz w:val="28"/>
          <w:szCs w:val="28"/>
        </w:rPr>
        <w:t xml:space="preserve"> в информационном бюллетене «Нижнеодесский Вестник».   </w:t>
      </w:r>
      <w:r w:rsidRPr="006E328A">
        <w:rPr>
          <w:rFonts w:eastAsia="Calibri"/>
          <w:sz w:val="28"/>
          <w:szCs w:val="28"/>
        </w:rPr>
        <w:t xml:space="preserve"> </w:t>
      </w:r>
    </w:p>
    <w:p w:rsidR="000F6003" w:rsidRPr="006E328A" w:rsidRDefault="000F6003" w:rsidP="00DF3F46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003" w:rsidRPr="006E328A" w:rsidRDefault="000F6003" w:rsidP="000F6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F46" w:rsidRPr="006E328A" w:rsidRDefault="000F6003" w:rsidP="00DF3F46">
      <w:pPr>
        <w:pStyle w:val="ab"/>
        <w:rPr>
          <w:rFonts w:ascii="Times New Roman" w:hAnsi="Times New Roman" w:cs="Times New Roman"/>
          <w:sz w:val="28"/>
          <w:szCs w:val="28"/>
        </w:rPr>
      </w:pPr>
      <w:r w:rsidRPr="006E328A">
        <w:rPr>
          <w:rFonts w:ascii="Times New Roman" w:hAnsi="Times New Roman" w:cs="Times New Roman"/>
          <w:sz w:val="28"/>
          <w:szCs w:val="28"/>
        </w:rPr>
        <w:t>Глав</w:t>
      </w:r>
      <w:r w:rsidR="00FB26AA" w:rsidRPr="006E328A">
        <w:rPr>
          <w:rFonts w:ascii="Times New Roman" w:hAnsi="Times New Roman" w:cs="Times New Roman"/>
          <w:sz w:val="28"/>
          <w:szCs w:val="28"/>
        </w:rPr>
        <w:t>а</w:t>
      </w:r>
      <w:r w:rsidRPr="006E328A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</w:t>
      </w:r>
      <w:r w:rsidR="00DF3F46" w:rsidRPr="006E3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6EA" w:rsidRDefault="00C4480B" w:rsidP="00EA39C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6003" w:rsidRPr="006E328A">
        <w:rPr>
          <w:rFonts w:ascii="Times New Roman" w:hAnsi="Times New Roman" w:cs="Times New Roman"/>
          <w:sz w:val="28"/>
          <w:szCs w:val="28"/>
        </w:rPr>
        <w:t>редседател</w:t>
      </w:r>
      <w:r w:rsidR="00FB26AA" w:rsidRPr="006E328A">
        <w:rPr>
          <w:rFonts w:ascii="Times New Roman" w:hAnsi="Times New Roman" w:cs="Times New Roman"/>
          <w:sz w:val="28"/>
          <w:szCs w:val="28"/>
        </w:rPr>
        <w:t>ь</w:t>
      </w:r>
      <w:r w:rsidR="000F6003" w:rsidRPr="006E328A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    </w:t>
      </w:r>
      <w:r w:rsidR="00DF3F46" w:rsidRPr="006E32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6003" w:rsidRPr="006E328A">
        <w:rPr>
          <w:rFonts w:ascii="Times New Roman" w:hAnsi="Times New Roman" w:cs="Times New Roman"/>
          <w:sz w:val="28"/>
          <w:szCs w:val="28"/>
        </w:rPr>
        <w:t xml:space="preserve">  Н.П. Чистова   </w:t>
      </w:r>
    </w:p>
    <w:p w:rsidR="007736EA" w:rsidRDefault="007736EA" w:rsidP="00EA39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471C0" w:rsidRDefault="005471C0" w:rsidP="00EA39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471C0" w:rsidRDefault="005471C0" w:rsidP="00EA39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471C0" w:rsidRDefault="005471C0" w:rsidP="00EA39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0F6003" w:rsidP="007736E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6E328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736EA" w:rsidRPr="007736EA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736EA" w:rsidRPr="007736EA" w:rsidRDefault="007736EA" w:rsidP="007736E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7736EA" w:rsidRPr="007736EA" w:rsidRDefault="007736EA" w:rsidP="007736E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</w:p>
    <w:p w:rsidR="007736EA" w:rsidRPr="007736EA" w:rsidRDefault="007736EA" w:rsidP="007736E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 xml:space="preserve">от </w:t>
      </w:r>
      <w:r w:rsidR="0006063F">
        <w:rPr>
          <w:rFonts w:ascii="Times New Roman" w:hAnsi="Times New Roman" w:cs="Times New Roman"/>
          <w:sz w:val="28"/>
          <w:szCs w:val="28"/>
        </w:rPr>
        <w:t>11.12.</w:t>
      </w:r>
      <w:r w:rsidRPr="007736EA">
        <w:rPr>
          <w:rFonts w:ascii="Times New Roman" w:hAnsi="Times New Roman" w:cs="Times New Roman"/>
          <w:sz w:val="28"/>
          <w:szCs w:val="28"/>
        </w:rPr>
        <w:t>2020 г. №</w:t>
      </w:r>
      <w:r w:rsidR="0006063F">
        <w:rPr>
          <w:rFonts w:ascii="Times New Roman" w:hAnsi="Times New Roman" w:cs="Times New Roman"/>
          <w:sz w:val="28"/>
          <w:szCs w:val="28"/>
          <w:lang w:val="en-US"/>
        </w:rPr>
        <w:t>XXXIII -</w:t>
      </w:r>
      <w:r w:rsidR="00C4480B">
        <w:rPr>
          <w:rFonts w:ascii="Times New Roman" w:hAnsi="Times New Roman" w:cs="Times New Roman"/>
          <w:sz w:val="28"/>
          <w:szCs w:val="28"/>
        </w:rPr>
        <w:t xml:space="preserve"> 163</w:t>
      </w:r>
      <w:r w:rsidR="00060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36EA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7736EA" w:rsidRPr="007736EA" w:rsidRDefault="007736EA" w:rsidP="007736EA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7736EA">
        <w:rPr>
          <w:rFonts w:ascii="Times New Roman" w:hAnsi="Times New Roman" w:cs="Times New Roman"/>
          <w:sz w:val="20"/>
          <w:szCs w:val="20"/>
        </w:rPr>
        <w:t>(приложение)</w:t>
      </w:r>
    </w:p>
    <w:p w:rsidR="007736EA" w:rsidRPr="007736EA" w:rsidRDefault="007736EA" w:rsidP="007736E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>Порядок</w:t>
      </w:r>
    </w:p>
    <w:p w:rsidR="007736EA" w:rsidRPr="007736EA" w:rsidRDefault="007736EA" w:rsidP="007736E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>определения размера платы за право размещения</w:t>
      </w:r>
    </w:p>
    <w:p w:rsidR="007736EA" w:rsidRPr="007736EA" w:rsidRDefault="007736EA" w:rsidP="007736E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городского поселения «Нижний Одес»</w:t>
      </w: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ab/>
        <w:t>1.Настоящий Порядок разработан на основании Федерального закона от 23.06.2014г. № 171- ФЗ «О внесении изменений в Земельный кодекс Российской Федерации и отдельный законодательные акты Российской Федерации», Федерального закона от 28.12.2009 № 381-ФЗ «Об основах государственного регулирования торговой деятельности в Российской Федерации», Приказа Минприроды Республики Коми от 28.11.2017 № 515 «Об утверждении результатов государственной кадастровой оценки земельных участков в составе земель населенных пунктов Республики Коми», Устава муниципального образования городского поселения «Нижний Одес» и устанавливает размер платы за право размещения  нестационарных торговых объектов на территории городского поселения «Нижний Одес», расположенных на земельных участках, являющихся муниципальной собственностью, и на земельных участках, право  собственности, на которые не разграничено.</w:t>
      </w: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ab/>
        <w:t xml:space="preserve">2. Условия внесения платы за право размещения нестационарного торгового объекта определяются договором на право размещения нестационарного торгового объекта, заключаемым в определенном администрацией </w:t>
      </w:r>
      <w:r w:rsidR="004E26D4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 w:rsidRPr="007736EA">
        <w:rPr>
          <w:rFonts w:ascii="Times New Roman" w:hAnsi="Times New Roman" w:cs="Times New Roman"/>
          <w:sz w:val="28"/>
          <w:szCs w:val="28"/>
        </w:rPr>
        <w:t xml:space="preserve"> порядке размещения нестационарных торговых объектов на территории городского поселения «Нижний Одес».</w:t>
      </w: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ab/>
        <w:t xml:space="preserve">3. Размер платы определяется по формуле: </w:t>
      </w: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36EA" w:rsidRPr="007736EA" w:rsidRDefault="007736EA" w:rsidP="007736E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>С= УКС*К</w:t>
      </w:r>
      <w:r w:rsidRPr="007736EA">
        <w:rPr>
          <w:rFonts w:ascii="Times New Roman" w:hAnsi="Times New Roman" w:cs="Times New Roman"/>
          <w:sz w:val="20"/>
          <w:szCs w:val="20"/>
        </w:rPr>
        <w:t>терр</w:t>
      </w:r>
      <w:r w:rsidRPr="007736EA">
        <w:rPr>
          <w:rFonts w:ascii="Times New Roman" w:hAnsi="Times New Roman" w:cs="Times New Roman"/>
          <w:sz w:val="28"/>
          <w:szCs w:val="28"/>
        </w:rPr>
        <w:t>*</w:t>
      </w:r>
      <w:r w:rsidRPr="007736EA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36E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7736EA" w:rsidRPr="007736EA" w:rsidRDefault="007736EA" w:rsidP="007736E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 xml:space="preserve">          С – годовой размер платы за право размещения нестационарных торговых объектов (руб.)</w:t>
      </w: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 xml:space="preserve">         УКС – удельный показатель кадастровой стоимости земельных участков в составе земель населенных пунктов Республики Коми для населенных пунктов, муниципальных, муниципальных районов, городских округов Республики Коми (5 группа видов разрешенного использования в соответствии с Приложением 2 к Приказу Минприроды Республики Коми от 28.11.2014 № 515 (руб/кв.м)</w:t>
      </w: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36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736EA">
        <w:rPr>
          <w:rFonts w:ascii="Times New Roman" w:hAnsi="Times New Roman" w:cs="Times New Roman"/>
          <w:sz w:val="28"/>
          <w:szCs w:val="28"/>
        </w:rPr>
        <w:t>- общая площадь нестационарного торгового объекта (кв.м).</w:t>
      </w: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 xml:space="preserve">       Ктерр – коэффициент территориальной привлекательности.</w:t>
      </w: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lastRenderedPageBreak/>
        <w:t xml:space="preserve">       4. Коэффициенты территориальной привлекательности земельных участков, на которых размещаются нестационарные торговые объекты, определяются в соответствии с приложением к настоящему Порядку.</w:t>
      </w: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 xml:space="preserve">      5. Расчет платы за право размещения нестационарного торгового объекта является обязательным приложением к договору на право размещения нестационарного торгового объекта.</w:t>
      </w: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ab/>
      </w: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736EA" w:rsidRPr="007736EA" w:rsidRDefault="007736EA" w:rsidP="007736E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>к Порядку определения размера</w:t>
      </w:r>
    </w:p>
    <w:p w:rsidR="007736EA" w:rsidRPr="007736EA" w:rsidRDefault="007736EA" w:rsidP="007736E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 xml:space="preserve"> платы за право размещения </w:t>
      </w:r>
    </w:p>
    <w:p w:rsidR="007736EA" w:rsidRPr="007736EA" w:rsidRDefault="007736EA" w:rsidP="007736E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</w:p>
    <w:p w:rsidR="007736EA" w:rsidRPr="007736EA" w:rsidRDefault="007736EA" w:rsidP="007736E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«Нижний Одес»</w:t>
      </w: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>Таблица коэффициента,</w:t>
      </w: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736EA">
        <w:rPr>
          <w:rFonts w:ascii="Times New Roman" w:hAnsi="Times New Roman" w:cs="Times New Roman"/>
          <w:sz w:val="28"/>
          <w:szCs w:val="28"/>
        </w:rPr>
        <w:t>учитывающего территориальную зону (К</w:t>
      </w:r>
      <w:r w:rsidRPr="007736EA">
        <w:rPr>
          <w:rFonts w:ascii="Times New Roman" w:hAnsi="Times New Roman" w:cs="Times New Roman"/>
          <w:sz w:val="20"/>
          <w:szCs w:val="20"/>
        </w:rPr>
        <w:t>терр</w:t>
      </w:r>
      <w:r w:rsidRPr="007736EA">
        <w:rPr>
          <w:rFonts w:ascii="Times New Roman" w:hAnsi="Times New Roman" w:cs="Times New Roman"/>
          <w:sz w:val="28"/>
          <w:szCs w:val="28"/>
        </w:rPr>
        <w:t>)</w:t>
      </w: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844"/>
      </w:tblGrid>
      <w:tr w:rsidR="007736EA" w:rsidRPr="007736EA" w:rsidTr="008549C7">
        <w:tc>
          <w:tcPr>
            <w:tcW w:w="7621" w:type="dxa"/>
          </w:tcPr>
          <w:p w:rsidR="007736EA" w:rsidRPr="007736EA" w:rsidRDefault="007736EA" w:rsidP="007736E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EA">
              <w:rPr>
                <w:rFonts w:ascii="Times New Roman" w:hAnsi="Times New Roman" w:cs="Times New Roman"/>
                <w:sz w:val="28"/>
                <w:szCs w:val="28"/>
              </w:rPr>
              <w:t>Территориальная зона – наименование улиц</w:t>
            </w:r>
          </w:p>
        </w:tc>
        <w:tc>
          <w:tcPr>
            <w:tcW w:w="1844" w:type="dxa"/>
          </w:tcPr>
          <w:p w:rsidR="007736EA" w:rsidRPr="007736EA" w:rsidRDefault="007736EA" w:rsidP="007736E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EA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</w:tr>
      <w:tr w:rsidR="007736EA" w:rsidRPr="007736EA" w:rsidTr="008549C7">
        <w:tc>
          <w:tcPr>
            <w:tcW w:w="7621" w:type="dxa"/>
          </w:tcPr>
          <w:p w:rsidR="007736EA" w:rsidRPr="007736EA" w:rsidRDefault="007736EA" w:rsidP="007736E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EA">
              <w:rPr>
                <w:rFonts w:ascii="Times New Roman" w:hAnsi="Times New Roman" w:cs="Times New Roman"/>
                <w:sz w:val="28"/>
                <w:szCs w:val="28"/>
              </w:rPr>
              <w:t xml:space="preserve">- ул. Ленина, </w:t>
            </w:r>
          </w:p>
          <w:p w:rsidR="007736EA" w:rsidRPr="007736EA" w:rsidRDefault="007736EA" w:rsidP="007736E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EA">
              <w:rPr>
                <w:rFonts w:ascii="Times New Roman" w:hAnsi="Times New Roman" w:cs="Times New Roman"/>
                <w:sz w:val="28"/>
                <w:szCs w:val="28"/>
              </w:rPr>
              <w:t>- ул. Пионерская,</w:t>
            </w:r>
          </w:p>
          <w:p w:rsidR="007736EA" w:rsidRPr="007736EA" w:rsidRDefault="007736EA" w:rsidP="007736E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EA">
              <w:rPr>
                <w:rFonts w:ascii="Times New Roman" w:hAnsi="Times New Roman" w:cs="Times New Roman"/>
                <w:sz w:val="28"/>
                <w:szCs w:val="28"/>
              </w:rPr>
              <w:t>- ул. Нефтяников</w:t>
            </w:r>
          </w:p>
          <w:p w:rsidR="007736EA" w:rsidRPr="007736EA" w:rsidRDefault="007736EA" w:rsidP="007736E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7736EA" w:rsidRPr="007736EA" w:rsidRDefault="007736EA" w:rsidP="007736E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6EA" w:rsidRPr="007736EA" w:rsidRDefault="007736EA" w:rsidP="007736E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E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  <w:p w:rsidR="007736EA" w:rsidRPr="007736EA" w:rsidRDefault="007736EA" w:rsidP="007736E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6EA" w:rsidRPr="007736EA" w:rsidTr="008549C7">
        <w:tc>
          <w:tcPr>
            <w:tcW w:w="7621" w:type="dxa"/>
          </w:tcPr>
          <w:p w:rsidR="007736EA" w:rsidRPr="007736EA" w:rsidRDefault="007736EA" w:rsidP="007736E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EA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844" w:type="dxa"/>
            <w:vAlign w:val="center"/>
          </w:tcPr>
          <w:p w:rsidR="007736EA" w:rsidRPr="007736EA" w:rsidRDefault="007736EA" w:rsidP="007736E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6EA" w:rsidRPr="007736EA" w:rsidRDefault="007736EA" w:rsidP="007736E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E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7736EA" w:rsidRPr="007736EA" w:rsidRDefault="007736EA" w:rsidP="007736E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0582D" w:rsidRPr="006E328A" w:rsidRDefault="0020582D" w:rsidP="007736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20582D" w:rsidRPr="006E328A" w:rsidSect="00DF3F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5C1" w:rsidRDefault="007915C1" w:rsidP="000F6003">
      <w:pPr>
        <w:spacing w:after="0" w:line="240" w:lineRule="auto"/>
      </w:pPr>
      <w:r>
        <w:separator/>
      </w:r>
    </w:p>
  </w:endnote>
  <w:endnote w:type="continuationSeparator" w:id="1">
    <w:p w:rsidR="007915C1" w:rsidRDefault="007915C1" w:rsidP="000F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5C1" w:rsidRDefault="007915C1" w:rsidP="000F6003">
      <w:pPr>
        <w:spacing w:after="0" w:line="240" w:lineRule="auto"/>
      </w:pPr>
      <w:r>
        <w:separator/>
      </w:r>
    </w:p>
  </w:footnote>
  <w:footnote w:type="continuationSeparator" w:id="1">
    <w:p w:rsidR="007915C1" w:rsidRDefault="007915C1" w:rsidP="000F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89E"/>
    <w:multiLevelType w:val="hybridMultilevel"/>
    <w:tmpl w:val="16622224"/>
    <w:lvl w:ilvl="0" w:tplc="E196B794">
      <w:start w:val="1"/>
      <w:numFmt w:val="decimal"/>
      <w:lvlText w:val="%1."/>
      <w:lvlJc w:val="left"/>
      <w:pPr>
        <w:ind w:left="16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AE4A71"/>
    <w:multiLevelType w:val="multilevel"/>
    <w:tmpl w:val="B34CE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1361BB"/>
    <w:multiLevelType w:val="hybridMultilevel"/>
    <w:tmpl w:val="92DA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21373"/>
    <w:multiLevelType w:val="multilevel"/>
    <w:tmpl w:val="893EA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112947"/>
    <w:multiLevelType w:val="hybridMultilevel"/>
    <w:tmpl w:val="4A12087C"/>
    <w:lvl w:ilvl="0" w:tplc="40D0E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003"/>
    <w:rsid w:val="0006063F"/>
    <w:rsid w:val="00091C7F"/>
    <w:rsid w:val="000B1607"/>
    <w:rsid w:val="000C4172"/>
    <w:rsid w:val="000E6C46"/>
    <w:rsid w:val="000F4B22"/>
    <w:rsid w:val="000F6003"/>
    <w:rsid w:val="00134A6E"/>
    <w:rsid w:val="0015489F"/>
    <w:rsid w:val="001C0299"/>
    <w:rsid w:val="001D59B8"/>
    <w:rsid w:val="001E276E"/>
    <w:rsid w:val="00203047"/>
    <w:rsid w:val="0020582D"/>
    <w:rsid w:val="00262514"/>
    <w:rsid w:val="00303E22"/>
    <w:rsid w:val="003758B5"/>
    <w:rsid w:val="003914CF"/>
    <w:rsid w:val="00420598"/>
    <w:rsid w:val="00432359"/>
    <w:rsid w:val="004779D2"/>
    <w:rsid w:val="004E26D4"/>
    <w:rsid w:val="005027FB"/>
    <w:rsid w:val="00522B1B"/>
    <w:rsid w:val="0054454E"/>
    <w:rsid w:val="005471C0"/>
    <w:rsid w:val="005A750D"/>
    <w:rsid w:val="0060196C"/>
    <w:rsid w:val="006027F1"/>
    <w:rsid w:val="00672A84"/>
    <w:rsid w:val="006D6346"/>
    <w:rsid w:val="006E328A"/>
    <w:rsid w:val="00721E24"/>
    <w:rsid w:val="007736EA"/>
    <w:rsid w:val="007915C1"/>
    <w:rsid w:val="007A6499"/>
    <w:rsid w:val="007C47A8"/>
    <w:rsid w:val="007F0D41"/>
    <w:rsid w:val="008C5A46"/>
    <w:rsid w:val="008D02D0"/>
    <w:rsid w:val="008E435F"/>
    <w:rsid w:val="00900723"/>
    <w:rsid w:val="00912F93"/>
    <w:rsid w:val="00A16326"/>
    <w:rsid w:val="00A34D21"/>
    <w:rsid w:val="00A47703"/>
    <w:rsid w:val="00A70F2F"/>
    <w:rsid w:val="00A81959"/>
    <w:rsid w:val="00AB0947"/>
    <w:rsid w:val="00AF387F"/>
    <w:rsid w:val="00B0120E"/>
    <w:rsid w:val="00B452A7"/>
    <w:rsid w:val="00B52A55"/>
    <w:rsid w:val="00B55983"/>
    <w:rsid w:val="00B730D4"/>
    <w:rsid w:val="00B9311E"/>
    <w:rsid w:val="00C3140B"/>
    <w:rsid w:val="00C4480B"/>
    <w:rsid w:val="00C81895"/>
    <w:rsid w:val="00CA0CEC"/>
    <w:rsid w:val="00CC66C7"/>
    <w:rsid w:val="00CD090E"/>
    <w:rsid w:val="00CF63E9"/>
    <w:rsid w:val="00D13E51"/>
    <w:rsid w:val="00D70690"/>
    <w:rsid w:val="00DC2054"/>
    <w:rsid w:val="00DE3A0D"/>
    <w:rsid w:val="00DE7CF5"/>
    <w:rsid w:val="00DF3F46"/>
    <w:rsid w:val="00E03FD4"/>
    <w:rsid w:val="00E045A1"/>
    <w:rsid w:val="00E4421B"/>
    <w:rsid w:val="00E445ED"/>
    <w:rsid w:val="00E63509"/>
    <w:rsid w:val="00E64D6E"/>
    <w:rsid w:val="00EA39C3"/>
    <w:rsid w:val="00ED354D"/>
    <w:rsid w:val="00EF4D66"/>
    <w:rsid w:val="00F040A1"/>
    <w:rsid w:val="00F8434F"/>
    <w:rsid w:val="00FB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0"/>
  </w:style>
  <w:style w:type="paragraph" w:styleId="2">
    <w:name w:val="heading 2"/>
    <w:basedOn w:val="a"/>
    <w:next w:val="a"/>
    <w:link w:val="20"/>
    <w:qFormat/>
    <w:rsid w:val="000F60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F6003"/>
    <w:pPr>
      <w:keepNext/>
      <w:spacing w:after="0" w:line="240" w:lineRule="auto"/>
      <w:ind w:left="72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0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0F600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F6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link w:val="1"/>
    <w:rsid w:val="000F600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F6003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003"/>
  </w:style>
  <w:style w:type="paragraph" w:styleId="a8">
    <w:name w:val="footer"/>
    <w:basedOn w:val="a"/>
    <w:link w:val="a9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003"/>
  </w:style>
  <w:style w:type="paragraph" w:styleId="aa">
    <w:name w:val="List Paragraph"/>
    <w:basedOn w:val="a"/>
    <w:uiPriority w:val="34"/>
    <w:qFormat/>
    <w:rsid w:val="00C3140B"/>
    <w:pPr>
      <w:ind w:left="720"/>
      <w:contextualSpacing/>
    </w:pPr>
  </w:style>
  <w:style w:type="paragraph" w:styleId="ab">
    <w:name w:val="No Spacing"/>
    <w:uiPriority w:val="1"/>
    <w:qFormat/>
    <w:rsid w:val="00DF3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2020-12-11T11:36:00Z</cp:lastPrinted>
  <dcterms:created xsi:type="dcterms:W3CDTF">2020-10-20T06:32:00Z</dcterms:created>
  <dcterms:modified xsi:type="dcterms:W3CDTF">2020-12-15T06:59:00Z</dcterms:modified>
</cp:coreProperties>
</file>