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8B72A5">
      <w:pPr>
        <w:pStyle w:val="ConsPlusTitle"/>
        <w:jc w:val="center"/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427BF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427BF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января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427BF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2017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4617C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427BF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04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A06E16" w:rsidRPr="007033ED" w:rsidRDefault="00A06E16" w:rsidP="00A06E16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О подготовке проекта  планировки и проекта межевания территории в отношении объекта: «</w:t>
      </w:r>
      <w:r w:rsidR="00697260">
        <w:rPr>
          <w:sz w:val="28"/>
          <w:szCs w:val="28"/>
        </w:rPr>
        <w:t xml:space="preserve">Высоконапорные водоводы на скважины №№ 501, 503 </w:t>
      </w:r>
      <w:proofErr w:type="spellStart"/>
      <w:r w:rsidR="00697260">
        <w:rPr>
          <w:sz w:val="28"/>
          <w:szCs w:val="28"/>
        </w:rPr>
        <w:t>Западно-Тэбукского</w:t>
      </w:r>
      <w:proofErr w:type="spellEnd"/>
      <w:r w:rsidR="00697260">
        <w:rPr>
          <w:sz w:val="28"/>
          <w:szCs w:val="28"/>
        </w:rPr>
        <w:t xml:space="preserve"> нефтяного месторождения</w:t>
      </w:r>
      <w:r w:rsidR="009535EB" w:rsidRPr="007033ED">
        <w:rPr>
          <w:sz w:val="28"/>
          <w:szCs w:val="28"/>
        </w:rPr>
        <w:t>»</w:t>
      </w:r>
    </w:p>
    <w:p w:rsidR="00A06E16" w:rsidRPr="007033ED" w:rsidRDefault="00A06E16" w:rsidP="00A06E16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Pr="007033ED">
        <w:rPr>
          <w:color w:val="000000"/>
          <w:sz w:val="28"/>
          <w:szCs w:val="28"/>
        </w:rPr>
        <w:t xml:space="preserve"> </w:t>
      </w:r>
      <w:r w:rsidR="004617CF">
        <w:rPr>
          <w:color w:val="000000"/>
          <w:sz w:val="28"/>
          <w:szCs w:val="28"/>
        </w:rPr>
        <w:t>проектного центра «</w:t>
      </w:r>
      <w:proofErr w:type="spellStart"/>
      <w:r w:rsidR="004617CF">
        <w:rPr>
          <w:color w:val="000000"/>
          <w:sz w:val="28"/>
          <w:szCs w:val="28"/>
        </w:rPr>
        <w:t>ПНИПУ-Нефтепроект</w:t>
      </w:r>
      <w:proofErr w:type="spellEnd"/>
      <w:r w:rsidR="004617CF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Pr="007033ED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697260" w:rsidRDefault="00CA033B" w:rsidP="00697260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Разрешить </w:t>
      </w:r>
      <w:r w:rsidR="00697260">
        <w:rPr>
          <w:color w:val="000000"/>
          <w:sz w:val="28"/>
          <w:szCs w:val="28"/>
        </w:rPr>
        <w:t>ПЦ «</w:t>
      </w:r>
      <w:proofErr w:type="spellStart"/>
      <w:r w:rsidR="00697260">
        <w:rPr>
          <w:color w:val="000000"/>
          <w:sz w:val="28"/>
          <w:szCs w:val="28"/>
        </w:rPr>
        <w:t>ПНИПУ-Нефтепроект</w:t>
      </w:r>
      <w:proofErr w:type="spellEnd"/>
      <w:r w:rsidR="00697260">
        <w:rPr>
          <w:color w:val="000000"/>
          <w:sz w:val="28"/>
          <w:szCs w:val="28"/>
        </w:rPr>
        <w:t xml:space="preserve">» </w:t>
      </w:r>
      <w:r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Pr="007033ED">
        <w:rPr>
          <w:sz w:val="28"/>
          <w:szCs w:val="28"/>
        </w:rPr>
        <w:t>планировки и проекта межевания территории</w:t>
      </w:r>
      <w:r w:rsidRPr="007033ED">
        <w:rPr>
          <w:color w:val="000000"/>
          <w:sz w:val="28"/>
          <w:szCs w:val="28"/>
        </w:rPr>
        <w:t xml:space="preserve"> в отношении объекта </w:t>
      </w:r>
      <w:r w:rsidR="00697260" w:rsidRPr="00697260">
        <w:rPr>
          <w:color w:val="000000"/>
          <w:sz w:val="28"/>
          <w:szCs w:val="28"/>
        </w:rPr>
        <w:t xml:space="preserve">«Высоконапорные водоводы на скважины №№ 501, 503 </w:t>
      </w:r>
      <w:proofErr w:type="spellStart"/>
      <w:r w:rsidR="00697260" w:rsidRPr="00697260">
        <w:rPr>
          <w:color w:val="000000"/>
          <w:sz w:val="28"/>
          <w:szCs w:val="28"/>
        </w:rPr>
        <w:t>Западно-Тэбукского</w:t>
      </w:r>
      <w:proofErr w:type="spellEnd"/>
      <w:r w:rsidR="00697260" w:rsidRPr="00697260">
        <w:rPr>
          <w:color w:val="000000"/>
          <w:sz w:val="28"/>
          <w:szCs w:val="28"/>
        </w:rPr>
        <w:t xml:space="preserve"> нефтяного месторождения»</w:t>
      </w:r>
      <w:r w:rsidRPr="00697260">
        <w:rPr>
          <w:color w:val="000000"/>
          <w:sz w:val="28"/>
          <w:szCs w:val="28"/>
        </w:rPr>
        <w:t xml:space="preserve"> в границах элемента планировочной структуры в красных линиях, за счет собственных средств.</w:t>
      </w:r>
    </w:p>
    <w:p w:rsidR="00CA033B" w:rsidRPr="00697260" w:rsidRDefault="00CA033B" w:rsidP="00A0584C">
      <w:pPr>
        <w:numPr>
          <w:ilvl w:val="0"/>
          <w:numId w:val="2"/>
        </w:numPr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Рекомендовать</w:t>
      </w:r>
      <w:r w:rsidR="00697260">
        <w:rPr>
          <w:color w:val="000000"/>
          <w:sz w:val="28"/>
          <w:szCs w:val="28"/>
        </w:rPr>
        <w:t xml:space="preserve"> </w:t>
      </w:r>
      <w:r w:rsidR="00697260" w:rsidRPr="00697260">
        <w:rPr>
          <w:color w:val="000000"/>
          <w:sz w:val="28"/>
          <w:szCs w:val="28"/>
        </w:rPr>
        <w:t>ПЦ «</w:t>
      </w:r>
      <w:proofErr w:type="spellStart"/>
      <w:r w:rsidR="00697260" w:rsidRPr="00697260">
        <w:rPr>
          <w:color w:val="000000"/>
          <w:sz w:val="28"/>
          <w:szCs w:val="28"/>
        </w:rPr>
        <w:t>ПНИПУ-Нефтепроект</w:t>
      </w:r>
      <w:proofErr w:type="spellEnd"/>
      <w:r w:rsidR="00697260" w:rsidRPr="00697260">
        <w:rPr>
          <w:color w:val="000000"/>
          <w:sz w:val="28"/>
          <w:szCs w:val="28"/>
        </w:rPr>
        <w:t>»</w:t>
      </w:r>
      <w:r w:rsidRPr="00697260">
        <w:rPr>
          <w:color w:val="000000"/>
          <w:sz w:val="28"/>
          <w:szCs w:val="28"/>
        </w:rPr>
        <w:t>: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0584C" w:rsidRPr="007033ED">
        <w:rPr>
          <w:sz w:val="28"/>
          <w:szCs w:val="28"/>
        </w:rPr>
        <w:t xml:space="preserve">планировки и проекта межевания </w:t>
      </w:r>
      <w:r w:rsidRPr="007033ED">
        <w:rPr>
          <w:color w:val="000000"/>
          <w:sz w:val="28"/>
          <w:szCs w:val="28"/>
        </w:rPr>
        <w:t xml:space="preserve">территории в администрацию </w:t>
      </w:r>
      <w:r w:rsidR="00A0584C" w:rsidRPr="007033ED">
        <w:rPr>
          <w:color w:val="000000"/>
          <w:sz w:val="28"/>
          <w:szCs w:val="28"/>
        </w:rPr>
        <w:t>городского поселения</w:t>
      </w:r>
      <w:r w:rsidRPr="007033ED">
        <w:rPr>
          <w:color w:val="000000"/>
          <w:sz w:val="28"/>
          <w:szCs w:val="28"/>
        </w:rPr>
        <w:t xml:space="preserve"> «</w:t>
      </w:r>
      <w:r w:rsidR="00A0584C" w:rsidRPr="007033ED">
        <w:rPr>
          <w:color w:val="000000"/>
          <w:sz w:val="28"/>
          <w:szCs w:val="28"/>
        </w:rPr>
        <w:t>Нижний Одес</w:t>
      </w:r>
      <w:r w:rsidRPr="007033ED">
        <w:rPr>
          <w:color w:val="000000"/>
          <w:sz w:val="28"/>
          <w:szCs w:val="28"/>
        </w:rPr>
        <w:t>» для проведения публичных слушаний и последующего утверждения;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CA033B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0584C" w:rsidRPr="007033ED">
        <w:rPr>
          <w:sz w:val="28"/>
          <w:szCs w:val="28"/>
        </w:rPr>
        <w:t xml:space="preserve">планировки и проекта межевания </w:t>
      </w:r>
      <w:r w:rsidR="00A0584C" w:rsidRPr="007033ED">
        <w:rPr>
          <w:color w:val="000000"/>
          <w:sz w:val="28"/>
          <w:szCs w:val="28"/>
        </w:rPr>
        <w:t xml:space="preserve">территории </w:t>
      </w:r>
      <w:r w:rsidRPr="007033ED">
        <w:rPr>
          <w:color w:val="000000"/>
          <w:sz w:val="28"/>
          <w:szCs w:val="28"/>
        </w:rPr>
        <w:t xml:space="preserve">в администрацию </w:t>
      </w:r>
      <w:r w:rsidR="00697260" w:rsidRPr="007033ED">
        <w:rPr>
          <w:color w:val="000000"/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7260">
        <w:rPr>
          <w:color w:val="000000"/>
          <w:sz w:val="28"/>
          <w:szCs w:val="28"/>
        </w:rPr>
        <w:t>Определить, что заинтересованные физические и юридические лица вправе представлять свои предложения о порядке, сроках подготовки и содержании проекта планировки в течени</w:t>
      </w:r>
      <w:proofErr w:type="gramStart"/>
      <w:r w:rsidRPr="00697260">
        <w:rPr>
          <w:color w:val="000000"/>
          <w:sz w:val="28"/>
          <w:szCs w:val="28"/>
        </w:rPr>
        <w:t>и</w:t>
      </w:r>
      <w:proofErr w:type="gramEnd"/>
      <w:r w:rsidRPr="00697260"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lastRenderedPageBreak/>
        <w:t xml:space="preserve">- в администрацию ГП «Нижний Одес», по адресу: 169523, Республика Коми, </w:t>
      </w:r>
      <w:proofErr w:type="gramStart"/>
      <w:r w:rsidRPr="00697260">
        <w:rPr>
          <w:color w:val="000000"/>
          <w:sz w:val="28"/>
          <w:szCs w:val="28"/>
        </w:rPr>
        <w:t>г</w:t>
      </w:r>
      <w:proofErr w:type="gramEnd"/>
      <w:r w:rsidRPr="00697260">
        <w:rPr>
          <w:color w:val="000000"/>
          <w:sz w:val="28"/>
          <w:szCs w:val="28"/>
        </w:rPr>
        <w:t xml:space="preserve">. Сосногорск, </w:t>
      </w:r>
      <w:proofErr w:type="spellStart"/>
      <w:r w:rsidRPr="00697260">
        <w:rPr>
          <w:color w:val="000000"/>
          <w:sz w:val="28"/>
          <w:szCs w:val="28"/>
        </w:rPr>
        <w:t>пгт</w:t>
      </w:r>
      <w:proofErr w:type="spellEnd"/>
      <w:r w:rsidRPr="00697260">
        <w:rPr>
          <w:color w:val="000000"/>
          <w:sz w:val="28"/>
          <w:szCs w:val="28"/>
        </w:rPr>
        <w:t>. Нижний Одес, пл. Ленина, 3, кабинет 37, а также по телефонам: 8(82149) 2-47-66, 22-3-83.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в </w:t>
      </w:r>
      <w:r w:rsidR="00D40909" w:rsidRPr="00D40909">
        <w:rPr>
          <w:color w:val="000000"/>
          <w:sz w:val="28"/>
          <w:szCs w:val="28"/>
        </w:rPr>
        <w:t>ПЦ «</w:t>
      </w:r>
      <w:proofErr w:type="spellStart"/>
      <w:r w:rsidR="00D40909" w:rsidRPr="00D40909">
        <w:rPr>
          <w:color w:val="000000"/>
          <w:sz w:val="28"/>
          <w:szCs w:val="28"/>
        </w:rPr>
        <w:t>ПНИПУ-Нефтепроект</w:t>
      </w:r>
      <w:proofErr w:type="spellEnd"/>
      <w:r w:rsidR="00D40909" w:rsidRPr="00D40909">
        <w:rPr>
          <w:color w:val="000000"/>
          <w:sz w:val="28"/>
          <w:szCs w:val="28"/>
        </w:rPr>
        <w:t>»</w:t>
      </w:r>
      <w:r w:rsidRPr="00697260">
        <w:rPr>
          <w:color w:val="000000"/>
          <w:sz w:val="28"/>
          <w:szCs w:val="28"/>
        </w:rPr>
        <w:t xml:space="preserve">, по адресу: </w:t>
      </w:r>
      <w:r w:rsidR="00D40909">
        <w:rPr>
          <w:color w:val="000000"/>
          <w:sz w:val="28"/>
          <w:szCs w:val="28"/>
        </w:rPr>
        <w:t>614010</w:t>
      </w:r>
      <w:r w:rsidRPr="00697260">
        <w:rPr>
          <w:color w:val="000000"/>
          <w:sz w:val="28"/>
          <w:szCs w:val="28"/>
        </w:rPr>
        <w:t xml:space="preserve">, </w:t>
      </w:r>
      <w:r w:rsidR="00D40909">
        <w:rPr>
          <w:color w:val="000000"/>
          <w:sz w:val="28"/>
          <w:szCs w:val="28"/>
        </w:rPr>
        <w:t>г. Пермь, ул. Куйбышева 95б, офис 1506</w:t>
      </w:r>
      <w:r w:rsidRPr="00697260">
        <w:rPr>
          <w:color w:val="000000"/>
          <w:sz w:val="28"/>
          <w:szCs w:val="28"/>
        </w:rPr>
        <w:t>.</w:t>
      </w:r>
    </w:p>
    <w:p w:rsidR="007033ED" w:rsidRPr="007033ED" w:rsidRDefault="00697260" w:rsidP="00CA0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033ED" w:rsidRPr="007033ED">
        <w:rPr>
          <w:sz w:val="28"/>
          <w:szCs w:val="28"/>
        </w:rPr>
        <w:t xml:space="preserve">. В соответствии с пунктом 12.3 части 12  статьи 45 Градостроительного кодекса </w:t>
      </w:r>
      <w:r w:rsidR="00746C5F">
        <w:rPr>
          <w:color w:val="000000"/>
          <w:sz w:val="28"/>
          <w:szCs w:val="28"/>
        </w:rPr>
        <w:t>Российской Федерации</w:t>
      </w:r>
      <w:r w:rsidR="007033ED" w:rsidRPr="007033ED">
        <w:rPr>
          <w:color w:val="000000"/>
          <w:sz w:val="28"/>
          <w:szCs w:val="28"/>
        </w:rPr>
        <w:t>, согласовать д</w:t>
      </w:r>
      <w:r w:rsidR="007033ED"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CA033B" w:rsidRPr="007033ED" w:rsidRDefault="00CA033B" w:rsidP="00CA033B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 w:rsidR="00697260">
        <w:rPr>
          <w:sz w:val="28"/>
          <w:szCs w:val="28"/>
        </w:rPr>
        <w:t>5</w:t>
      </w:r>
      <w:r w:rsidRPr="007033ED">
        <w:rPr>
          <w:color w:val="000000"/>
          <w:sz w:val="28"/>
          <w:szCs w:val="28"/>
        </w:rPr>
        <w:t xml:space="preserve">.   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A0584C" w:rsidRPr="007033ED" w:rsidRDefault="00697260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9A4E6E" w:rsidRPr="007033ED">
        <w:rPr>
          <w:sz w:val="28"/>
          <w:szCs w:val="28"/>
        </w:rPr>
        <w:t xml:space="preserve">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</w:t>
      </w:r>
      <w:r w:rsidR="00697260"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8287C"/>
    <w:rsid w:val="001216C2"/>
    <w:rsid w:val="001A02AF"/>
    <w:rsid w:val="001B2298"/>
    <w:rsid w:val="001B6F4C"/>
    <w:rsid w:val="00215D9F"/>
    <w:rsid w:val="00246BE5"/>
    <w:rsid w:val="00341C44"/>
    <w:rsid w:val="003D1B7D"/>
    <w:rsid w:val="003E3668"/>
    <w:rsid w:val="00427BF3"/>
    <w:rsid w:val="004617CF"/>
    <w:rsid w:val="004677C1"/>
    <w:rsid w:val="00474DB4"/>
    <w:rsid w:val="00513306"/>
    <w:rsid w:val="005569F4"/>
    <w:rsid w:val="005632BB"/>
    <w:rsid w:val="005D228C"/>
    <w:rsid w:val="00697260"/>
    <w:rsid w:val="006B583F"/>
    <w:rsid w:val="006C6AD1"/>
    <w:rsid w:val="006D6EA6"/>
    <w:rsid w:val="007033ED"/>
    <w:rsid w:val="00746C5F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B60A9"/>
    <w:rsid w:val="00BF1209"/>
    <w:rsid w:val="00CA033B"/>
    <w:rsid w:val="00CF11F1"/>
    <w:rsid w:val="00D05FDE"/>
    <w:rsid w:val="00D40909"/>
    <w:rsid w:val="00E06E7A"/>
    <w:rsid w:val="00E322AC"/>
    <w:rsid w:val="00E571A7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B09B5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2017-01-16T13:05:00Z</cp:lastPrinted>
  <dcterms:created xsi:type="dcterms:W3CDTF">2017-01-16T13:00:00Z</dcterms:created>
  <dcterms:modified xsi:type="dcterms:W3CDTF">2017-01-16T13:07:00Z</dcterms:modified>
</cp:coreProperties>
</file>