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AF" w:rsidRPr="00F95D4D" w:rsidRDefault="009654AF" w:rsidP="009654AF">
      <w:pPr>
        <w:ind w:left="3540" w:right="-5"/>
        <w:jc w:val="right"/>
        <w:rPr>
          <w:rFonts w:ascii="Times New Roman" w:hAnsi="Times New Roman" w:cs="Times New Roman"/>
          <w:color w:val="FF0000"/>
          <w:sz w:val="28"/>
          <w:szCs w:val="28"/>
          <w:u w:val="single"/>
        </w:rPr>
      </w:pPr>
      <w:r w:rsidRPr="00F95D4D">
        <w:rPr>
          <w:color w:val="FF0000"/>
          <w:sz w:val="28"/>
          <w:szCs w:val="28"/>
        </w:rPr>
        <w:t xml:space="preserve">           </w:t>
      </w:r>
      <w:r w:rsidRPr="00F95D4D">
        <w:rPr>
          <w:b/>
          <w:color w:val="FF0000"/>
          <w:sz w:val="28"/>
          <w:szCs w:val="28"/>
        </w:rPr>
        <w:t xml:space="preserve">          </w:t>
      </w:r>
      <w:r w:rsidRPr="00F95D4D">
        <w:rPr>
          <w:noProof/>
          <w:color w:val="FF0000"/>
          <w:sz w:val="28"/>
          <w:szCs w:val="28"/>
          <w:u w:val="single"/>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F95D4D">
        <w:rPr>
          <w:noProof/>
          <w:color w:val="FF0000"/>
          <w:sz w:val="28"/>
          <w:szCs w:val="28"/>
          <w:u w:val="single"/>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F95D4D">
        <w:rPr>
          <w:noProof/>
          <w:color w:val="FF0000"/>
          <w:sz w:val="28"/>
          <w:szCs w:val="28"/>
          <w:u w:val="single"/>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F95D4D">
        <w:rPr>
          <w:noProof/>
          <w:color w:val="FF0000"/>
          <w:sz w:val="28"/>
          <w:szCs w:val="28"/>
          <w:u w:val="single"/>
        </w:rPr>
        <w:drawing>
          <wp:anchor distT="0" distB="0" distL="114300" distR="114300" simplePos="0" relativeHeight="251663360"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847725" cy="914400"/>
                    </a:xfrm>
                    <a:prstGeom prst="rect">
                      <a:avLst/>
                    </a:prstGeom>
                    <a:noFill/>
                  </pic:spPr>
                </pic:pic>
              </a:graphicData>
            </a:graphic>
          </wp:anchor>
        </w:drawing>
      </w:r>
      <w:r w:rsidRPr="00F95D4D">
        <w:rPr>
          <w:color w:val="FF0000"/>
          <w:sz w:val="28"/>
          <w:szCs w:val="28"/>
          <w:u w:val="single"/>
        </w:rPr>
        <w:br w:type="textWrapping" w:clear="all"/>
      </w:r>
      <w:r w:rsidRPr="00F95D4D">
        <w:rPr>
          <w:rFonts w:ascii="Times New Roman" w:hAnsi="Times New Roman" w:cs="Times New Roman"/>
          <w:color w:val="FF0000"/>
          <w:sz w:val="28"/>
          <w:szCs w:val="28"/>
          <w:u w:val="single"/>
        </w:rPr>
        <w:t xml:space="preserve">      </w:t>
      </w:r>
    </w:p>
    <w:p w:rsidR="009654AF" w:rsidRPr="009654AF" w:rsidRDefault="009654AF" w:rsidP="009654AF">
      <w:pPr>
        <w:pStyle w:val="2"/>
        <w:ind w:left="-567" w:right="-5"/>
        <w:rPr>
          <w:sz w:val="18"/>
        </w:rPr>
      </w:pPr>
      <w:r>
        <w:rPr>
          <w:sz w:val="18"/>
        </w:rPr>
        <w:t xml:space="preserve">                            А</w:t>
      </w:r>
      <w:r w:rsidRPr="009654AF">
        <w:rPr>
          <w:sz w:val="18"/>
        </w:rPr>
        <w:t xml:space="preserve">ДМИНИСТРАЦИЯ                                                         </w:t>
      </w:r>
      <w:r>
        <w:rPr>
          <w:sz w:val="18"/>
        </w:rPr>
        <w:t xml:space="preserve">        </w:t>
      </w:r>
      <w:r w:rsidRPr="009654AF">
        <w:rPr>
          <w:sz w:val="18"/>
        </w:rPr>
        <w:t xml:space="preserve">  «НИЖНИЙ ОДЕС»  КАР  ОВМ</w:t>
      </w:r>
      <w:r w:rsidRPr="009654AF">
        <w:rPr>
          <w:bCs/>
          <w:sz w:val="18"/>
        </w:rPr>
        <w:t>Ö</w:t>
      </w:r>
      <w:r w:rsidRPr="009654AF">
        <w:rPr>
          <w:sz w:val="18"/>
        </w:rPr>
        <w:t>ДЧ</w:t>
      </w:r>
      <w:r w:rsidRPr="009654AF">
        <w:rPr>
          <w:bCs/>
          <w:sz w:val="18"/>
        </w:rPr>
        <w:t>Ö</w:t>
      </w:r>
      <w:r w:rsidRPr="009654AF">
        <w:rPr>
          <w:sz w:val="18"/>
        </w:rPr>
        <w:t>МИНСА</w:t>
      </w:r>
    </w:p>
    <w:p w:rsidR="009654AF" w:rsidRPr="009654AF" w:rsidRDefault="009654AF" w:rsidP="009654AF">
      <w:pPr>
        <w:ind w:left="-284" w:right="-5"/>
        <w:rPr>
          <w:rFonts w:ascii="Times New Roman" w:hAnsi="Times New Roman" w:cs="Times New Roman"/>
          <w:b/>
          <w:bCs/>
          <w:sz w:val="18"/>
        </w:rPr>
      </w:pPr>
      <w:r w:rsidRPr="009654AF">
        <w:rPr>
          <w:rFonts w:ascii="Times New Roman" w:hAnsi="Times New Roman" w:cs="Times New Roman"/>
          <w:b/>
          <w:bCs/>
          <w:sz w:val="18"/>
        </w:rPr>
        <w:t xml:space="preserve"> ГОРОДСКОГО  ПОСЕЛЕНИЯ  «НИЖНИЙ ОДЕС»                                                     АДМИНИСТРАЦИЯ           </w:t>
      </w:r>
    </w:p>
    <w:p w:rsidR="009654AF" w:rsidRPr="0069300D" w:rsidRDefault="009654AF" w:rsidP="009654AF">
      <w:pPr>
        <w:pStyle w:val="3"/>
        <w:ind w:left="1416" w:right="-5" w:firstLine="708"/>
        <w:jc w:val="left"/>
        <w:rPr>
          <w:sz w:val="32"/>
        </w:rPr>
      </w:pPr>
      <w:r w:rsidRPr="0069300D">
        <w:rPr>
          <w:sz w:val="32"/>
        </w:rPr>
        <w:t xml:space="preserve">              </w:t>
      </w:r>
    </w:p>
    <w:p w:rsidR="009654AF" w:rsidRPr="009654AF" w:rsidRDefault="009654AF" w:rsidP="009654AF">
      <w:pPr>
        <w:pStyle w:val="3"/>
        <w:ind w:right="-5"/>
        <w:rPr>
          <w:szCs w:val="28"/>
        </w:rPr>
      </w:pPr>
      <w:r w:rsidRPr="009654AF">
        <w:rPr>
          <w:szCs w:val="28"/>
        </w:rPr>
        <w:t>ПОСТАНОВЛЕНИЕ</w:t>
      </w:r>
    </w:p>
    <w:p w:rsidR="009654AF" w:rsidRPr="009654AF" w:rsidRDefault="009654AF" w:rsidP="009654AF">
      <w:pPr>
        <w:ind w:right="-5"/>
        <w:jc w:val="center"/>
        <w:rPr>
          <w:rFonts w:ascii="Times New Roman" w:hAnsi="Times New Roman" w:cs="Times New Roman"/>
          <w:b/>
          <w:sz w:val="28"/>
          <w:szCs w:val="28"/>
        </w:rPr>
      </w:pPr>
      <w:proofErr w:type="gramStart"/>
      <w:r w:rsidRPr="009654AF">
        <w:rPr>
          <w:rFonts w:ascii="Times New Roman" w:hAnsi="Times New Roman" w:cs="Times New Roman"/>
          <w:b/>
          <w:sz w:val="28"/>
          <w:szCs w:val="28"/>
        </w:rPr>
        <w:t>ШУÖМ</w:t>
      </w:r>
      <w:proofErr w:type="gramEnd"/>
    </w:p>
    <w:p w:rsidR="009654AF" w:rsidRPr="009654AF" w:rsidRDefault="001D2026" w:rsidP="00DC17C8">
      <w:pPr>
        <w:ind w:right="-5"/>
        <w:rPr>
          <w:rFonts w:ascii="Times New Roman" w:hAnsi="Times New Roman" w:cs="Times New Roman"/>
          <w:b/>
          <w:sz w:val="28"/>
          <w:szCs w:val="28"/>
        </w:rPr>
      </w:pPr>
      <w:r>
        <w:rPr>
          <w:rFonts w:ascii="Times New Roman" w:hAnsi="Times New Roman" w:cs="Times New Roman"/>
          <w:sz w:val="28"/>
          <w:szCs w:val="28"/>
        </w:rPr>
        <w:t>от «</w:t>
      </w:r>
      <w:r w:rsidR="005108AF">
        <w:rPr>
          <w:rFonts w:ascii="Times New Roman" w:hAnsi="Times New Roman" w:cs="Times New Roman"/>
          <w:sz w:val="28"/>
          <w:szCs w:val="28"/>
        </w:rPr>
        <w:t xml:space="preserve"> 12</w:t>
      </w:r>
      <w:r>
        <w:rPr>
          <w:rFonts w:ascii="Times New Roman" w:hAnsi="Times New Roman" w:cs="Times New Roman"/>
          <w:sz w:val="28"/>
          <w:szCs w:val="28"/>
        </w:rPr>
        <w:t xml:space="preserve"> </w:t>
      </w:r>
      <w:r w:rsidR="00776CC3">
        <w:rPr>
          <w:rFonts w:ascii="Times New Roman" w:hAnsi="Times New Roman" w:cs="Times New Roman"/>
          <w:sz w:val="28"/>
          <w:szCs w:val="28"/>
        </w:rPr>
        <w:t>»</w:t>
      </w:r>
      <w:r w:rsidR="005108AF">
        <w:rPr>
          <w:rFonts w:ascii="Times New Roman" w:hAnsi="Times New Roman" w:cs="Times New Roman"/>
          <w:sz w:val="28"/>
          <w:szCs w:val="28"/>
        </w:rPr>
        <w:t xml:space="preserve"> февраля</w:t>
      </w:r>
      <w:r w:rsidR="00776CC3">
        <w:rPr>
          <w:rFonts w:ascii="Times New Roman" w:hAnsi="Times New Roman" w:cs="Times New Roman"/>
          <w:sz w:val="28"/>
          <w:szCs w:val="28"/>
        </w:rPr>
        <w:t xml:space="preserve"> </w:t>
      </w:r>
      <w:r w:rsidR="009654AF" w:rsidRPr="009654AF">
        <w:rPr>
          <w:rFonts w:ascii="Times New Roman" w:hAnsi="Times New Roman" w:cs="Times New Roman"/>
          <w:sz w:val="28"/>
          <w:szCs w:val="28"/>
        </w:rPr>
        <w:t>20</w:t>
      </w:r>
      <w:r w:rsidR="00F95D4D">
        <w:rPr>
          <w:rFonts w:ascii="Times New Roman" w:hAnsi="Times New Roman" w:cs="Times New Roman"/>
          <w:sz w:val="28"/>
          <w:szCs w:val="28"/>
        </w:rPr>
        <w:t>2</w:t>
      </w:r>
      <w:r w:rsidR="009654AF" w:rsidRPr="009654AF">
        <w:rPr>
          <w:rFonts w:ascii="Times New Roman" w:hAnsi="Times New Roman" w:cs="Times New Roman"/>
          <w:sz w:val="28"/>
          <w:szCs w:val="28"/>
        </w:rPr>
        <w:t>1</w:t>
      </w:r>
      <w:r w:rsidR="004317C6">
        <w:rPr>
          <w:rFonts w:ascii="Times New Roman" w:hAnsi="Times New Roman" w:cs="Times New Roman"/>
          <w:sz w:val="28"/>
          <w:szCs w:val="28"/>
        </w:rPr>
        <w:t xml:space="preserve"> года</w:t>
      </w:r>
      <w:r w:rsidR="009654AF" w:rsidRPr="009654AF">
        <w:rPr>
          <w:rFonts w:ascii="Times New Roman" w:hAnsi="Times New Roman" w:cs="Times New Roman"/>
          <w:sz w:val="28"/>
          <w:szCs w:val="28"/>
        </w:rPr>
        <w:t xml:space="preserve">                                 </w:t>
      </w:r>
      <w:r w:rsidR="004317C6">
        <w:rPr>
          <w:rFonts w:ascii="Times New Roman" w:hAnsi="Times New Roman" w:cs="Times New Roman"/>
          <w:sz w:val="28"/>
          <w:szCs w:val="28"/>
        </w:rPr>
        <w:t xml:space="preserve">                           </w:t>
      </w:r>
      <w:r w:rsidR="009654AF" w:rsidRPr="009654AF">
        <w:rPr>
          <w:rFonts w:ascii="Times New Roman" w:hAnsi="Times New Roman" w:cs="Times New Roman"/>
          <w:sz w:val="28"/>
          <w:szCs w:val="28"/>
        </w:rPr>
        <w:t xml:space="preserve">     </w:t>
      </w:r>
      <w:r w:rsidR="004317C6">
        <w:rPr>
          <w:rFonts w:ascii="Times New Roman" w:hAnsi="Times New Roman" w:cs="Times New Roman"/>
          <w:sz w:val="28"/>
          <w:szCs w:val="28"/>
        </w:rPr>
        <w:t xml:space="preserve"> </w:t>
      </w:r>
      <w:r w:rsidR="009654AF" w:rsidRPr="009654AF">
        <w:rPr>
          <w:rFonts w:ascii="Times New Roman" w:hAnsi="Times New Roman" w:cs="Times New Roman"/>
          <w:sz w:val="28"/>
          <w:szCs w:val="28"/>
        </w:rPr>
        <w:t xml:space="preserve">      </w:t>
      </w:r>
      <w:r w:rsidR="00835A16">
        <w:rPr>
          <w:rFonts w:ascii="Times New Roman" w:hAnsi="Times New Roman" w:cs="Times New Roman"/>
          <w:sz w:val="28"/>
          <w:szCs w:val="28"/>
        </w:rPr>
        <w:t xml:space="preserve">    </w:t>
      </w:r>
      <w:r w:rsidR="005108AF">
        <w:rPr>
          <w:rFonts w:ascii="Times New Roman" w:hAnsi="Times New Roman" w:cs="Times New Roman"/>
          <w:sz w:val="28"/>
          <w:szCs w:val="28"/>
        </w:rPr>
        <w:t>№ 29</w:t>
      </w:r>
      <w:r w:rsidR="009654AF" w:rsidRPr="009654AF">
        <w:rPr>
          <w:rFonts w:ascii="Times New Roman" w:hAnsi="Times New Roman" w:cs="Times New Roman"/>
          <w:sz w:val="28"/>
          <w:szCs w:val="28"/>
        </w:rPr>
        <w:t xml:space="preserve"> </w:t>
      </w:r>
      <w:r w:rsidR="009654AF" w:rsidRPr="009654AF">
        <w:rPr>
          <w:rFonts w:ascii="Times New Roman" w:hAnsi="Times New Roman" w:cs="Times New Roman"/>
          <w:b/>
          <w:sz w:val="28"/>
          <w:szCs w:val="28"/>
        </w:rPr>
        <w:t xml:space="preserve"> </w:t>
      </w:r>
    </w:p>
    <w:p w:rsidR="009654AF" w:rsidRPr="00776CC3" w:rsidRDefault="009654AF" w:rsidP="009654AF">
      <w:pPr>
        <w:pStyle w:val="ConsPlusTitle"/>
        <w:spacing w:after="240"/>
        <w:ind w:firstLine="709"/>
        <w:jc w:val="center"/>
        <w:rPr>
          <w:rFonts w:ascii="Times New Roman" w:hAnsi="Times New Roman" w:cs="Times New Roman"/>
          <w:b w:val="0"/>
          <w:sz w:val="28"/>
          <w:szCs w:val="28"/>
        </w:rPr>
      </w:pPr>
      <w:r w:rsidRPr="009654AF">
        <w:rPr>
          <w:rFonts w:ascii="Times New Roman" w:hAnsi="Times New Roman" w:cs="Times New Roman"/>
          <w:sz w:val="28"/>
          <w:szCs w:val="28"/>
        </w:rPr>
        <w:t xml:space="preserve"> </w:t>
      </w:r>
      <w:r w:rsidRPr="009654AF">
        <w:rPr>
          <w:rFonts w:ascii="Times New Roman" w:hAnsi="Times New Roman" w:cs="Times New Roman"/>
          <w:b w:val="0"/>
          <w:sz w:val="28"/>
          <w:szCs w:val="28"/>
        </w:rPr>
        <w:t xml:space="preserve">О внесении изменений  в </w:t>
      </w:r>
      <w:r w:rsidRPr="00776CC3">
        <w:rPr>
          <w:rFonts w:ascii="Times New Roman" w:hAnsi="Times New Roman" w:cs="Times New Roman"/>
          <w:b w:val="0"/>
          <w:sz w:val="28"/>
          <w:szCs w:val="28"/>
        </w:rPr>
        <w:t xml:space="preserve">постановление администрации городского поселения «Нижний Одес» от </w:t>
      </w:r>
      <w:r w:rsidR="00F95D4D">
        <w:rPr>
          <w:rFonts w:ascii="Times New Roman" w:hAnsi="Times New Roman" w:cs="Times New Roman"/>
          <w:b w:val="0"/>
          <w:sz w:val="28"/>
          <w:szCs w:val="28"/>
        </w:rPr>
        <w:t xml:space="preserve">22.04.2019 </w:t>
      </w:r>
      <w:r w:rsidR="004317C6" w:rsidRPr="00776CC3">
        <w:rPr>
          <w:rFonts w:ascii="Times New Roman" w:hAnsi="Times New Roman" w:cs="Times New Roman"/>
          <w:b w:val="0"/>
          <w:sz w:val="28"/>
          <w:szCs w:val="28"/>
        </w:rPr>
        <w:t xml:space="preserve">№ </w:t>
      </w:r>
      <w:r w:rsidR="00F95D4D">
        <w:rPr>
          <w:rFonts w:ascii="Times New Roman" w:hAnsi="Times New Roman" w:cs="Times New Roman"/>
          <w:b w:val="0"/>
          <w:sz w:val="28"/>
          <w:szCs w:val="28"/>
        </w:rPr>
        <w:t>101</w:t>
      </w:r>
      <w:r w:rsidR="00776CC3" w:rsidRPr="00776CC3">
        <w:rPr>
          <w:rFonts w:ascii="Times New Roman" w:hAnsi="Times New Roman" w:cs="Times New Roman"/>
          <w:b w:val="0"/>
          <w:sz w:val="28"/>
          <w:szCs w:val="28"/>
        </w:rPr>
        <w:t xml:space="preserve"> </w:t>
      </w:r>
      <w:r w:rsidRPr="00776CC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FF5CB2">
        <w:rPr>
          <w:rFonts w:ascii="Times New Roman" w:hAnsi="Times New Roman" w:cs="Times New Roman"/>
          <w:b w:val="0"/>
          <w:sz w:val="28"/>
          <w:szCs w:val="28"/>
        </w:rPr>
        <w:t>П</w:t>
      </w:r>
      <w:r w:rsidR="0015518F">
        <w:rPr>
          <w:rFonts w:ascii="Times New Roman" w:hAnsi="Times New Roman" w:cs="Times New Roman"/>
          <w:b w:val="0"/>
          <w:sz w:val="28"/>
          <w:szCs w:val="28"/>
        </w:rPr>
        <w:t>остановка граждан на учет для улучшения жилищных условий</w:t>
      </w:r>
      <w:r w:rsidRPr="00776CC3">
        <w:rPr>
          <w:rFonts w:ascii="Times New Roman" w:hAnsi="Times New Roman" w:cs="Times New Roman"/>
          <w:b w:val="0"/>
          <w:sz w:val="28"/>
          <w:szCs w:val="28"/>
        </w:rPr>
        <w:t>»</w:t>
      </w:r>
    </w:p>
    <w:p w:rsidR="00E6684F" w:rsidRDefault="00266496" w:rsidP="00E6684F">
      <w:pPr>
        <w:pStyle w:val="ConsPlusTitle"/>
        <w:spacing w:after="240"/>
        <w:ind w:firstLine="709"/>
        <w:jc w:val="both"/>
        <w:rPr>
          <w:rFonts w:ascii="Times New Roman" w:hAnsi="Times New Roman" w:cs="Times New Roman"/>
          <w:b w:val="0"/>
          <w:sz w:val="28"/>
          <w:szCs w:val="28"/>
        </w:rPr>
      </w:pPr>
      <w:proofErr w:type="gramStart"/>
      <w:r>
        <w:rPr>
          <w:rFonts w:ascii="Times New Roman" w:eastAsia="Calibri" w:hAnsi="Times New Roman" w:cs="Times New Roman"/>
          <w:b w:val="0"/>
          <w:sz w:val="28"/>
          <w:szCs w:val="28"/>
        </w:rPr>
        <w:t xml:space="preserve">В соответствии с Федеральным законом от 25.10.2002 № 125-ФЗ «О жилищных субсидиях гражданам, выезжающим из районов Крайнего Севера и приравненных к ним местностей», Федеральным законом от 13.07.2015     № 218-ФЗ «О государственной регистрации недвижимости», </w:t>
      </w:r>
      <w:r w:rsidR="00486A36">
        <w:rPr>
          <w:rFonts w:ascii="Times New Roman" w:eastAsia="Calibri" w:hAnsi="Times New Roman" w:cs="Times New Roman"/>
          <w:b w:val="0"/>
          <w:sz w:val="28"/>
          <w:szCs w:val="28"/>
        </w:rPr>
        <w:t xml:space="preserve">Федеральным законом от 30.12.2020 № 509-ФЗ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w:t>
      </w:r>
      <w:r>
        <w:rPr>
          <w:rFonts w:ascii="Times New Roman" w:eastAsia="Calibri" w:hAnsi="Times New Roman" w:cs="Times New Roman"/>
          <w:b w:val="0"/>
          <w:sz w:val="28"/>
          <w:szCs w:val="28"/>
        </w:rPr>
        <w:t>Постановлением Правительства РФ</w:t>
      </w:r>
      <w:proofErr w:type="gramEnd"/>
      <w:r>
        <w:rPr>
          <w:rFonts w:ascii="Times New Roman" w:eastAsia="Calibri" w:hAnsi="Times New Roman" w:cs="Times New Roman"/>
          <w:b w:val="0"/>
          <w:sz w:val="28"/>
          <w:szCs w:val="28"/>
        </w:rPr>
        <w:t xml:space="preserve"> от 10.12.2002 № 879, </w:t>
      </w:r>
      <w:r w:rsidR="00486A36">
        <w:rPr>
          <w:rFonts w:ascii="Times New Roman" w:eastAsia="Calibri" w:hAnsi="Times New Roman" w:cs="Times New Roman"/>
          <w:b w:val="0"/>
          <w:sz w:val="28"/>
          <w:szCs w:val="28"/>
        </w:rPr>
        <w:t>Постановлением Правительства Р</w:t>
      </w:r>
      <w:r w:rsidR="00870BF8">
        <w:rPr>
          <w:rFonts w:ascii="Times New Roman" w:eastAsia="Calibri" w:hAnsi="Times New Roman" w:cs="Times New Roman"/>
          <w:b w:val="0"/>
          <w:sz w:val="28"/>
          <w:szCs w:val="28"/>
        </w:rPr>
        <w:t>Ф</w:t>
      </w:r>
      <w:r w:rsidR="00486A36">
        <w:rPr>
          <w:rFonts w:ascii="Times New Roman" w:eastAsia="Calibri" w:hAnsi="Times New Roman" w:cs="Times New Roman"/>
          <w:b w:val="0"/>
          <w:sz w:val="28"/>
          <w:szCs w:val="28"/>
        </w:rPr>
        <w:t xml:space="preserve"> от 28.01.2006 № 47</w:t>
      </w:r>
      <w:r w:rsidR="00870BF8">
        <w:rPr>
          <w:rFonts w:ascii="Times New Roman" w:eastAsia="Calibri" w:hAnsi="Times New Roman" w:cs="Times New Roman"/>
          <w:b w:val="0"/>
          <w:sz w:val="28"/>
          <w:szCs w:val="28"/>
        </w:rPr>
        <w:t>,</w:t>
      </w:r>
      <w:r w:rsidR="00486A36">
        <w:rPr>
          <w:rFonts w:ascii="Times New Roman" w:hAnsi="Times New Roman" w:cs="Times New Roman"/>
          <w:b w:val="0"/>
          <w:sz w:val="28"/>
          <w:szCs w:val="28"/>
        </w:rPr>
        <w:t xml:space="preserve"> н</w:t>
      </w:r>
      <w:r w:rsidR="00F95D4D">
        <w:rPr>
          <w:rFonts w:ascii="Times New Roman" w:eastAsia="Calibri" w:hAnsi="Times New Roman" w:cs="Times New Roman"/>
          <w:b w:val="0"/>
          <w:sz w:val="28"/>
          <w:szCs w:val="28"/>
        </w:rPr>
        <w:t>а основании протеста Прокуратуры города</w:t>
      </w:r>
      <w:r>
        <w:rPr>
          <w:rFonts w:ascii="Times New Roman" w:eastAsia="Calibri" w:hAnsi="Times New Roman" w:cs="Times New Roman"/>
          <w:b w:val="0"/>
          <w:sz w:val="28"/>
          <w:szCs w:val="28"/>
        </w:rPr>
        <w:t xml:space="preserve"> Сосногорска </w:t>
      </w:r>
      <w:r w:rsidR="00486A36">
        <w:rPr>
          <w:rFonts w:ascii="Times New Roman" w:eastAsia="Calibri" w:hAnsi="Times New Roman" w:cs="Times New Roman"/>
          <w:b w:val="0"/>
          <w:sz w:val="28"/>
          <w:szCs w:val="28"/>
        </w:rPr>
        <w:t>от 27.01.2021 № 07-03-21</w:t>
      </w:r>
      <w:r w:rsidR="00F95D4D">
        <w:rPr>
          <w:rFonts w:ascii="Times New Roman" w:eastAsia="Calibri" w:hAnsi="Times New Roman" w:cs="Times New Roman"/>
          <w:b w:val="0"/>
          <w:sz w:val="28"/>
          <w:szCs w:val="28"/>
        </w:rPr>
        <w:t xml:space="preserve"> </w:t>
      </w:r>
      <w:r w:rsidR="009654AF" w:rsidRPr="009654AF">
        <w:rPr>
          <w:rFonts w:ascii="Times New Roman" w:hAnsi="Times New Roman" w:cs="Times New Roman"/>
          <w:b w:val="0"/>
          <w:sz w:val="28"/>
          <w:szCs w:val="28"/>
        </w:rPr>
        <w:t xml:space="preserve">администрация городского поселения «Нижний Одес»   </w:t>
      </w:r>
    </w:p>
    <w:p w:rsidR="009654AF" w:rsidRPr="00E6684F" w:rsidRDefault="009654AF" w:rsidP="00E6684F">
      <w:pPr>
        <w:pStyle w:val="ConsPlusTitle"/>
        <w:spacing w:after="240"/>
        <w:ind w:firstLine="709"/>
        <w:jc w:val="center"/>
        <w:rPr>
          <w:rFonts w:ascii="Times New Roman" w:hAnsi="Times New Roman" w:cs="Times New Roman"/>
          <w:b w:val="0"/>
          <w:sz w:val="28"/>
          <w:szCs w:val="28"/>
        </w:rPr>
      </w:pPr>
      <w:r w:rsidRPr="00E6684F">
        <w:rPr>
          <w:rFonts w:ascii="Times New Roman" w:hAnsi="Times New Roman" w:cs="Times New Roman"/>
          <w:b w:val="0"/>
          <w:sz w:val="28"/>
          <w:szCs w:val="28"/>
        </w:rPr>
        <w:t>ПОСТАНОВЛЯЕТ:</w:t>
      </w:r>
    </w:p>
    <w:p w:rsidR="00E6684F" w:rsidRPr="0015518F" w:rsidRDefault="0056352C" w:rsidP="0015518F">
      <w:pPr>
        <w:pStyle w:val="ConsPlusTitle"/>
        <w:spacing w:after="240"/>
        <w:ind w:firstLine="709"/>
        <w:jc w:val="both"/>
        <w:rPr>
          <w:rFonts w:ascii="Times New Roman" w:hAnsi="Times New Roman" w:cs="Times New Roman"/>
          <w:b w:val="0"/>
          <w:sz w:val="28"/>
          <w:szCs w:val="28"/>
        </w:rPr>
      </w:pPr>
      <w:r w:rsidRPr="0056352C">
        <w:rPr>
          <w:rFonts w:ascii="Times New Roman" w:hAnsi="Times New Roman" w:cs="Times New Roman"/>
          <w:b w:val="0"/>
          <w:sz w:val="28"/>
          <w:szCs w:val="28"/>
        </w:rPr>
        <w:t>1.</w:t>
      </w:r>
      <w:r>
        <w:rPr>
          <w:rFonts w:ascii="Times New Roman" w:eastAsia="Calibri" w:hAnsi="Times New Roman" w:cs="Times New Roman"/>
          <w:b w:val="0"/>
          <w:sz w:val="28"/>
          <w:szCs w:val="28"/>
        </w:rPr>
        <w:t xml:space="preserve"> </w:t>
      </w:r>
      <w:r w:rsidR="004317C6" w:rsidRPr="00776CC3">
        <w:rPr>
          <w:rFonts w:ascii="Times New Roman" w:eastAsia="Calibri" w:hAnsi="Times New Roman" w:cs="Times New Roman"/>
          <w:b w:val="0"/>
          <w:sz w:val="28"/>
          <w:szCs w:val="28"/>
        </w:rPr>
        <w:t>Внести</w:t>
      </w:r>
      <w:r w:rsidR="009654AF" w:rsidRPr="00776CC3">
        <w:rPr>
          <w:rFonts w:ascii="Times New Roman" w:eastAsia="Calibri" w:hAnsi="Times New Roman" w:cs="Times New Roman"/>
          <w:b w:val="0"/>
          <w:sz w:val="28"/>
          <w:szCs w:val="28"/>
        </w:rPr>
        <w:t xml:space="preserve"> </w:t>
      </w:r>
      <w:r w:rsidR="009654AF" w:rsidRPr="00776CC3">
        <w:rPr>
          <w:rFonts w:ascii="Times New Roman" w:hAnsi="Times New Roman" w:cs="Times New Roman"/>
          <w:b w:val="0"/>
          <w:sz w:val="28"/>
          <w:szCs w:val="28"/>
        </w:rPr>
        <w:t xml:space="preserve">в постановление </w:t>
      </w:r>
      <w:r w:rsidR="0015518F" w:rsidRPr="00776CC3">
        <w:rPr>
          <w:rFonts w:ascii="Times New Roman" w:hAnsi="Times New Roman" w:cs="Times New Roman"/>
          <w:b w:val="0"/>
          <w:sz w:val="28"/>
          <w:szCs w:val="28"/>
        </w:rPr>
        <w:t xml:space="preserve">администрации городского поселения «Нижний Одес» от </w:t>
      </w:r>
      <w:r w:rsidR="00486A36">
        <w:rPr>
          <w:rFonts w:ascii="Times New Roman" w:hAnsi="Times New Roman" w:cs="Times New Roman"/>
          <w:b w:val="0"/>
          <w:sz w:val="28"/>
          <w:szCs w:val="28"/>
        </w:rPr>
        <w:t>22.04</w:t>
      </w:r>
      <w:r w:rsidR="0015518F" w:rsidRPr="00776CC3">
        <w:rPr>
          <w:rFonts w:ascii="Times New Roman" w:hAnsi="Times New Roman" w:cs="Times New Roman"/>
          <w:b w:val="0"/>
          <w:sz w:val="28"/>
          <w:szCs w:val="28"/>
        </w:rPr>
        <w:t>.201</w:t>
      </w:r>
      <w:r w:rsidR="00486A36">
        <w:rPr>
          <w:rFonts w:ascii="Times New Roman" w:hAnsi="Times New Roman" w:cs="Times New Roman"/>
          <w:b w:val="0"/>
          <w:sz w:val="28"/>
          <w:szCs w:val="28"/>
        </w:rPr>
        <w:t>9</w:t>
      </w:r>
      <w:r w:rsidR="0015518F" w:rsidRPr="00776CC3">
        <w:rPr>
          <w:rFonts w:ascii="Times New Roman" w:hAnsi="Times New Roman" w:cs="Times New Roman"/>
          <w:b w:val="0"/>
          <w:sz w:val="28"/>
          <w:szCs w:val="28"/>
        </w:rPr>
        <w:t xml:space="preserve">  № </w:t>
      </w:r>
      <w:r w:rsidR="00486A36">
        <w:rPr>
          <w:rFonts w:ascii="Times New Roman" w:hAnsi="Times New Roman" w:cs="Times New Roman"/>
          <w:b w:val="0"/>
          <w:sz w:val="28"/>
          <w:szCs w:val="28"/>
        </w:rPr>
        <w:t>101 «Об утверждении а</w:t>
      </w:r>
      <w:r w:rsidR="0015518F" w:rsidRPr="00776CC3">
        <w:rPr>
          <w:rFonts w:ascii="Times New Roman" w:hAnsi="Times New Roman" w:cs="Times New Roman"/>
          <w:b w:val="0"/>
          <w:sz w:val="28"/>
          <w:szCs w:val="28"/>
        </w:rPr>
        <w:t>дминистративного регламента предоставления муниципальной услуги «</w:t>
      </w:r>
      <w:r w:rsidR="0015518F">
        <w:rPr>
          <w:rFonts w:ascii="Times New Roman" w:hAnsi="Times New Roman" w:cs="Times New Roman"/>
          <w:b w:val="0"/>
          <w:sz w:val="28"/>
          <w:szCs w:val="28"/>
        </w:rPr>
        <w:t>Постановка граждан на учет для улучшения жилищных условий</w:t>
      </w:r>
      <w:r w:rsidR="0015518F" w:rsidRPr="00776CC3">
        <w:rPr>
          <w:rFonts w:ascii="Times New Roman" w:hAnsi="Times New Roman" w:cs="Times New Roman"/>
          <w:b w:val="0"/>
          <w:sz w:val="28"/>
          <w:szCs w:val="28"/>
        </w:rPr>
        <w:t>»</w:t>
      </w:r>
      <w:r w:rsidR="0015518F">
        <w:rPr>
          <w:rFonts w:ascii="Times New Roman" w:hAnsi="Times New Roman" w:cs="Times New Roman"/>
          <w:b w:val="0"/>
          <w:sz w:val="28"/>
          <w:szCs w:val="28"/>
        </w:rPr>
        <w:t xml:space="preserve"> </w:t>
      </w:r>
      <w:r w:rsidR="004317C6" w:rsidRPr="00776CC3">
        <w:rPr>
          <w:rFonts w:ascii="Times New Roman" w:eastAsia="Calibri" w:hAnsi="Times New Roman" w:cs="Times New Roman"/>
          <w:b w:val="0"/>
          <w:sz w:val="28"/>
          <w:szCs w:val="28"/>
        </w:rPr>
        <w:t>следующие изменения</w:t>
      </w:r>
      <w:r w:rsidR="009654AF" w:rsidRPr="00776CC3">
        <w:rPr>
          <w:rFonts w:ascii="Times New Roman" w:eastAsia="Calibri" w:hAnsi="Times New Roman" w:cs="Times New Roman"/>
          <w:b w:val="0"/>
          <w:sz w:val="28"/>
          <w:szCs w:val="28"/>
        </w:rPr>
        <w:t xml:space="preserve">: </w:t>
      </w:r>
      <w:r w:rsidR="009654AF" w:rsidRPr="00776CC3">
        <w:rPr>
          <w:rFonts w:ascii="Times New Roman" w:eastAsia="Calibri" w:hAnsi="Times New Roman" w:cs="Times New Roman"/>
          <w:b w:val="0"/>
          <w:sz w:val="28"/>
          <w:szCs w:val="28"/>
        </w:rPr>
        <w:tab/>
      </w:r>
    </w:p>
    <w:p w:rsidR="000969E2" w:rsidRDefault="00F901F4" w:rsidP="00E6684F">
      <w:pPr>
        <w:pStyle w:val="ConsPlusTitle"/>
        <w:ind w:firstLine="709"/>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1.1.</w:t>
      </w:r>
      <w:r w:rsidR="009654AF" w:rsidRPr="00776CC3">
        <w:rPr>
          <w:rFonts w:ascii="Times New Roman" w:eastAsia="Calibri" w:hAnsi="Times New Roman" w:cs="Times New Roman"/>
          <w:b w:val="0"/>
          <w:sz w:val="28"/>
          <w:szCs w:val="28"/>
        </w:rPr>
        <w:t xml:space="preserve"> </w:t>
      </w:r>
      <w:r>
        <w:rPr>
          <w:rFonts w:ascii="Times New Roman" w:eastAsia="Calibri" w:hAnsi="Times New Roman" w:cs="Times New Roman"/>
          <w:b w:val="0"/>
          <w:sz w:val="28"/>
          <w:szCs w:val="28"/>
        </w:rPr>
        <w:t xml:space="preserve">в пункте </w:t>
      </w:r>
      <w:r w:rsidR="0056352C">
        <w:rPr>
          <w:rFonts w:ascii="Times New Roman" w:eastAsia="Calibri" w:hAnsi="Times New Roman" w:cs="Times New Roman"/>
          <w:b w:val="0"/>
          <w:sz w:val="28"/>
          <w:szCs w:val="28"/>
        </w:rPr>
        <w:t>1.</w:t>
      </w:r>
      <w:r w:rsidR="00486A36">
        <w:rPr>
          <w:rFonts w:ascii="Times New Roman" w:eastAsia="Calibri" w:hAnsi="Times New Roman" w:cs="Times New Roman"/>
          <w:b w:val="0"/>
          <w:sz w:val="28"/>
          <w:szCs w:val="28"/>
        </w:rPr>
        <w:t xml:space="preserve">2.6. </w:t>
      </w:r>
      <w:r w:rsidR="000969E2">
        <w:rPr>
          <w:rFonts w:ascii="Times New Roman" w:eastAsia="Calibri" w:hAnsi="Times New Roman" w:cs="Times New Roman"/>
          <w:b w:val="0"/>
          <w:sz w:val="28"/>
          <w:szCs w:val="28"/>
        </w:rPr>
        <w:t xml:space="preserve">абзац 2 изложить в следующей редакции: </w:t>
      </w:r>
    </w:p>
    <w:p w:rsidR="000969E2" w:rsidRDefault="000969E2" w:rsidP="000969E2">
      <w:pPr>
        <w:autoSpaceDE w:val="0"/>
        <w:autoSpaceDN w:val="0"/>
        <w:adjustRightInd w:val="0"/>
        <w:spacing w:after="0" w:line="240" w:lineRule="auto"/>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w:t>
      </w:r>
      <w:proofErr w:type="gramEnd"/>
      <w:r>
        <w:rPr>
          <w:rFonts w:ascii="Times New Roman" w:hAnsi="Times New Roman" w:cs="Times New Roman"/>
          <w:sz w:val="28"/>
          <w:szCs w:val="28"/>
        </w:rPr>
        <w:t xml:space="preserve"> приравненных к ним местностей. Такое право сохраняется за гражданами, которые в </w:t>
      </w:r>
      <w:r>
        <w:rPr>
          <w:rFonts w:ascii="Times New Roman" w:hAnsi="Times New Roman" w:cs="Times New Roman"/>
          <w:sz w:val="28"/>
          <w:szCs w:val="28"/>
        </w:rPr>
        <w:lastRenderedPageBreak/>
        <w:t>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5193D" w:rsidRDefault="00E5193D" w:rsidP="000969E2">
      <w:pPr>
        <w:autoSpaceDE w:val="0"/>
        <w:autoSpaceDN w:val="0"/>
        <w:adjustRightInd w:val="0"/>
        <w:spacing w:after="0" w:line="240" w:lineRule="auto"/>
        <w:jc w:val="both"/>
        <w:outlineLvl w:val="0"/>
        <w:rPr>
          <w:rFonts w:ascii="Times New Roman" w:hAnsi="Times New Roman" w:cs="Times New Roman"/>
          <w:sz w:val="28"/>
          <w:szCs w:val="28"/>
        </w:rPr>
      </w:pPr>
    </w:p>
    <w:p w:rsidR="000969E2" w:rsidRDefault="000969E2" w:rsidP="000969E2">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1.2. в пункте 1.2.6. абзац 4 изложить в следующей редакции:</w:t>
      </w:r>
    </w:p>
    <w:p w:rsidR="00E5193D" w:rsidRDefault="00E5193D" w:rsidP="00E519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w:t>
      </w:r>
      <w:proofErr w:type="gramEnd"/>
      <w:r>
        <w:rPr>
          <w:rFonts w:ascii="Times New Roman" w:hAnsi="Times New Roman" w:cs="Times New Roman"/>
          <w:sz w:val="28"/>
          <w:szCs w:val="28"/>
        </w:rPr>
        <w:t xml:space="preserve"> пятнадцати календарных лет</w:t>
      </w:r>
      <w:proofErr w:type="gramStart"/>
      <w:r>
        <w:rPr>
          <w:rFonts w:ascii="Times New Roman" w:hAnsi="Times New Roman" w:cs="Times New Roman"/>
          <w:sz w:val="28"/>
          <w:szCs w:val="28"/>
        </w:rPr>
        <w:t>.»;</w:t>
      </w:r>
      <w:proofErr w:type="gramEnd"/>
    </w:p>
    <w:p w:rsidR="00E5193D" w:rsidRDefault="00E5193D" w:rsidP="00E5193D">
      <w:pPr>
        <w:autoSpaceDE w:val="0"/>
        <w:autoSpaceDN w:val="0"/>
        <w:adjustRightInd w:val="0"/>
        <w:spacing w:after="0" w:line="240" w:lineRule="auto"/>
        <w:ind w:firstLine="540"/>
        <w:jc w:val="both"/>
        <w:rPr>
          <w:rFonts w:ascii="Times New Roman" w:hAnsi="Times New Roman" w:cs="Times New Roman"/>
          <w:sz w:val="28"/>
          <w:szCs w:val="28"/>
        </w:rPr>
      </w:pPr>
    </w:p>
    <w:p w:rsidR="000969E2" w:rsidRDefault="000969E2" w:rsidP="000969E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5193D">
        <w:rPr>
          <w:rFonts w:ascii="Times New Roman" w:hAnsi="Times New Roman" w:cs="Times New Roman"/>
          <w:sz w:val="28"/>
          <w:szCs w:val="28"/>
        </w:rPr>
        <w:tab/>
        <w:t xml:space="preserve">1.3. в подпункте 4 </w:t>
      </w:r>
      <w:r w:rsidR="00A30CAB">
        <w:rPr>
          <w:rFonts w:ascii="Times New Roman" w:hAnsi="Times New Roman" w:cs="Times New Roman"/>
          <w:sz w:val="28"/>
          <w:szCs w:val="28"/>
        </w:rPr>
        <w:t xml:space="preserve">пункта 2.6. слова: «Едином государственном </w:t>
      </w:r>
      <w:proofErr w:type="gramStart"/>
      <w:r w:rsidR="00A30CAB">
        <w:rPr>
          <w:rFonts w:ascii="Times New Roman" w:hAnsi="Times New Roman" w:cs="Times New Roman"/>
          <w:sz w:val="28"/>
          <w:szCs w:val="28"/>
        </w:rPr>
        <w:t>реестре</w:t>
      </w:r>
      <w:proofErr w:type="gramEnd"/>
      <w:r w:rsidR="00A30CAB">
        <w:rPr>
          <w:rFonts w:ascii="Times New Roman" w:hAnsi="Times New Roman" w:cs="Times New Roman"/>
          <w:sz w:val="28"/>
          <w:szCs w:val="28"/>
        </w:rPr>
        <w:t xml:space="preserve"> прав на недвижимое имущество и сделок с ним</w:t>
      </w:r>
      <w:r w:rsidR="00E5193D">
        <w:rPr>
          <w:rFonts w:ascii="Times New Roman" w:hAnsi="Times New Roman" w:cs="Times New Roman"/>
          <w:sz w:val="28"/>
          <w:szCs w:val="28"/>
        </w:rPr>
        <w:t>»</w:t>
      </w:r>
      <w:r w:rsidR="00A30CAB">
        <w:rPr>
          <w:rFonts w:ascii="Times New Roman" w:hAnsi="Times New Roman" w:cs="Times New Roman"/>
          <w:sz w:val="28"/>
          <w:szCs w:val="28"/>
        </w:rPr>
        <w:t xml:space="preserve"> заменить словами: «Едином государственном </w:t>
      </w:r>
      <w:proofErr w:type="gramStart"/>
      <w:r w:rsidR="00A30CAB">
        <w:rPr>
          <w:rFonts w:ascii="Times New Roman" w:hAnsi="Times New Roman" w:cs="Times New Roman"/>
          <w:sz w:val="28"/>
          <w:szCs w:val="28"/>
        </w:rPr>
        <w:t>реестре</w:t>
      </w:r>
      <w:proofErr w:type="gramEnd"/>
      <w:r w:rsidR="00A30CAB">
        <w:rPr>
          <w:rFonts w:ascii="Times New Roman" w:hAnsi="Times New Roman" w:cs="Times New Roman"/>
          <w:sz w:val="28"/>
          <w:szCs w:val="28"/>
        </w:rPr>
        <w:t xml:space="preserve"> недвижимости»</w:t>
      </w:r>
      <w:r w:rsidR="00E5193D">
        <w:rPr>
          <w:rFonts w:ascii="Times New Roman" w:hAnsi="Times New Roman" w:cs="Times New Roman"/>
          <w:sz w:val="28"/>
          <w:szCs w:val="28"/>
        </w:rPr>
        <w:t>;</w:t>
      </w:r>
    </w:p>
    <w:p w:rsidR="00E5193D" w:rsidRDefault="00E5193D" w:rsidP="000969E2">
      <w:pPr>
        <w:autoSpaceDE w:val="0"/>
        <w:autoSpaceDN w:val="0"/>
        <w:adjustRightInd w:val="0"/>
        <w:spacing w:after="0" w:line="240" w:lineRule="auto"/>
        <w:jc w:val="both"/>
        <w:outlineLvl w:val="0"/>
        <w:rPr>
          <w:rFonts w:ascii="Times New Roman" w:hAnsi="Times New Roman" w:cs="Times New Roman"/>
          <w:sz w:val="28"/>
          <w:szCs w:val="28"/>
        </w:rPr>
      </w:pPr>
    </w:p>
    <w:p w:rsidR="00A30CAB" w:rsidRDefault="00E5193D" w:rsidP="000969E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 xml:space="preserve">1.4. в  подпункте 3 </w:t>
      </w:r>
      <w:r w:rsidR="008018B0">
        <w:rPr>
          <w:rFonts w:ascii="Times New Roman" w:hAnsi="Times New Roman" w:cs="Times New Roman"/>
          <w:sz w:val="28"/>
          <w:szCs w:val="28"/>
        </w:rPr>
        <w:t>части</w:t>
      </w:r>
      <w:r>
        <w:rPr>
          <w:rFonts w:ascii="Times New Roman" w:hAnsi="Times New Roman" w:cs="Times New Roman"/>
          <w:sz w:val="28"/>
          <w:szCs w:val="28"/>
        </w:rPr>
        <w:t xml:space="preserve"> 3 пункта 2.6. </w:t>
      </w:r>
      <w:r w:rsidR="00A30CAB">
        <w:rPr>
          <w:rFonts w:ascii="Times New Roman" w:hAnsi="Times New Roman" w:cs="Times New Roman"/>
          <w:sz w:val="28"/>
          <w:szCs w:val="28"/>
        </w:rPr>
        <w:t xml:space="preserve">слова: «Едином государственном </w:t>
      </w:r>
      <w:proofErr w:type="gramStart"/>
      <w:r w:rsidR="00A30CAB">
        <w:rPr>
          <w:rFonts w:ascii="Times New Roman" w:hAnsi="Times New Roman" w:cs="Times New Roman"/>
          <w:sz w:val="28"/>
          <w:szCs w:val="28"/>
        </w:rPr>
        <w:t>реестре</w:t>
      </w:r>
      <w:proofErr w:type="gramEnd"/>
      <w:r w:rsidR="00A30CAB">
        <w:rPr>
          <w:rFonts w:ascii="Times New Roman" w:hAnsi="Times New Roman" w:cs="Times New Roman"/>
          <w:sz w:val="28"/>
          <w:szCs w:val="28"/>
        </w:rPr>
        <w:t xml:space="preserve"> прав на недвижимое имущество и сделок с ним» заменить словами: «Едином государственном </w:t>
      </w:r>
      <w:proofErr w:type="gramStart"/>
      <w:r w:rsidR="00A30CAB">
        <w:rPr>
          <w:rFonts w:ascii="Times New Roman" w:hAnsi="Times New Roman" w:cs="Times New Roman"/>
          <w:sz w:val="28"/>
          <w:szCs w:val="28"/>
        </w:rPr>
        <w:t>реестре</w:t>
      </w:r>
      <w:proofErr w:type="gramEnd"/>
      <w:r w:rsidR="00A30CAB">
        <w:rPr>
          <w:rFonts w:ascii="Times New Roman" w:hAnsi="Times New Roman" w:cs="Times New Roman"/>
          <w:sz w:val="28"/>
          <w:szCs w:val="28"/>
        </w:rPr>
        <w:t xml:space="preserve"> недвижимости»;</w:t>
      </w:r>
    </w:p>
    <w:p w:rsidR="000969E2" w:rsidRDefault="000969E2" w:rsidP="000969E2">
      <w:pPr>
        <w:pStyle w:val="ConsPlusTitle"/>
        <w:jc w:val="both"/>
        <w:rPr>
          <w:rFonts w:ascii="Times New Roman" w:eastAsia="Calibri" w:hAnsi="Times New Roman" w:cs="Times New Roman"/>
          <w:b w:val="0"/>
          <w:sz w:val="28"/>
          <w:szCs w:val="28"/>
        </w:rPr>
      </w:pPr>
    </w:p>
    <w:p w:rsidR="00E5193D" w:rsidRDefault="008018B0" w:rsidP="000969E2">
      <w:pPr>
        <w:pStyle w:val="ConsPlusTitle"/>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ab/>
        <w:t xml:space="preserve">1.5. подпункты 5 и 6 раздела 6 пункта 2.6. изложить в следующей редакции: </w:t>
      </w:r>
    </w:p>
    <w:p w:rsidR="008018B0" w:rsidRDefault="008018B0" w:rsidP="008018B0">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Pr="008018B0">
        <w:rPr>
          <w:rFonts w:ascii="Times New Roman" w:eastAsia="Calibri" w:hAnsi="Times New Roman" w:cs="Times New Roman"/>
          <w:sz w:val="28"/>
          <w:szCs w:val="28"/>
        </w:rPr>
        <w:t>«5)</w:t>
      </w:r>
      <w:r>
        <w:rPr>
          <w:rFonts w:ascii="Times New Roman" w:eastAsia="Calibri" w:hAnsi="Times New Roman" w:cs="Times New Roman"/>
          <w:b/>
          <w:sz w:val="28"/>
          <w:szCs w:val="28"/>
        </w:rPr>
        <w:t xml:space="preserve"> </w:t>
      </w:r>
      <w:r>
        <w:rPr>
          <w:rFonts w:ascii="Times New Roman" w:hAnsi="Times New Roman" w:cs="Times New Roman"/>
          <w:sz w:val="28"/>
          <w:szCs w:val="28"/>
        </w:rPr>
        <w:t>копия пенсионного удостоверения или справка о пенсионном обеспечении из органа, осуществляющего пенсионное обеспечение, - для пенсионеров;</w:t>
      </w:r>
    </w:p>
    <w:p w:rsidR="008018B0" w:rsidRDefault="008018B0" w:rsidP="008018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 справка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018B0" w:rsidRDefault="008018B0" w:rsidP="008018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
    <w:p w:rsidR="008018B0" w:rsidRDefault="008018B0" w:rsidP="008018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1.6. в подпункте 4 части 2 пункта 2.8. исключить слова: «, заключение о признании помещения пригодным (непригодным) для постоянного проживания)»;</w:t>
      </w:r>
      <w:proofErr w:type="gramEnd"/>
    </w:p>
    <w:p w:rsidR="008018B0" w:rsidRDefault="008018B0" w:rsidP="008018B0">
      <w:pPr>
        <w:autoSpaceDE w:val="0"/>
        <w:autoSpaceDN w:val="0"/>
        <w:adjustRightInd w:val="0"/>
        <w:spacing w:after="0" w:line="240" w:lineRule="auto"/>
        <w:ind w:firstLine="540"/>
        <w:jc w:val="both"/>
        <w:rPr>
          <w:rFonts w:ascii="Times New Roman" w:hAnsi="Times New Roman" w:cs="Times New Roman"/>
          <w:sz w:val="28"/>
          <w:szCs w:val="28"/>
        </w:rPr>
      </w:pPr>
    </w:p>
    <w:p w:rsidR="008018B0" w:rsidRDefault="008018B0" w:rsidP="008018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1.7. в подпункте 2 части 3 пункта 2.8. исключить слова: «, заключение о признании жилого помещения пригодным (непригодным) для постоянного проживания)»;</w:t>
      </w:r>
      <w:proofErr w:type="gramEnd"/>
    </w:p>
    <w:p w:rsidR="008018B0" w:rsidRDefault="008018B0" w:rsidP="008018B0">
      <w:pPr>
        <w:autoSpaceDE w:val="0"/>
        <w:autoSpaceDN w:val="0"/>
        <w:adjustRightInd w:val="0"/>
        <w:spacing w:after="0" w:line="240" w:lineRule="auto"/>
        <w:ind w:firstLine="540"/>
        <w:jc w:val="both"/>
        <w:rPr>
          <w:rFonts w:ascii="Times New Roman" w:hAnsi="Times New Roman" w:cs="Times New Roman"/>
          <w:sz w:val="28"/>
          <w:szCs w:val="28"/>
        </w:rPr>
      </w:pPr>
    </w:p>
    <w:p w:rsidR="008018B0" w:rsidRDefault="0022213D" w:rsidP="008018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пункт 2.10. изложить в следующей редакции:</w:t>
      </w:r>
    </w:p>
    <w:p w:rsidR="0022213D" w:rsidRDefault="0022213D" w:rsidP="002221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Органы, предоставляющие государственные услуги, и органы, предоставляющие муниципальные услуги, не вправе требовать от заявителя:</w:t>
      </w:r>
    </w:p>
    <w:p w:rsidR="0022213D" w:rsidRDefault="0022213D" w:rsidP="0022213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rFonts w:ascii="Times New Roman" w:hAnsi="Times New Roman" w:cs="Times New Roman"/>
          <w:sz w:val="28"/>
          <w:szCs w:val="28"/>
        </w:rPr>
        <w:lastRenderedPageBreak/>
        <w:t>возникающие в связи с предоставлением государственных и муниципальных услуг;</w:t>
      </w:r>
    </w:p>
    <w:p w:rsidR="0022213D" w:rsidRDefault="0022213D" w:rsidP="0022213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Pr>
            <w:rFonts w:ascii="Times New Roman" w:hAnsi="Times New Roman" w:cs="Times New Roman"/>
            <w:color w:val="0000FF"/>
            <w:sz w:val="28"/>
            <w:szCs w:val="28"/>
          </w:rPr>
          <w:t>частью 1 статьи 1</w:t>
        </w:r>
      </w:hyperlink>
      <w:r>
        <w:rPr>
          <w:rFonts w:ascii="Times New Roman" w:hAnsi="Times New Roman" w:cs="Times New Roman"/>
          <w:sz w:val="28"/>
          <w:szCs w:val="28"/>
        </w:rPr>
        <w:t xml:space="preserve"> Федерального закона от 27.07.2010 № 210-ФЗ государственных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Pr>
            <w:rFonts w:ascii="Times New Roman" w:hAnsi="Times New Roman" w:cs="Times New Roman"/>
            <w:color w:val="0000FF"/>
            <w:sz w:val="28"/>
            <w:szCs w:val="28"/>
          </w:rPr>
          <w:t>частью 6</w:t>
        </w:r>
      </w:hyperlink>
      <w:r>
        <w:rPr>
          <w:rFonts w:ascii="Times New Roman" w:hAnsi="Times New Roman" w:cs="Times New Roman"/>
          <w:sz w:val="28"/>
          <w:szCs w:val="28"/>
        </w:rPr>
        <w:t xml:space="preserve"> статьи 1 перечень документов.</w:t>
      </w:r>
      <w:proofErr w:type="gramEnd"/>
      <w:r>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2213D" w:rsidRDefault="0022213D" w:rsidP="0022213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rFonts w:ascii="Times New Roman" w:hAnsi="Times New Roman" w:cs="Times New Roman"/>
            <w:color w:val="0000FF"/>
            <w:sz w:val="28"/>
            <w:szCs w:val="28"/>
          </w:rPr>
          <w:t>части 1 статьи 9</w:t>
        </w:r>
      </w:hyperlink>
      <w:r>
        <w:rPr>
          <w:rFonts w:ascii="Times New Roman" w:hAnsi="Times New Roman" w:cs="Times New Roman"/>
          <w:sz w:val="28"/>
          <w:szCs w:val="28"/>
        </w:rPr>
        <w:t xml:space="preserve"> </w:t>
      </w:r>
      <w:r w:rsidR="00AF2EEA">
        <w:rPr>
          <w:rFonts w:ascii="Times New Roman" w:hAnsi="Times New Roman" w:cs="Times New Roman"/>
          <w:sz w:val="28"/>
          <w:szCs w:val="28"/>
        </w:rPr>
        <w:t>Федерального закона от 27.07.2010 № 210-ФЗ</w:t>
      </w:r>
      <w:r>
        <w:rPr>
          <w:rFonts w:ascii="Times New Roman" w:hAnsi="Times New Roman" w:cs="Times New Roman"/>
          <w:sz w:val="28"/>
          <w:szCs w:val="28"/>
        </w:rPr>
        <w:t>;</w:t>
      </w:r>
      <w:proofErr w:type="gramEnd"/>
    </w:p>
    <w:p w:rsidR="0022213D" w:rsidRDefault="0022213D" w:rsidP="0022213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2213D" w:rsidRDefault="0022213D" w:rsidP="0022213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2213D" w:rsidRDefault="0022213D" w:rsidP="0022213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2213D" w:rsidRDefault="0022213D" w:rsidP="0022213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2213D" w:rsidRDefault="0022213D" w:rsidP="0022213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w:t>
      </w:r>
      <w:r w:rsidR="00AF2EEA">
        <w:rPr>
          <w:rFonts w:ascii="Times New Roman" w:hAnsi="Times New Roman" w:cs="Times New Roman"/>
          <w:sz w:val="28"/>
          <w:szCs w:val="28"/>
        </w:rPr>
        <w:t>Федерального закона от 27.07.2010 № 210-ФЗ</w:t>
      </w:r>
      <w:r>
        <w:rPr>
          <w:rFonts w:ascii="Times New Roman" w:hAnsi="Times New Roman" w:cs="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w:t>
      </w:r>
      <w:r w:rsidR="00AF2EEA">
        <w:rPr>
          <w:rFonts w:ascii="Times New Roman" w:hAnsi="Times New Roman" w:cs="Times New Roman"/>
          <w:sz w:val="28"/>
          <w:szCs w:val="28"/>
        </w:rPr>
        <w:t>Федерального закона от 27.07.2010 № 210-ФЗ</w:t>
      </w:r>
      <w:r>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22213D" w:rsidRDefault="0022213D" w:rsidP="0022213D">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Pr>
            <w:rFonts w:ascii="Times New Roman" w:hAnsi="Times New Roman" w:cs="Times New Roman"/>
            <w:color w:val="0000FF"/>
            <w:sz w:val="28"/>
            <w:szCs w:val="28"/>
          </w:rPr>
          <w:t>пунктом 7.2 части 1 статьи 16</w:t>
        </w:r>
      </w:hyperlink>
      <w:r>
        <w:rPr>
          <w:rFonts w:ascii="Times New Roman" w:hAnsi="Times New Roman" w:cs="Times New Roman"/>
          <w:sz w:val="28"/>
          <w:szCs w:val="28"/>
        </w:rPr>
        <w:t xml:space="preserve"> </w:t>
      </w:r>
      <w:r w:rsidR="00AF2EEA">
        <w:rPr>
          <w:rFonts w:ascii="Times New Roman" w:hAnsi="Times New Roman" w:cs="Times New Roman"/>
          <w:sz w:val="28"/>
          <w:szCs w:val="28"/>
        </w:rPr>
        <w:t>Федерального закона от 27.07.2010 № 210-ФЗ</w:t>
      </w:r>
      <w:r>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AF2EEA">
        <w:rPr>
          <w:rFonts w:ascii="Times New Roman" w:hAnsi="Times New Roman" w:cs="Times New Roman"/>
          <w:sz w:val="28"/>
          <w:szCs w:val="28"/>
        </w:rPr>
        <w:t>»;</w:t>
      </w:r>
      <w:proofErr w:type="gramEnd"/>
    </w:p>
    <w:p w:rsidR="00AF2EEA" w:rsidRDefault="00AF2EEA" w:rsidP="00AF2EEA">
      <w:pPr>
        <w:autoSpaceDE w:val="0"/>
        <w:autoSpaceDN w:val="0"/>
        <w:adjustRightInd w:val="0"/>
        <w:spacing w:after="0" w:line="240" w:lineRule="auto"/>
        <w:ind w:firstLine="539"/>
        <w:jc w:val="both"/>
        <w:rPr>
          <w:rFonts w:ascii="Times New Roman" w:hAnsi="Times New Roman" w:cs="Times New Roman"/>
          <w:sz w:val="28"/>
          <w:szCs w:val="28"/>
        </w:rPr>
      </w:pPr>
    </w:p>
    <w:p w:rsidR="00AF2EEA" w:rsidRDefault="00AF2EEA" w:rsidP="00AF2E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 пункт 4.6. изложить в следующей редакции:</w:t>
      </w:r>
    </w:p>
    <w:p w:rsidR="00AF2EEA" w:rsidRDefault="00AF2EEA" w:rsidP="00AF2E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«4.6. Должностн</w:t>
      </w:r>
      <w:r w:rsidR="00706BDE">
        <w:rPr>
          <w:rFonts w:ascii="Times New Roman" w:hAnsi="Times New Roman" w:cs="Times New Roman"/>
          <w:sz w:val="28"/>
          <w:szCs w:val="28"/>
        </w:rPr>
        <w:t>ы</w:t>
      </w:r>
      <w:r>
        <w:rPr>
          <w:rFonts w:ascii="Times New Roman" w:hAnsi="Times New Roman" w:cs="Times New Roman"/>
          <w:sz w:val="28"/>
          <w:szCs w:val="28"/>
        </w:rPr>
        <w:t>е лица, отве</w:t>
      </w:r>
      <w:r w:rsidR="00706BDE">
        <w:rPr>
          <w:rFonts w:ascii="Times New Roman" w:hAnsi="Times New Roman" w:cs="Times New Roman"/>
          <w:sz w:val="28"/>
          <w:szCs w:val="28"/>
        </w:rPr>
        <w:t>т</w:t>
      </w:r>
      <w:r>
        <w:rPr>
          <w:rFonts w:ascii="Times New Roman" w:hAnsi="Times New Roman" w:cs="Times New Roman"/>
          <w:sz w:val="28"/>
          <w:szCs w:val="28"/>
        </w:rPr>
        <w:t xml:space="preserve">ственные за предоставление муниципальной услуги, многофункциональный центр, его работники, организации, указанные в </w:t>
      </w:r>
      <w:hyperlink r:id="rId12" w:history="1">
        <w:r>
          <w:rPr>
            <w:rFonts w:ascii="Times New Roman" w:hAnsi="Times New Roman" w:cs="Times New Roman"/>
            <w:color w:val="0000FF"/>
            <w:sz w:val="28"/>
            <w:szCs w:val="28"/>
          </w:rPr>
          <w:t>части 1.1</w:t>
        </w:r>
      </w:hyperlink>
      <w:r>
        <w:rPr>
          <w:rFonts w:ascii="Times New Roman" w:hAnsi="Times New Roman" w:cs="Times New Roman"/>
          <w:sz w:val="28"/>
          <w:szCs w:val="28"/>
        </w:rPr>
        <w:t xml:space="preserve"> </w:t>
      </w:r>
      <w:r w:rsidR="00706BDE">
        <w:rPr>
          <w:rFonts w:ascii="Times New Roman" w:hAnsi="Times New Roman" w:cs="Times New Roman"/>
          <w:sz w:val="28"/>
          <w:szCs w:val="28"/>
        </w:rPr>
        <w:t>статьи 16 Федерального закона от 27.07.2010 № 210-ФЗ</w:t>
      </w:r>
      <w:r>
        <w:rPr>
          <w:rFonts w:ascii="Times New Roman" w:hAnsi="Times New Roman" w:cs="Times New Roman"/>
          <w:sz w:val="28"/>
          <w:szCs w:val="28"/>
        </w:rPr>
        <w:t>, и их работники несут ответственность, установленную законодательством Российской Федерации:</w:t>
      </w:r>
    </w:p>
    <w:p w:rsidR="00AF2EEA" w:rsidRDefault="00AF2EEA" w:rsidP="00AF2EE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F2EEA" w:rsidRDefault="00AF2EEA" w:rsidP="00AF2E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1.1) за полноту и соответствие комплексному запросу передаваемых органу, предоставляющему государственную услугу, органу, </w:t>
      </w:r>
      <w:r>
        <w:rPr>
          <w:rFonts w:ascii="Times New Roman" w:hAnsi="Times New Roman" w:cs="Times New Roman"/>
          <w:sz w:val="28"/>
          <w:szCs w:val="28"/>
        </w:rPr>
        <w:lastRenderedPageBreak/>
        <w:t>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rPr>
          <w:rFonts w:ascii="Times New Roman" w:hAnsi="Times New Roman" w:cs="Times New Roman"/>
          <w:sz w:val="28"/>
          <w:szCs w:val="28"/>
        </w:rPr>
        <w:t>, информации и (или) сведений, полученных из информационных систем, не относящихся к ведению многофункционального центра;</w:t>
      </w:r>
    </w:p>
    <w:p w:rsidR="00AF2EEA" w:rsidRDefault="00AF2EEA" w:rsidP="00AF2EE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AF2EEA" w:rsidRDefault="00AF2EEA" w:rsidP="00AF2EE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roofErr w:type="gramStart"/>
      <w:r>
        <w:rPr>
          <w:rFonts w:ascii="Times New Roman" w:hAnsi="Times New Roman" w:cs="Times New Roman"/>
          <w:sz w:val="28"/>
          <w:szCs w:val="28"/>
        </w:rPr>
        <w:t>.</w:t>
      </w:r>
      <w:r w:rsidR="00706BDE">
        <w:rPr>
          <w:rFonts w:ascii="Times New Roman" w:hAnsi="Times New Roman" w:cs="Times New Roman"/>
          <w:sz w:val="28"/>
          <w:szCs w:val="28"/>
        </w:rPr>
        <w:t>».</w:t>
      </w:r>
      <w:proofErr w:type="gramEnd"/>
    </w:p>
    <w:p w:rsidR="00E6684F" w:rsidRDefault="00E6684F" w:rsidP="00E6684F">
      <w:pPr>
        <w:pStyle w:val="ConsPlusTitle"/>
        <w:ind w:firstLine="709"/>
        <w:jc w:val="both"/>
        <w:rPr>
          <w:rFonts w:ascii="Times New Roman" w:hAnsi="Times New Roman" w:cs="Times New Roman"/>
          <w:b w:val="0"/>
          <w:sz w:val="28"/>
          <w:szCs w:val="28"/>
        </w:rPr>
      </w:pPr>
    </w:p>
    <w:p w:rsidR="00CC0CA0" w:rsidRDefault="009654AF" w:rsidP="0056352C">
      <w:pPr>
        <w:pStyle w:val="ConsPlusTitle"/>
        <w:spacing w:after="240"/>
        <w:ind w:firstLine="709"/>
        <w:jc w:val="both"/>
        <w:rPr>
          <w:rFonts w:ascii="Times New Roman" w:hAnsi="Times New Roman" w:cs="Times New Roman"/>
          <w:b w:val="0"/>
          <w:sz w:val="28"/>
          <w:szCs w:val="28"/>
        </w:rPr>
      </w:pPr>
      <w:r w:rsidRPr="00776CC3">
        <w:rPr>
          <w:rFonts w:ascii="Times New Roman" w:hAnsi="Times New Roman" w:cs="Times New Roman"/>
          <w:b w:val="0"/>
          <w:sz w:val="28"/>
          <w:szCs w:val="28"/>
        </w:rPr>
        <w:t xml:space="preserve">2. </w:t>
      </w:r>
      <w:r w:rsidR="00CC0CA0" w:rsidRPr="00CC0CA0">
        <w:rPr>
          <w:rFonts w:ascii="Times New Roman" w:hAnsi="Times New Roman" w:cs="Times New Roman"/>
          <w:b w:val="0"/>
          <w:sz w:val="28"/>
          <w:szCs w:val="28"/>
        </w:rPr>
        <w:t xml:space="preserve">Настоящее постановление вступает в силу со дня его официального опубликования в информационном бюллетене «Нижнеодесский Вестник» и подлежит размещению  на официальном сайте  муниципального образования городского поселения «Нижний Одес» в сети Интернет </w:t>
      </w:r>
      <w:hyperlink r:id="rId13" w:history="1">
        <w:r w:rsidR="00CC0CA0" w:rsidRPr="00CC0CA0">
          <w:rPr>
            <w:rStyle w:val="a3"/>
            <w:rFonts w:eastAsia="Calibri"/>
            <w:b w:val="0"/>
            <w:sz w:val="28"/>
            <w:szCs w:val="28"/>
            <w:lang w:val="en-US"/>
          </w:rPr>
          <w:t>http</w:t>
        </w:r>
        <w:r w:rsidR="00CC0CA0" w:rsidRPr="00CC0CA0">
          <w:rPr>
            <w:rStyle w:val="a3"/>
            <w:rFonts w:eastAsia="Calibri"/>
            <w:b w:val="0"/>
            <w:sz w:val="28"/>
            <w:szCs w:val="28"/>
          </w:rPr>
          <w:t>://нижний-одес.рф</w:t>
        </w:r>
      </w:hyperlink>
      <w:r w:rsidR="00CC0CA0" w:rsidRPr="00CC0CA0">
        <w:rPr>
          <w:rFonts w:ascii="Times New Roman" w:hAnsi="Times New Roman" w:cs="Times New Roman"/>
          <w:b w:val="0"/>
          <w:sz w:val="28"/>
          <w:szCs w:val="28"/>
        </w:rPr>
        <w:t xml:space="preserve">.           </w:t>
      </w:r>
    </w:p>
    <w:p w:rsidR="009654AF" w:rsidRPr="00CC0CA0" w:rsidRDefault="009654AF" w:rsidP="0056352C">
      <w:pPr>
        <w:pStyle w:val="ConsPlusTitle"/>
        <w:spacing w:after="240"/>
        <w:ind w:firstLine="709"/>
        <w:jc w:val="both"/>
        <w:rPr>
          <w:rFonts w:ascii="Times New Roman" w:hAnsi="Times New Roman" w:cs="Times New Roman"/>
          <w:b w:val="0"/>
          <w:sz w:val="28"/>
          <w:szCs w:val="28"/>
        </w:rPr>
      </w:pPr>
      <w:r w:rsidRPr="00CC0CA0">
        <w:rPr>
          <w:rFonts w:ascii="Times New Roman" w:hAnsi="Times New Roman" w:cs="Times New Roman"/>
          <w:b w:val="0"/>
          <w:sz w:val="28"/>
          <w:szCs w:val="28"/>
        </w:rPr>
        <w:t>3. Контроль исполнения настоящего постановления оставляю за собой.</w:t>
      </w:r>
    </w:p>
    <w:p w:rsidR="009654AF" w:rsidRPr="009654AF" w:rsidRDefault="009654AF" w:rsidP="00DC17C8">
      <w:pPr>
        <w:pStyle w:val="ConsPlusNormal"/>
        <w:jc w:val="both"/>
        <w:rPr>
          <w:rFonts w:ascii="Times New Roman" w:hAnsi="Times New Roman" w:cs="Times New Roman"/>
          <w:sz w:val="28"/>
          <w:szCs w:val="28"/>
        </w:rPr>
      </w:pPr>
    </w:p>
    <w:p w:rsidR="009654AF" w:rsidRPr="009654AF" w:rsidRDefault="009654AF" w:rsidP="009654AF">
      <w:pPr>
        <w:pStyle w:val="ConsPlusNormal"/>
        <w:ind w:firstLine="540"/>
        <w:jc w:val="both"/>
        <w:rPr>
          <w:rFonts w:ascii="Times New Roman" w:hAnsi="Times New Roman" w:cs="Times New Roman"/>
          <w:sz w:val="28"/>
          <w:szCs w:val="28"/>
        </w:rPr>
      </w:pPr>
    </w:p>
    <w:p w:rsidR="009654AF" w:rsidRPr="009654AF" w:rsidRDefault="009654AF" w:rsidP="004317C6">
      <w:pPr>
        <w:spacing w:after="0"/>
        <w:rPr>
          <w:rFonts w:ascii="Times New Roman" w:hAnsi="Times New Roman" w:cs="Times New Roman"/>
          <w:sz w:val="28"/>
          <w:szCs w:val="28"/>
        </w:rPr>
      </w:pPr>
      <w:r w:rsidRPr="009654AF">
        <w:rPr>
          <w:rFonts w:ascii="Times New Roman" w:hAnsi="Times New Roman" w:cs="Times New Roman"/>
          <w:sz w:val="28"/>
          <w:szCs w:val="28"/>
        </w:rPr>
        <w:t xml:space="preserve">Руководитель администрации   </w:t>
      </w:r>
    </w:p>
    <w:p w:rsidR="009654AF" w:rsidRPr="009654AF" w:rsidRDefault="009654AF" w:rsidP="004317C6">
      <w:pPr>
        <w:spacing w:after="0"/>
        <w:rPr>
          <w:rFonts w:ascii="Times New Roman" w:hAnsi="Times New Roman" w:cs="Times New Roman"/>
          <w:sz w:val="28"/>
          <w:szCs w:val="28"/>
        </w:rPr>
      </w:pPr>
      <w:r w:rsidRPr="009654AF">
        <w:rPr>
          <w:rFonts w:ascii="Times New Roman" w:hAnsi="Times New Roman" w:cs="Times New Roman"/>
          <w:sz w:val="28"/>
          <w:szCs w:val="28"/>
        </w:rPr>
        <w:t xml:space="preserve">городского поселения «Нижний Одес»                                          Ю.С. Аксенов   </w:t>
      </w:r>
    </w:p>
    <w:p w:rsidR="00E64603" w:rsidRDefault="00E64603"/>
    <w:sectPr w:rsidR="00E64603" w:rsidSect="000E58E7">
      <w:pgSz w:w="11906" w:h="16838"/>
      <w:pgMar w:top="907"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48F2"/>
    <w:multiLevelType w:val="hybridMultilevel"/>
    <w:tmpl w:val="DFE01E62"/>
    <w:lvl w:ilvl="0" w:tplc="2B6090F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54AF"/>
    <w:rsid w:val="000969E2"/>
    <w:rsid w:val="000E4F4E"/>
    <w:rsid w:val="0015518F"/>
    <w:rsid w:val="001D2026"/>
    <w:rsid w:val="0022213D"/>
    <w:rsid w:val="00266496"/>
    <w:rsid w:val="002F6408"/>
    <w:rsid w:val="00322973"/>
    <w:rsid w:val="0034043B"/>
    <w:rsid w:val="00342CB7"/>
    <w:rsid w:val="004317C6"/>
    <w:rsid w:val="00486A36"/>
    <w:rsid w:val="004B74EA"/>
    <w:rsid w:val="005108AF"/>
    <w:rsid w:val="0056352C"/>
    <w:rsid w:val="00585E68"/>
    <w:rsid w:val="00654A25"/>
    <w:rsid w:val="006E004E"/>
    <w:rsid w:val="00706BDE"/>
    <w:rsid w:val="00776CC3"/>
    <w:rsid w:val="00793195"/>
    <w:rsid w:val="008018B0"/>
    <w:rsid w:val="008124B3"/>
    <w:rsid w:val="00835A16"/>
    <w:rsid w:val="00870BF8"/>
    <w:rsid w:val="00917D4B"/>
    <w:rsid w:val="009654AF"/>
    <w:rsid w:val="0098024E"/>
    <w:rsid w:val="00A30CAB"/>
    <w:rsid w:val="00AF2EEA"/>
    <w:rsid w:val="00BA5BA0"/>
    <w:rsid w:val="00BD262D"/>
    <w:rsid w:val="00C00B5A"/>
    <w:rsid w:val="00CA1CE8"/>
    <w:rsid w:val="00CC0CA0"/>
    <w:rsid w:val="00DC17C8"/>
    <w:rsid w:val="00E5193D"/>
    <w:rsid w:val="00E64603"/>
    <w:rsid w:val="00E6684F"/>
    <w:rsid w:val="00F901F4"/>
    <w:rsid w:val="00F95D4D"/>
    <w:rsid w:val="00FA5A46"/>
    <w:rsid w:val="00FF5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B7"/>
  </w:style>
  <w:style w:type="paragraph" w:styleId="2">
    <w:name w:val="heading 2"/>
    <w:basedOn w:val="a"/>
    <w:next w:val="a"/>
    <w:link w:val="20"/>
    <w:qFormat/>
    <w:rsid w:val="009654AF"/>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qFormat/>
    <w:rsid w:val="009654AF"/>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4AF"/>
    <w:rPr>
      <w:rFonts w:ascii="Times New Roman" w:eastAsia="Times New Roman" w:hAnsi="Times New Roman" w:cs="Times New Roman"/>
      <w:b/>
      <w:sz w:val="20"/>
      <w:szCs w:val="20"/>
    </w:rPr>
  </w:style>
  <w:style w:type="character" w:customStyle="1" w:styleId="30">
    <w:name w:val="Заголовок 3 Знак"/>
    <w:basedOn w:val="a0"/>
    <w:link w:val="3"/>
    <w:rsid w:val="009654AF"/>
    <w:rPr>
      <w:rFonts w:ascii="Times New Roman" w:eastAsia="Times New Roman" w:hAnsi="Times New Roman" w:cs="Times New Roman"/>
      <w:b/>
      <w:sz w:val="28"/>
      <w:szCs w:val="20"/>
    </w:rPr>
  </w:style>
  <w:style w:type="paragraph" w:customStyle="1" w:styleId="ConsPlusNormal">
    <w:name w:val="ConsPlusNormal"/>
    <w:link w:val="ConsPlusNormal0"/>
    <w:rsid w:val="009654AF"/>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9654AF"/>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9654AF"/>
    <w:rPr>
      <w:rFonts w:ascii="Times New Roman" w:hAnsi="Times New Roman" w:cs="Times New Roman" w:hint="default"/>
      <w:color w:val="0000FF"/>
      <w:u w:val="single"/>
    </w:rPr>
  </w:style>
  <w:style w:type="character" w:customStyle="1" w:styleId="ConsPlusNormal0">
    <w:name w:val="ConsPlusNormal Знак"/>
    <w:link w:val="ConsPlusNormal"/>
    <w:locked/>
    <w:rsid w:val="009654AF"/>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0AB847EC0F31575A90DEB5670CE7B4849E741355EC4BA1DFB04D0AC1B74D3B470D82248AFEFED45B9CCB834932A00D32E5103BF8F37F79WB25I" TargetMode="External"/><Relationship Id="rId13" Type="http://schemas.openxmlformats.org/officeDocument/2006/relationships/hyperlink" Target="http://&#1085;&#1080;&#1078;&#1085;&#1080;&#1081;-&#1086;&#1076;&#1077;&#1089;.&#1088;&#1092;" TargetMode="External"/><Relationship Id="rId3" Type="http://schemas.openxmlformats.org/officeDocument/2006/relationships/settings" Target="settings.xml"/><Relationship Id="rId7" Type="http://schemas.openxmlformats.org/officeDocument/2006/relationships/hyperlink" Target="consultantplus://offline/ref=C00AB847EC0F31575A90DEB5670CE7B4849E741355EC4BA1DFB04D0AC1B74D3B470D822189F5AA8019C292D20C79AD0F2DF9103BWE27I" TargetMode="External"/><Relationship Id="rId12" Type="http://schemas.openxmlformats.org/officeDocument/2006/relationships/hyperlink" Target="consultantplus://offline/ref=27C66A4495454BCC8A062301C1D65478BAD40BCC071BE46BD307FD384FB7BFED5724677E963F57C723D6F5A08F81470B8E9C00254EbFM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0AB847EC0F31575A90DEB5670CE7B4849E741355EC4BA1DFB04D0AC1B74D3B470D82248AFEFED05D9CCB834932A00D32E5103BF8F37F79WB25I" TargetMode="External"/><Relationship Id="rId11" Type="http://schemas.openxmlformats.org/officeDocument/2006/relationships/hyperlink" Target="consultantplus://offline/ref=C00AB847EC0F31575A90DEB5670CE7B4849E741355EC4BA1DFB04D0AC1B74D3B470D82268FF7F5850CD3CADF0D66B30D31E51239E4WF20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C00AB847EC0F31575A90DEB5670CE7B4849E741355EC4BA1DFB04D0AC1B74D3B470D82248AFEFDD45F9CCB834932A00D32E5103BF8F37F79WB25I" TargetMode="External"/><Relationship Id="rId4" Type="http://schemas.openxmlformats.org/officeDocument/2006/relationships/webSettings" Target="webSettings.xml"/><Relationship Id="rId9" Type="http://schemas.openxmlformats.org/officeDocument/2006/relationships/hyperlink" Target="consultantplus://offline/ref=C00AB847EC0F31575A90DEB5670CE7B4849E741355EC4BA1DFB04D0AC1B74D3B470D82248AFEFDD45F9CCB834932A00D32E5103BF8F37F79WB2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ZU</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2</cp:revision>
  <cp:lastPrinted>2021-02-12T05:47:00Z</cp:lastPrinted>
  <dcterms:created xsi:type="dcterms:W3CDTF">2021-02-12T05:51:00Z</dcterms:created>
  <dcterms:modified xsi:type="dcterms:W3CDTF">2021-02-12T05:51:00Z</dcterms:modified>
</cp:coreProperties>
</file>