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403" w:rsidRPr="001D2BCC" w:rsidRDefault="00BA6403" w:rsidP="00BA6403">
      <w:pPr>
        <w:ind w:firstLine="709"/>
        <w:rPr>
          <w:rFonts w:ascii="Times New Roman" w:hAnsi="Times New Roman" w:cs="Times New Roman"/>
          <w:b/>
        </w:rPr>
      </w:pPr>
      <w:r w:rsidRPr="001D2BCC">
        <w:rPr>
          <w:rFonts w:ascii="Times New Roman" w:hAnsi="Times New Roman" w:cs="Times New Roman"/>
          <w:b/>
        </w:rPr>
        <w:t xml:space="preserve">ПЕРЕЧЕНЬ </w:t>
      </w:r>
    </w:p>
    <w:p w:rsidR="00BA6403" w:rsidRPr="001D2BCC" w:rsidRDefault="00BA6403" w:rsidP="00BA6403">
      <w:pPr>
        <w:ind w:firstLine="709"/>
        <w:rPr>
          <w:rFonts w:ascii="Times New Roman" w:hAnsi="Times New Roman" w:cs="Times New Roman"/>
          <w:b/>
        </w:rPr>
      </w:pPr>
      <w:r w:rsidRPr="001D2BCC">
        <w:rPr>
          <w:rFonts w:ascii="Times New Roman" w:hAnsi="Times New Roman" w:cs="Times New Roman"/>
          <w:b/>
        </w:rPr>
        <w:t xml:space="preserve">работ и услуг по </w:t>
      </w:r>
      <w:r>
        <w:rPr>
          <w:rFonts w:ascii="Times New Roman" w:hAnsi="Times New Roman" w:cs="Times New Roman"/>
          <w:b/>
        </w:rPr>
        <w:t xml:space="preserve">управлению, </w:t>
      </w:r>
      <w:r w:rsidRPr="001D2BCC">
        <w:rPr>
          <w:rFonts w:ascii="Times New Roman" w:hAnsi="Times New Roman" w:cs="Times New Roman"/>
          <w:b/>
        </w:rPr>
        <w:t xml:space="preserve">содержанию и текущему ремонту общего </w:t>
      </w:r>
    </w:p>
    <w:p w:rsidR="000C691B" w:rsidRDefault="00BA6403" w:rsidP="00BA6403">
      <w:pPr>
        <w:ind w:firstLine="709"/>
        <w:rPr>
          <w:rFonts w:ascii="Times New Roman" w:hAnsi="Times New Roman" w:cs="Times New Roman"/>
          <w:b/>
        </w:rPr>
      </w:pPr>
      <w:r w:rsidRPr="001D2BCC">
        <w:rPr>
          <w:rFonts w:ascii="Times New Roman" w:hAnsi="Times New Roman" w:cs="Times New Roman"/>
          <w:b/>
        </w:rPr>
        <w:t xml:space="preserve">имущества в многоквартирном доме </w:t>
      </w:r>
      <w:r w:rsidR="00CD586E">
        <w:rPr>
          <w:rFonts w:ascii="Times New Roman" w:hAnsi="Times New Roman" w:cs="Times New Roman"/>
          <w:b/>
        </w:rPr>
        <w:t>ООО «Жилсервис»</w:t>
      </w:r>
    </w:p>
    <w:p w:rsidR="005B2A5F" w:rsidRPr="005B2A5F" w:rsidRDefault="005B2A5F" w:rsidP="00BA6403">
      <w:pPr>
        <w:ind w:firstLine="709"/>
        <w:rPr>
          <w:sz w:val="18"/>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6259"/>
        <w:gridCol w:w="142"/>
        <w:gridCol w:w="3544"/>
      </w:tblGrid>
      <w:tr w:rsidR="000C691B" w:rsidRPr="000C691B" w:rsidTr="008F7883">
        <w:trPr>
          <w:trHeight w:val="504"/>
        </w:trPr>
        <w:tc>
          <w:tcPr>
            <w:tcW w:w="560" w:type="dxa"/>
            <w:shd w:val="clear" w:color="auto" w:fill="auto"/>
            <w:vAlign w:val="center"/>
            <w:hideMark/>
          </w:tcPr>
          <w:p w:rsidR="000C691B" w:rsidRPr="000C691B" w:rsidRDefault="000C691B" w:rsidP="000C691B">
            <w:pPr>
              <w:rPr>
                <w:rFonts w:ascii="Times New Roman" w:eastAsia="Times New Roman" w:hAnsi="Times New Roman" w:cs="Times New Roman"/>
                <w:color w:val="000000"/>
                <w:sz w:val="18"/>
                <w:szCs w:val="20"/>
                <w:lang w:eastAsia="ru-RU"/>
              </w:rPr>
            </w:pPr>
            <w:r w:rsidRPr="000C691B">
              <w:rPr>
                <w:rFonts w:ascii="Times New Roman" w:eastAsia="Times New Roman" w:hAnsi="Times New Roman" w:cs="Times New Roman"/>
                <w:color w:val="000000"/>
                <w:sz w:val="18"/>
                <w:szCs w:val="20"/>
                <w:lang w:eastAsia="ru-RU"/>
              </w:rPr>
              <w:t xml:space="preserve">№ </w:t>
            </w:r>
            <w:proofErr w:type="spellStart"/>
            <w:r w:rsidRPr="000C691B">
              <w:rPr>
                <w:rFonts w:ascii="Times New Roman" w:eastAsia="Times New Roman" w:hAnsi="Times New Roman" w:cs="Times New Roman"/>
                <w:color w:val="000000"/>
                <w:sz w:val="18"/>
                <w:szCs w:val="20"/>
                <w:lang w:eastAsia="ru-RU"/>
              </w:rPr>
              <w:t>п</w:t>
            </w:r>
            <w:proofErr w:type="spellEnd"/>
            <w:r w:rsidRPr="000C691B">
              <w:rPr>
                <w:rFonts w:ascii="Times New Roman" w:eastAsia="Times New Roman" w:hAnsi="Times New Roman" w:cs="Times New Roman"/>
                <w:color w:val="000000"/>
                <w:sz w:val="18"/>
                <w:szCs w:val="20"/>
                <w:lang w:eastAsia="ru-RU"/>
              </w:rPr>
              <w:t>/</w:t>
            </w:r>
            <w:proofErr w:type="spellStart"/>
            <w:r w:rsidRPr="000C691B">
              <w:rPr>
                <w:rFonts w:ascii="Times New Roman" w:eastAsia="Times New Roman" w:hAnsi="Times New Roman" w:cs="Times New Roman"/>
                <w:color w:val="000000"/>
                <w:sz w:val="18"/>
                <w:szCs w:val="20"/>
                <w:lang w:eastAsia="ru-RU"/>
              </w:rPr>
              <w:t>п</w:t>
            </w:r>
            <w:proofErr w:type="spellEnd"/>
          </w:p>
        </w:tc>
        <w:tc>
          <w:tcPr>
            <w:tcW w:w="6259" w:type="dxa"/>
            <w:shd w:val="clear" w:color="auto" w:fill="auto"/>
            <w:vAlign w:val="center"/>
            <w:hideMark/>
          </w:tcPr>
          <w:p w:rsidR="000C691B" w:rsidRPr="000C691B" w:rsidRDefault="000C691B" w:rsidP="000C691B">
            <w:pPr>
              <w:rPr>
                <w:rFonts w:ascii="Times New Roman" w:eastAsia="Times New Roman" w:hAnsi="Times New Roman" w:cs="Times New Roman"/>
                <w:color w:val="000000"/>
                <w:sz w:val="18"/>
                <w:szCs w:val="20"/>
                <w:lang w:eastAsia="ru-RU"/>
              </w:rPr>
            </w:pPr>
            <w:r w:rsidRPr="000C691B">
              <w:rPr>
                <w:rFonts w:ascii="Times New Roman" w:eastAsia="Times New Roman" w:hAnsi="Times New Roman" w:cs="Times New Roman"/>
                <w:color w:val="000000"/>
                <w:sz w:val="18"/>
                <w:szCs w:val="20"/>
                <w:lang w:eastAsia="ru-RU"/>
              </w:rPr>
              <w:t>Виды работ</w:t>
            </w:r>
          </w:p>
        </w:tc>
        <w:tc>
          <w:tcPr>
            <w:tcW w:w="3686" w:type="dxa"/>
            <w:gridSpan w:val="2"/>
            <w:shd w:val="clear" w:color="auto" w:fill="auto"/>
            <w:vAlign w:val="center"/>
            <w:hideMark/>
          </w:tcPr>
          <w:p w:rsidR="000C691B" w:rsidRPr="000C691B" w:rsidRDefault="000C691B" w:rsidP="000C691B">
            <w:pPr>
              <w:rPr>
                <w:rFonts w:ascii="Times New Roman" w:eastAsia="Times New Roman" w:hAnsi="Times New Roman" w:cs="Times New Roman"/>
                <w:color w:val="000000"/>
                <w:sz w:val="18"/>
                <w:szCs w:val="20"/>
                <w:lang w:eastAsia="ru-RU"/>
              </w:rPr>
            </w:pPr>
            <w:r w:rsidRPr="000C691B">
              <w:rPr>
                <w:rFonts w:ascii="Times New Roman" w:eastAsia="Times New Roman" w:hAnsi="Times New Roman" w:cs="Times New Roman"/>
                <w:color w:val="000000"/>
                <w:sz w:val="18"/>
                <w:szCs w:val="20"/>
                <w:lang w:eastAsia="ru-RU"/>
              </w:rPr>
              <w:t>Периодичность выполнения работ</w:t>
            </w:r>
          </w:p>
        </w:tc>
      </w:tr>
      <w:tr w:rsidR="000C691B" w:rsidRPr="000C691B" w:rsidTr="008F7883">
        <w:trPr>
          <w:trHeight w:val="137"/>
        </w:trPr>
        <w:tc>
          <w:tcPr>
            <w:tcW w:w="10505" w:type="dxa"/>
            <w:gridSpan w:val="4"/>
            <w:shd w:val="clear" w:color="auto" w:fill="auto"/>
            <w:hideMark/>
          </w:tcPr>
          <w:p w:rsidR="000C691B" w:rsidRPr="000C691B" w:rsidRDefault="000C691B" w:rsidP="000C691B">
            <w:pPr>
              <w:jc w:val="left"/>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xml:space="preserve">1. Содержание  общего имущества многоквартирных домов: </w:t>
            </w:r>
          </w:p>
        </w:tc>
      </w:tr>
      <w:tr w:rsidR="000C691B" w:rsidRPr="000C691B" w:rsidTr="008F7883">
        <w:trPr>
          <w:trHeight w:val="315"/>
        </w:trPr>
        <w:tc>
          <w:tcPr>
            <w:tcW w:w="560" w:type="dxa"/>
            <w:shd w:val="clear" w:color="auto" w:fill="auto"/>
            <w:hideMark/>
          </w:tcPr>
          <w:p w:rsidR="000C691B" w:rsidRPr="000C691B" w:rsidRDefault="000C691B" w:rsidP="000C691B">
            <w:pPr>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xml:space="preserve"> 1.1</w:t>
            </w:r>
          </w:p>
        </w:tc>
        <w:tc>
          <w:tcPr>
            <w:tcW w:w="6259" w:type="dxa"/>
            <w:shd w:val="clear" w:color="auto" w:fill="auto"/>
            <w:hideMark/>
          </w:tcPr>
          <w:p w:rsidR="000C691B" w:rsidRPr="000C691B" w:rsidRDefault="000C691B" w:rsidP="000C691B">
            <w:pPr>
              <w:jc w:val="left"/>
              <w:rPr>
                <w:rFonts w:ascii="Times New Roman" w:eastAsia="Times New Roman" w:hAnsi="Times New Roman" w:cs="Times New Roman"/>
                <w:b/>
                <w:bCs/>
                <w:color w:val="000000"/>
                <w:sz w:val="18"/>
                <w:szCs w:val="20"/>
                <w:lang w:eastAsia="ru-RU"/>
              </w:rPr>
            </w:pPr>
            <w:r w:rsidRPr="000C691B">
              <w:rPr>
                <w:rFonts w:ascii="Times New Roman" w:eastAsia="Times New Roman" w:hAnsi="Times New Roman" w:cs="Times New Roman"/>
                <w:b/>
                <w:bCs/>
                <w:color w:val="000000"/>
                <w:sz w:val="18"/>
                <w:szCs w:val="20"/>
                <w:lang w:eastAsia="ru-RU"/>
              </w:rPr>
              <w:t xml:space="preserve">Техническое обслуживание конструктивных элементов зданий </w:t>
            </w:r>
          </w:p>
        </w:tc>
        <w:tc>
          <w:tcPr>
            <w:tcW w:w="3686" w:type="dxa"/>
            <w:gridSpan w:val="2"/>
            <w:shd w:val="clear" w:color="auto" w:fill="auto"/>
            <w:hideMark/>
          </w:tcPr>
          <w:p w:rsidR="000C691B" w:rsidRPr="000C691B" w:rsidRDefault="000C691B" w:rsidP="000C691B">
            <w:pPr>
              <w:jc w:val="left"/>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r>
      <w:tr w:rsidR="000C691B" w:rsidRPr="000C691B" w:rsidTr="008F7883">
        <w:trPr>
          <w:trHeight w:val="315"/>
        </w:trPr>
        <w:tc>
          <w:tcPr>
            <w:tcW w:w="560" w:type="dxa"/>
            <w:shd w:val="clear" w:color="auto" w:fill="auto"/>
            <w:noWrap/>
            <w:hideMark/>
          </w:tcPr>
          <w:p w:rsidR="000C691B" w:rsidRPr="000C691B" w:rsidRDefault="000C691B" w:rsidP="000C691B">
            <w:pPr>
              <w:jc w:val="righ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c>
          <w:tcPr>
            <w:tcW w:w="6259" w:type="dxa"/>
            <w:shd w:val="clear" w:color="auto" w:fill="auto"/>
            <w:hideMark/>
          </w:tcPr>
          <w:p w:rsidR="000C691B" w:rsidRPr="000C691B" w:rsidRDefault="000C691B" w:rsidP="000C691B">
            <w:pPr>
              <w:jc w:val="left"/>
              <w:outlineLvl w:val="0"/>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xml:space="preserve">а) стены и фасады: </w:t>
            </w:r>
          </w:p>
        </w:tc>
        <w:tc>
          <w:tcPr>
            <w:tcW w:w="3686" w:type="dxa"/>
            <w:gridSpan w:val="2"/>
            <w:shd w:val="clear" w:color="auto" w:fill="auto"/>
            <w:hideMark/>
          </w:tcPr>
          <w:p w:rsidR="000C691B" w:rsidRPr="000C691B" w:rsidRDefault="000C691B"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r>
      <w:tr w:rsidR="000C691B" w:rsidRPr="000C691B" w:rsidTr="008F7883">
        <w:trPr>
          <w:trHeight w:val="157"/>
        </w:trPr>
        <w:tc>
          <w:tcPr>
            <w:tcW w:w="560" w:type="dxa"/>
            <w:shd w:val="clear" w:color="auto" w:fill="auto"/>
            <w:noWrap/>
            <w:hideMark/>
          </w:tcPr>
          <w:p w:rsidR="000C691B" w:rsidRPr="000C691B" w:rsidRDefault="000C691B" w:rsidP="000C691B">
            <w:pPr>
              <w:jc w:val="righ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c>
          <w:tcPr>
            <w:tcW w:w="6259" w:type="dxa"/>
            <w:shd w:val="clear" w:color="auto" w:fill="auto"/>
            <w:hideMark/>
          </w:tcPr>
          <w:p w:rsidR="000C691B" w:rsidRPr="000C691B" w:rsidRDefault="000C691B"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плановые и частичные осмотры </w:t>
            </w:r>
          </w:p>
        </w:tc>
        <w:tc>
          <w:tcPr>
            <w:tcW w:w="3686" w:type="dxa"/>
            <w:gridSpan w:val="2"/>
            <w:shd w:val="clear" w:color="auto" w:fill="auto"/>
            <w:hideMark/>
          </w:tcPr>
          <w:p w:rsidR="000C691B" w:rsidRPr="000C691B" w:rsidRDefault="000C691B"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два раза в год     </w:t>
            </w:r>
          </w:p>
        </w:tc>
      </w:tr>
      <w:tr w:rsidR="000C691B" w:rsidRPr="000C691B" w:rsidTr="008F7883">
        <w:trPr>
          <w:trHeight w:val="255"/>
        </w:trPr>
        <w:tc>
          <w:tcPr>
            <w:tcW w:w="560" w:type="dxa"/>
            <w:shd w:val="clear" w:color="auto" w:fill="auto"/>
            <w:noWrap/>
            <w:hideMark/>
          </w:tcPr>
          <w:p w:rsidR="000C691B" w:rsidRPr="000C691B" w:rsidRDefault="000C691B" w:rsidP="000C691B">
            <w:pPr>
              <w:jc w:val="righ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c>
          <w:tcPr>
            <w:tcW w:w="6259" w:type="dxa"/>
            <w:shd w:val="clear" w:color="auto" w:fill="auto"/>
            <w:hideMark/>
          </w:tcPr>
          <w:p w:rsidR="000C691B" w:rsidRPr="000C691B" w:rsidRDefault="000C691B"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укрепление  козырьков,  ограждений  и  перил крылец </w:t>
            </w:r>
          </w:p>
        </w:tc>
        <w:tc>
          <w:tcPr>
            <w:tcW w:w="3686" w:type="dxa"/>
            <w:gridSpan w:val="2"/>
            <w:shd w:val="clear" w:color="auto" w:fill="auto"/>
            <w:hideMark/>
          </w:tcPr>
          <w:p w:rsidR="000C691B" w:rsidRPr="000C691B" w:rsidRDefault="000C691B"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по мере выявления  </w:t>
            </w:r>
          </w:p>
        </w:tc>
      </w:tr>
      <w:tr w:rsidR="000C691B" w:rsidRPr="000C691B" w:rsidTr="008F7883">
        <w:trPr>
          <w:trHeight w:val="107"/>
        </w:trPr>
        <w:tc>
          <w:tcPr>
            <w:tcW w:w="560" w:type="dxa"/>
            <w:shd w:val="clear" w:color="auto" w:fill="auto"/>
            <w:noWrap/>
            <w:hideMark/>
          </w:tcPr>
          <w:p w:rsidR="000C691B" w:rsidRPr="000C691B" w:rsidRDefault="000C691B" w:rsidP="000C691B">
            <w:pPr>
              <w:jc w:val="righ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c>
          <w:tcPr>
            <w:tcW w:w="6259" w:type="dxa"/>
            <w:shd w:val="clear" w:color="auto" w:fill="auto"/>
            <w:hideMark/>
          </w:tcPr>
          <w:p w:rsidR="000C691B" w:rsidRPr="000C691B" w:rsidRDefault="000C691B" w:rsidP="000C691B">
            <w:pPr>
              <w:jc w:val="left"/>
              <w:outlineLvl w:val="0"/>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xml:space="preserve">б) крыши и водосточные системы: </w:t>
            </w:r>
          </w:p>
        </w:tc>
        <w:tc>
          <w:tcPr>
            <w:tcW w:w="3686" w:type="dxa"/>
            <w:gridSpan w:val="2"/>
            <w:shd w:val="clear" w:color="auto" w:fill="auto"/>
            <w:hideMark/>
          </w:tcPr>
          <w:p w:rsidR="000C691B" w:rsidRPr="000C691B" w:rsidRDefault="000C691B"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r>
      <w:tr w:rsidR="000C691B" w:rsidRPr="000C691B" w:rsidTr="008F7883">
        <w:trPr>
          <w:trHeight w:val="153"/>
        </w:trPr>
        <w:tc>
          <w:tcPr>
            <w:tcW w:w="560" w:type="dxa"/>
            <w:shd w:val="clear" w:color="auto" w:fill="auto"/>
            <w:noWrap/>
            <w:hideMark/>
          </w:tcPr>
          <w:p w:rsidR="000C691B" w:rsidRPr="000C691B" w:rsidRDefault="000C691B" w:rsidP="000C691B">
            <w:pPr>
              <w:jc w:val="righ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c>
          <w:tcPr>
            <w:tcW w:w="6259" w:type="dxa"/>
            <w:shd w:val="clear" w:color="auto" w:fill="auto"/>
            <w:hideMark/>
          </w:tcPr>
          <w:p w:rsidR="000C691B" w:rsidRPr="000C691B" w:rsidRDefault="000C691B"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плановые и частичные осмотры </w:t>
            </w:r>
          </w:p>
        </w:tc>
        <w:tc>
          <w:tcPr>
            <w:tcW w:w="3686" w:type="dxa"/>
            <w:gridSpan w:val="2"/>
            <w:shd w:val="clear" w:color="auto" w:fill="auto"/>
            <w:hideMark/>
          </w:tcPr>
          <w:p w:rsidR="000C691B" w:rsidRPr="000C691B" w:rsidRDefault="000C691B"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два раза в год     </w:t>
            </w:r>
          </w:p>
        </w:tc>
      </w:tr>
      <w:tr w:rsidR="000C691B" w:rsidRPr="000C691B" w:rsidTr="008F7883">
        <w:trPr>
          <w:trHeight w:val="224"/>
        </w:trPr>
        <w:tc>
          <w:tcPr>
            <w:tcW w:w="560" w:type="dxa"/>
            <w:shd w:val="clear" w:color="auto" w:fill="auto"/>
            <w:noWrap/>
            <w:hideMark/>
          </w:tcPr>
          <w:p w:rsidR="000C691B" w:rsidRPr="000C691B" w:rsidRDefault="000C691B" w:rsidP="000C691B">
            <w:pPr>
              <w:jc w:val="righ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c>
          <w:tcPr>
            <w:tcW w:w="6259" w:type="dxa"/>
            <w:shd w:val="clear" w:color="auto" w:fill="auto"/>
            <w:hideMark/>
          </w:tcPr>
          <w:p w:rsidR="000C691B" w:rsidRPr="000C691B" w:rsidRDefault="000C691B"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уборка мусора и грязи с кровли </w:t>
            </w:r>
          </w:p>
        </w:tc>
        <w:tc>
          <w:tcPr>
            <w:tcW w:w="3686" w:type="dxa"/>
            <w:gridSpan w:val="2"/>
            <w:shd w:val="clear" w:color="auto" w:fill="auto"/>
            <w:hideMark/>
          </w:tcPr>
          <w:p w:rsidR="000C691B" w:rsidRPr="000C691B" w:rsidRDefault="000C691B"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два раза в год     </w:t>
            </w:r>
          </w:p>
        </w:tc>
      </w:tr>
      <w:tr w:rsidR="000C691B" w:rsidRPr="000C691B" w:rsidTr="008F7883">
        <w:trPr>
          <w:trHeight w:val="313"/>
        </w:trPr>
        <w:tc>
          <w:tcPr>
            <w:tcW w:w="560" w:type="dxa"/>
            <w:shd w:val="clear" w:color="auto" w:fill="auto"/>
            <w:noWrap/>
            <w:hideMark/>
          </w:tcPr>
          <w:p w:rsidR="000C691B" w:rsidRPr="000C691B" w:rsidRDefault="000C691B" w:rsidP="000C691B">
            <w:pPr>
              <w:jc w:val="righ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c>
          <w:tcPr>
            <w:tcW w:w="6259" w:type="dxa"/>
            <w:shd w:val="clear" w:color="auto" w:fill="auto"/>
            <w:hideMark/>
          </w:tcPr>
          <w:p w:rsidR="000C691B" w:rsidRPr="000C691B" w:rsidRDefault="000C691B"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удаление снега и наледи с кровель </w:t>
            </w:r>
          </w:p>
        </w:tc>
        <w:tc>
          <w:tcPr>
            <w:tcW w:w="3686" w:type="dxa"/>
            <w:gridSpan w:val="2"/>
            <w:shd w:val="clear" w:color="auto" w:fill="auto"/>
            <w:hideMark/>
          </w:tcPr>
          <w:p w:rsidR="000C691B" w:rsidRPr="000C691B" w:rsidRDefault="000C691B"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в  зимний период по мере необходимости, в рабочие дни</w:t>
            </w:r>
          </w:p>
        </w:tc>
      </w:tr>
      <w:tr w:rsidR="000C691B" w:rsidRPr="000C691B" w:rsidTr="008F7883">
        <w:trPr>
          <w:trHeight w:val="319"/>
        </w:trPr>
        <w:tc>
          <w:tcPr>
            <w:tcW w:w="560" w:type="dxa"/>
            <w:shd w:val="clear" w:color="auto" w:fill="auto"/>
            <w:noWrap/>
            <w:hideMark/>
          </w:tcPr>
          <w:p w:rsidR="000C691B" w:rsidRPr="000C691B" w:rsidRDefault="000C691B" w:rsidP="000C691B">
            <w:pPr>
              <w:jc w:val="righ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c>
          <w:tcPr>
            <w:tcW w:w="6259" w:type="dxa"/>
            <w:shd w:val="clear" w:color="auto" w:fill="auto"/>
            <w:hideMark/>
          </w:tcPr>
          <w:p w:rsidR="000C691B" w:rsidRPr="000C691B" w:rsidRDefault="000C691B"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укрепление оголовков дымовых, вентиляционных труб,   металлических   покрытий   парапета, ограждений карниза </w:t>
            </w:r>
          </w:p>
        </w:tc>
        <w:tc>
          <w:tcPr>
            <w:tcW w:w="3686" w:type="dxa"/>
            <w:gridSpan w:val="2"/>
            <w:shd w:val="clear" w:color="auto" w:fill="auto"/>
            <w:hideMark/>
          </w:tcPr>
          <w:p w:rsidR="000C691B" w:rsidRPr="000C691B" w:rsidRDefault="000C691B"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по мере выявления  </w:t>
            </w:r>
          </w:p>
        </w:tc>
      </w:tr>
      <w:tr w:rsidR="000C691B" w:rsidRPr="000C691B" w:rsidTr="008F7883">
        <w:trPr>
          <w:trHeight w:val="371"/>
        </w:trPr>
        <w:tc>
          <w:tcPr>
            <w:tcW w:w="560" w:type="dxa"/>
            <w:shd w:val="clear" w:color="auto" w:fill="auto"/>
            <w:noWrap/>
            <w:hideMark/>
          </w:tcPr>
          <w:p w:rsidR="000C691B" w:rsidRPr="000C691B" w:rsidRDefault="000C691B" w:rsidP="000C691B">
            <w:pPr>
              <w:jc w:val="righ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c>
          <w:tcPr>
            <w:tcW w:w="6259" w:type="dxa"/>
            <w:shd w:val="clear" w:color="auto" w:fill="auto"/>
            <w:hideMark/>
          </w:tcPr>
          <w:p w:rsidR="000C691B" w:rsidRPr="000C691B" w:rsidRDefault="000C691B"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ремонт  и  закрытие  слуховых окон,  люков и входов на чердак </w:t>
            </w:r>
          </w:p>
        </w:tc>
        <w:tc>
          <w:tcPr>
            <w:tcW w:w="3686" w:type="dxa"/>
            <w:gridSpan w:val="2"/>
            <w:shd w:val="clear" w:color="auto" w:fill="auto"/>
            <w:hideMark/>
          </w:tcPr>
          <w:p w:rsidR="000C691B" w:rsidRPr="000C691B" w:rsidRDefault="000C691B"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один раз  в год при подготовке  к  отопительному  сезону, по мере выявления  </w:t>
            </w:r>
          </w:p>
        </w:tc>
      </w:tr>
      <w:tr w:rsidR="000C691B" w:rsidRPr="000C691B" w:rsidTr="008F7883">
        <w:trPr>
          <w:trHeight w:val="419"/>
        </w:trPr>
        <w:tc>
          <w:tcPr>
            <w:tcW w:w="560" w:type="dxa"/>
            <w:shd w:val="clear" w:color="auto" w:fill="auto"/>
            <w:noWrap/>
            <w:hideMark/>
          </w:tcPr>
          <w:p w:rsidR="000C691B" w:rsidRPr="000C691B" w:rsidRDefault="000C691B" w:rsidP="000C691B">
            <w:pPr>
              <w:jc w:val="righ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c>
          <w:tcPr>
            <w:tcW w:w="6259" w:type="dxa"/>
            <w:shd w:val="clear" w:color="auto" w:fill="auto"/>
            <w:hideMark/>
          </w:tcPr>
          <w:p w:rsidR="000C691B" w:rsidRPr="000C691B" w:rsidRDefault="000C691B"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проверка  исправности  оголовков дымоходов и вентиляционных  каналов  с  регистрацией результатов в журнале </w:t>
            </w:r>
          </w:p>
        </w:tc>
        <w:tc>
          <w:tcPr>
            <w:tcW w:w="3686" w:type="dxa"/>
            <w:gridSpan w:val="2"/>
            <w:shd w:val="clear" w:color="auto" w:fill="auto"/>
            <w:hideMark/>
          </w:tcPr>
          <w:p w:rsidR="000C691B" w:rsidRPr="000C691B" w:rsidRDefault="000C691B"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два раза в год     </w:t>
            </w:r>
          </w:p>
        </w:tc>
      </w:tr>
      <w:tr w:rsidR="000C691B" w:rsidRPr="000C691B" w:rsidTr="008F7883">
        <w:trPr>
          <w:trHeight w:val="129"/>
        </w:trPr>
        <w:tc>
          <w:tcPr>
            <w:tcW w:w="560" w:type="dxa"/>
            <w:shd w:val="clear" w:color="auto" w:fill="auto"/>
            <w:noWrap/>
            <w:hideMark/>
          </w:tcPr>
          <w:p w:rsidR="000C691B" w:rsidRPr="000C691B" w:rsidRDefault="000C691B" w:rsidP="000C691B">
            <w:pPr>
              <w:jc w:val="righ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c>
          <w:tcPr>
            <w:tcW w:w="6259" w:type="dxa"/>
            <w:shd w:val="clear" w:color="auto" w:fill="auto"/>
            <w:hideMark/>
          </w:tcPr>
          <w:p w:rsidR="000C691B" w:rsidRPr="000C691B" w:rsidRDefault="000C691B" w:rsidP="000C691B">
            <w:pPr>
              <w:jc w:val="left"/>
              <w:outlineLvl w:val="0"/>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xml:space="preserve">в) оконные и дверные заполнения: </w:t>
            </w:r>
          </w:p>
        </w:tc>
        <w:tc>
          <w:tcPr>
            <w:tcW w:w="3686" w:type="dxa"/>
            <w:gridSpan w:val="2"/>
            <w:shd w:val="clear" w:color="auto" w:fill="auto"/>
            <w:hideMark/>
          </w:tcPr>
          <w:p w:rsidR="000C691B" w:rsidRPr="000C691B" w:rsidRDefault="000C691B"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r>
      <w:tr w:rsidR="000C691B" w:rsidRPr="000C691B" w:rsidTr="008F7883">
        <w:trPr>
          <w:trHeight w:val="201"/>
        </w:trPr>
        <w:tc>
          <w:tcPr>
            <w:tcW w:w="560" w:type="dxa"/>
            <w:shd w:val="clear" w:color="auto" w:fill="auto"/>
            <w:noWrap/>
            <w:hideMark/>
          </w:tcPr>
          <w:p w:rsidR="000C691B" w:rsidRPr="000C691B" w:rsidRDefault="000C691B" w:rsidP="000C691B">
            <w:pPr>
              <w:jc w:val="righ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c>
          <w:tcPr>
            <w:tcW w:w="6259" w:type="dxa"/>
            <w:shd w:val="clear" w:color="auto" w:fill="auto"/>
            <w:hideMark/>
          </w:tcPr>
          <w:p w:rsidR="000C691B" w:rsidRPr="000C691B" w:rsidRDefault="000C691B"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плановые и частичные осмотры </w:t>
            </w:r>
          </w:p>
        </w:tc>
        <w:tc>
          <w:tcPr>
            <w:tcW w:w="3686" w:type="dxa"/>
            <w:gridSpan w:val="2"/>
            <w:shd w:val="clear" w:color="auto" w:fill="auto"/>
            <w:hideMark/>
          </w:tcPr>
          <w:p w:rsidR="000C691B" w:rsidRPr="000C691B" w:rsidRDefault="000C691B"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два раза в год     </w:t>
            </w:r>
          </w:p>
        </w:tc>
      </w:tr>
      <w:tr w:rsidR="000C691B" w:rsidRPr="000C691B" w:rsidTr="008F7883">
        <w:trPr>
          <w:trHeight w:val="730"/>
        </w:trPr>
        <w:tc>
          <w:tcPr>
            <w:tcW w:w="560" w:type="dxa"/>
            <w:shd w:val="clear" w:color="auto" w:fill="auto"/>
            <w:noWrap/>
            <w:hideMark/>
          </w:tcPr>
          <w:p w:rsidR="000C691B" w:rsidRPr="000C691B" w:rsidRDefault="000C691B" w:rsidP="000C691B">
            <w:pPr>
              <w:jc w:val="righ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c>
          <w:tcPr>
            <w:tcW w:w="6259" w:type="dxa"/>
            <w:shd w:val="clear" w:color="auto" w:fill="auto"/>
            <w:hideMark/>
          </w:tcPr>
          <w:p w:rsidR="000C691B" w:rsidRPr="000C691B" w:rsidRDefault="000C691B"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установка недостающих,  частично  разбитых и укрепление слабо укрепленных  стекол в оконных  заполнениях (кроме квартир), укрепление и утепление входных дверных проемов, установка или ремонт оконной,  дверной арматуры</w:t>
            </w:r>
          </w:p>
        </w:tc>
        <w:tc>
          <w:tcPr>
            <w:tcW w:w="3686" w:type="dxa"/>
            <w:gridSpan w:val="2"/>
            <w:shd w:val="clear" w:color="auto" w:fill="auto"/>
            <w:hideMark/>
          </w:tcPr>
          <w:p w:rsidR="000C691B" w:rsidRPr="000C691B" w:rsidRDefault="000C691B"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по плану - один раз в год при подготовке  к отопительному сезону;   по мере выявления дефектов </w:t>
            </w:r>
          </w:p>
        </w:tc>
      </w:tr>
      <w:tr w:rsidR="000C691B" w:rsidRPr="000C691B" w:rsidTr="008F7883">
        <w:trPr>
          <w:trHeight w:val="145"/>
        </w:trPr>
        <w:tc>
          <w:tcPr>
            <w:tcW w:w="560" w:type="dxa"/>
            <w:shd w:val="clear" w:color="auto" w:fill="auto"/>
            <w:noWrap/>
            <w:hideMark/>
          </w:tcPr>
          <w:p w:rsidR="000C691B" w:rsidRPr="000C691B" w:rsidRDefault="000C691B" w:rsidP="000C691B">
            <w:pPr>
              <w:jc w:val="righ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c>
          <w:tcPr>
            <w:tcW w:w="6259" w:type="dxa"/>
            <w:shd w:val="clear" w:color="auto" w:fill="auto"/>
            <w:hideMark/>
          </w:tcPr>
          <w:p w:rsidR="000C691B" w:rsidRPr="000C691B" w:rsidRDefault="000C691B"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закрытие и раскрытие продухов               </w:t>
            </w:r>
          </w:p>
        </w:tc>
        <w:tc>
          <w:tcPr>
            <w:tcW w:w="3686" w:type="dxa"/>
            <w:gridSpan w:val="2"/>
            <w:shd w:val="clear" w:color="auto" w:fill="auto"/>
            <w:hideMark/>
          </w:tcPr>
          <w:p w:rsidR="000C691B" w:rsidRPr="000C691B" w:rsidRDefault="000C691B"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два раза в год     </w:t>
            </w:r>
          </w:p>
        </w:tc>
      </w:tr>
      <w:tr w:rsidR="000C691B" w:rsidRPr="000C691B" w:rsidTr="008F7883">
        <w:trPr>
          <w:trHeight w:val="168"/>
        </w:trPr>
        <w:tc>
          <w:tcPr>
            <w:tcW w:w="560" w:type="dxa"/>
            <w:shd w:val="clear" w:color="auto" w:fill="auto"/>
            <w:noWrap/>
            <w:hideMark/>
          </w:tcPr>
          <w:p w:rsidR="000C691B" w:rsidRPr="000C691B" w:rsidRDefault="000C691B" w:rsidP="000C691B">
            <w:pPr>
              <w:jc w:val="righ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c>
          <w:tcPr>
            <w:tcW w:w="6259" w:type="dxa"/>
            <w:shd w:val="clear" w:color="auto" w:fill="auto"/>
            <w:hideMark/>
          </w:tcPr>
          <w:p w:rsidR="000C691B" w:rsidRPr="000C691B" w:rsidRDefault="000C691B" w:rsidP="000C691B">
            <w:pPr>
              <w:jc w:val="left"/>
              <w:outlineLvl w:val="0"/>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xml:space="preserve">г)  </w:t>
            </w:r>
            <w:proofErr w:type="spellStart"/>
            <w:r w:rsidRPr="000C691B">
              <w:rPr>
                <w:rFonts w:ascii="Times New Roman" w:eastAsia="Times New Roman" w:hAnsi="Times New Roman" w:cs="Times New Roman"/>
                <w:b/>
                <w:bCs/>
                <w:sz w:val="18"/>
                <w:szCs w:val="20"/>
                <w:lang w:eastAsia="ru-RU"/>
              </w:rPr>
              <w:t>вентканалы</w:t>
            </w:r>
            <w:proofErr w:type="spellEnd"/>
            <w:r w:rsidRPr="000C691B">
              <w:rPr>
                <w:rFonts w:ascii="Times New Roman" w:eastAsia="Times New Roman" w:hAnsi="Times New Roman" w:cs="Times New Roman"/>
                <w:b/>
                <w:bCs/>
                <w:sz w:val="18"/>
                <w:szCs w:val="20"/>
                <w:lang w:eastAsia="ru-RU"/>
              </w:rPr>
              <w:t xml:space="preserve">:                 </w:t>
            </w:r>
          </w:p>
        </w:tc>
        <w:tc>
          <w:tcPr>
            <w:tcW w:w="3686" w:type="dxa"/>
            <w:gridSpan w:val="2"/>
            <w:shd w:val="clear" w:color="auto" w:fill="auto"/>
            <w:hideMark/>
          </w:tcPr>
          <w:p w:rsidR="000C691B" w:rsidRPr="000C691B" w:rsidRDefault="000C691B"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r>
      <w:tr w:rsidR="000C691B" w:rsidRPr="000C691B" w:rsidTr="008F7883">
        <w:trPr>
          <w:trHeight w:val="241"/>
        </w:trPr>
        <w:tc>
          <w:tcPr>
            <w:tcW w:w="560" w:type="dxa"/>
            <w:shd w:val="clear" w:color="auto" w:fill="auto"/>
            <w:noWrap/>
            <w:hideMark/>
          </w:tcPr>
          <w:p w:rsidR="000C691B" w:rsidRPr="000C691B" w:rsidRDefault="000C691B" w:rsidP="000C691B">
            <w:pPr>
              <w:jc w:val="righ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c>
          <w:tcPr>
            <w:tcW w:w="6259" w:type="dxa"/>
            <w:shd w:val="clear" w:color="auto" w:fill="auto"/>
            <w:hideMark/>
          </w:tcPr>
          <w:p w:rsidR="000C691B" w:rsidRPr="000C691B" w:rsidRDefault="000C691B"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проверка </w:t>
            </w:r>
            <w:proofErr w:type="spellStart"/>
            <w:r w:rsidRPr="000C691B">
              <w:rPr>
                <w:rFonts w:ascii="Times New Roman" w:eastAsia="Times New Roman" w:hAnsi="Times New Roman" w:cs="Times New Roman"/>
                <w:sz w:val="18"/>
                <w:szCs w:val="20"/>
                <w:lang w:eastAsia="ru-RU"/>
              </w:rPr>
              <w:t>вентканалов</w:t>
            </w:r>
            <w:proofErr w:type="spellEnd"/>
          </w:p>
        </w:tc>
        <w:tc>
          <w:tcPr>
            <w:tcW w:w="3686" w:type="dxa"/>
            <w:gridSpan w:val="2"/>
            <w:shd w:val="clear" w:color="auto" w:fill="auto"/>
            <w:hideMark/>
          </w:tcPr>
          <w:p w:rsidR="000C691B" w:rsidRPr="000C691B" w:rsidRDefault="009033F7" w:rsidP="000C691B">
            <w:pPr>
              <w:jc w:val="left"/>
              <w:outlineLvl w:val="0"/>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не реже 3</w:t>
            </w:r>
            <w:r w:rsidR="000C691B" w:rsidRPr="000C691B">
              <w:rPr>
                <w:rFonts w:ascii="Times New Roman" w:eastAsia="Times New Roman" w:hAnsi="Times New Roman" w:cs="Times New Roman"/>
                <w:sz w:val="18"/>
                <w:szCs w:val="20"/>
                <w:lang w:eastAsia="ru-RU"/>
              </w:rPr>
              <w:t xml:space="preserve"> раз</w:t>
            </w:r>
            <w:r>
              <w:rPr>
                <w:rFonts w:ascii="Times New Roman" w:eastAsia="Times New Roman" w:hAnsi="Times New Roman" w:cs="Times New Roman"/>
                <w:sz w:val="18"/>
                <w:szCs w:val="20"/>
                <w:lang w:eastAsia="ru-RU"/>
              </w:rPr>
              <w:t>а</w:t>
            </w:r>
            <w:r w:rsidR="000C691B" w:rsidRPr="000C691B">
              <w:rPr>
                <w:rFonts w:ascii="Times New Roman" w:eastAsia="Times New Roman" w:hAnsi="Times New Roman" w:cs="Times New Roman"/>
                <w:sz w:val="18"/>
                <w:szCs w:val="20"/>
                <w:lang w:eastAsia="ru-RU"/>
              </w:rPr>
              <w:t xml:space="preserve"> в год </w:t>
            </w:r>
          </w:p>
        </w:tc>
      </w:tr>
      <w:tr w:rsidR="009033F7" w:rsidRPr="000C691B" w:rsidTr="008F7883">
        <w:trPr>
          <w:trHeight w:val="131"/>
        </w:trPr>
        <w:tc>
          <w:tcPr>
            <w:tcW w:w="560" w:type="dxa"/>
            <w:shd w:val="clear" w:color="auto" w:fill="auto"/>
            <w:noWrap/>
            <w:hideMark/>
          </w:tcPr>
          <w:p w:rsidR="009033F7" w:rsidRPr="000C691B" w:rsidRDefault="009033F7" w:rsidP="000C691B">
            <w:pPr>
              <w:jc w:val="righ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c>
          <w:tcPr>
            <w:tcW w:w="6259" w:type="dxa"/>
            <w:shd w:val="clear" w:color="auto" w:fill="auto"/>
            <w:hideMark/>
          </w:tcPr>
          <w:p w:rsidR="009033F7" w:rsidRPr="000C691B" w:rsidRDefault="009033F7"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проверка дымоходов</w:t>
            </w:r>
          </w:p>
        </w:tc>
        <w:tc>
          <w:tcPr>
            <w:tcW w:w="3686" w:type="dxa"/>
            <w:gridSpan w:val="2"/>
            <w:shd w:val="clear" w:color="auto" w:fill="auto"/>
            <w:hideMark/>
          </w:tcPr>
          <w:p w:rsidR="009033F7" w:rsidRPr="000C691B" w:rsidRDefault="009033F7" w:rsidP="0053696C">
            <w:pPr>
              <w:jc w:val="left"/>
              <w:outlineLvl w:val="0"/>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не реже 3</w:t>
            </w:r>
            <w:r w:rsidRPr="000C691B">
              <w:rPr>
                <w:rFonts w:ascii="Times New Roman" w:eastAsia="Times New Roman" w:hAnsi="Times New Roman" w:cs="Times New Roman"/>
                <w:sz w:val="18"/>
                <w:szCs w:val="20"/>
                <w:lang w:eastAsia="ru-RU"/>
              </w:rPr>
              <w:t xml:space="preserve"> раз</w:t>
            </w:r>
            <w:r>
              <w:rPr>
                <w:rFonts w:ascii="Times New Roman" w:eastAsia="Times New Roman" w:hAnsi="Times New Roman" w:cs="Times New Roman"/>
                <w:sz w:val="18"/>
                <w:szCs w:val="20"/>
                <w:lang w:eastAsia="ru-RU"/>
              </w:rPr>
              <w:t>а</w:t>
            </w:r>
            <w:r w:rsidRPr="000C691B">
              <w:rPr>
                <w:rFonts w:ascii="Times New Roman" w:eastAsia="Times New Roman" w:hAnsi="Times New Roman" w:cs="Times New Roman"/>
                <w:sz w:val="18"/>
                <w:szCs w:val="20"/>
                <w:lang w:eastAsia="ru-RU"/>
              </w:rPr>
              <w:t xml:space="preserve"> в год </w:t>
            </w:r>
          </w:p>
        </w:tc>
      </w:tr>
      <w:tr w:rsidR="000C691B" w:rsidRPr="000C691B" w:rsidTr="008F7883">
        <w:trPr>
          <w:trHeight w:val="70"/>
        </w:trPr>
        <w:tc>
          <w:tcPr>
            <w:tcW w:w="560" w:type="dxa"/>
            <w:shd w:val="clear" w:color="auto" w:fill="auto"/>
            <w:noWrap/>
            <w:hideMark/>
          </w:tcPr>
          <w:p w:rsidR="000C691B" w:rsidRPr="000C691B" w:rsidRDefault="000C691B" w:rsidP="000C691B">
            <w:pPr>
              <w:jc w:val="righ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c>
          <w:tcPr>
            <w:tcW w:w="6259" w:type="dxa"/>
            <w:shd w:val="clear" w:color="auto" w:fill="auto"/>
            <w:hideMark/>
          </w:tcPr>
          <w:p w:rsidR="000C691B" w:rsidRPr="000C691B" w:rsidRDefault="000C691B" w:rsidP="000C691B">
            <w:pPr>
              <w:jc w:val="left"/>
              <w:outlineLvl w:val="0"/>
              <w:rPr>
                <w:rFonts w:ascii="Times New Roman" w:eastAsia="Times New Roman" w:hAnsi="Times New Roman" w:cs="Times New Roman"/>
                <w:b/>
                <w:bCs/>
                <w:sz w:val="18"/>
                <w:szCs w:val="20"/>
                <w:lang w:eastAsia="ru-RU"/>
              </w:rPr>
            </w:pPr>
            <w:proofErr w:type="spellStart"/>
            <w:r w:rsidRPr="000C691B">
              <w:rPr>
                <w:rFonts w:ascii="Times New Roman" w:eastAsia="Times New Roman" w:hAnsi="Times New Roman" w:cs="Times New Roman"/>
                <w:b/>
                <w:bCs/>
                <w:sz w:val="18"/>
                <w:szCs w:val="20"/>
                <w:lang w:eastAsia="ru-RU"/>
              </w:rPr>
              <w:t>д</w:t>
            </w:r>
            <w:proofErr w:type="spellEnd"/>
            <w:r w:rsidRPr="000C691B">
              <w:rPr>
                <w:rFonts w:ascii="Times New Roman" w:eastAsia="Times New Roman" w:hAnsi="Times New Roman" w:cs="Times New Roman"/>
                <w:b/>
                <w:bCs/>
                <w:sz w:val="18"/>
                <w:szCs w:val="20"/>
                <w:lang w:eastAsia="ru-RU"/>
              </w:rPr>
              <w:t xml:space="preserve">) внешнее благоустройство:                 </w:t>
            </w:r>
          </w:p>
        </w:tc>
        <w:tc>
          <w:tcPr>
            <w:tcW w:w="3686" w:type="dxa"/>
            <w:gridSpan w:val="2"/>
            <w:shd w:val="clear" w:color="auto" w:fill="auto"/>
            <w:hideMark/>
          </w:tcPr>
          <w:p w:rsidR="000C691B" w:rsidRPr="000C691B" w:rsidRDefault="000C691B"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r>
      <w:tr w:rsidR="000C691B" w:rsidRPr="000C691B" w:rsidTr="008F7883">
        <w:trPr>
          <w:trHeight w:val="126"/>
        </w:trPr>
        <w:tc>
          <w:tcPr>
            <w:tcW w:w="560" w:type="dxa"/>
            <w:shd w:val="clear" w:color="auto" w:fill="auto"/>
            <w:noWrap/>
            <w:hideMark/>
          </w:tcPr>
          <w:p w:rsidR="000C691B" w:rsidRPr="000C691B" w:rsidRDefault="000C691B" w:rsidP="000C691B">
            <w:pPr>
              <w:jc w:val="righ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c>
          <w:tcPr>
            <w:tcW w:w="6259" w:type="dxa"/>
            <w:shd w:val="clear" w:color="auto" w:fill="auto"/>
            <w:hideMark/>
          </w:tcPr>
          <w:p w:rsidR="000C691B" w:rsidRPr="000C691B" w:rsidRDefault="000C691B"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окраска решетчатых ограждений, ворот, оград </w:t>
            </w:r>
          </w:p>
        </w:tc>
        <w:tc>
          <w:tcPr>
            <w:tcW w:w="3686" w:type="dxa"/>
            <w:gridSpan w:val="2"/>
            <w:shd w:val="clear" w:color="auto" w:fill="auto"/>
            <w:hideMark/>
          </w:tcPr>
          <w:p w:rsidR="000C691B" w:rsidRPr="000C691B" w:rsidRDefault="000C691B"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один раз в год     </w:t>
            </w:r>
          </w:p>
        </w:tc>
      </w:tr>
      <w:tr w:rsidR="000C691B" w:rsidRPr="000C691B" w:rsidTr="008F7883">
        <w:trPr>
          <w:trHeight w:val="300"/>
        </w:trPr>
        <w:tc>
          <w:tcPr>
            <w:tcW w:w="560" w:type="dxa"/>
            <w:shd w:val="clear" w:color="auto" w:fill="auto"/>
            <w:noWrap/>
            <w:hideMark/>
          </w:tcPr>
          <w:p w:rsidR="000C691B" w:rsidRPr="000C691B" w:rsidRDefault="000C691B" w:rsidP="000C691B">
            <w:pPr>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xml:space="preserve"> 1.2</w:t>
            </w:r>
          </w:p>
        </w:tc>
        <w:tc>
          <w:tcPr>
            <w:tcW w:w="6259" w:type="dxa"/>
            <w:shd w:val="clear" w:color="auto" w:fill="auto"/>
            <w:hideMark/>
          </w:tcPr>
          <w:p w:rsidR="000C691B" w:rsidRPr="000C691B" w:rsidRDefault="000C691B" w:rsidP="000C691B">
            <w:pPr>
              <w:jc w:val="left"/>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xml:space="preserve">санитарная уборка лестничных клеток       </w:t>
            </w:r>
          </w:p>
        </w:tc>
        <w:tc>
          <w:tcPr>
            <w:tcW w:w="3686" w:type="dxa"/>
            <w:gridSpan w:val="2"/>
            <w:shd w:val="clear" w:color="auto" w:fill="auto"/>
            <w:hideMark/>
          </w:tcPr>
          <w:p w:rsidR="000C691B" w:rsidRPr="000C691B" w:rsidRDefault="000C691B" w:rsidP="000C691B">
            <w:pPr>
              <w:jc w:val="left"/>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r>
      <w:tr w:rsidR="000C691B" w:rsidRPr="000C691B" w:rsidTr="008F7883">
        <w:trPr>
          <w:trHeight w:val="159"/>
        </w:trPr>
        <w:tc>
          <w:tcPr>
            <w:tcW w:w="560" w:type="dxa"/>
            <w:shd w:val="clear" w:color="auto" w:fill="auto"/>
            <w:noWrap/>
            <w:hideMark/>
          </w:tcPr>
          <w:p w:rsidR="000C691B" w:rsidRPr="000C691B" w:rsidRDefault="000C691B" w:rsidP="000C691B">
            <w:pPr>
              <w:jc w:val="right"/>
              <w:outlineLvl w:val="0"/>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w:t>
            </w:r>
          </w:p>
        </w:tc>
        <w:tc>
          <w:tcPr>
            <w:tcW w:w="6259" w:type="dxa"/>
            <w:shd w:val="clear" w:color="auto" w:fill="auto"/>
            <w:hideMark/>
          </w:tcPr>
          <w:p w:rsidR="000C691B" w:rsidRPr="000C691B" w:rsidRDefault="009033F7" w:rsidP="009033F7">
            <w:pPr>
              <w:jc w:val="left"/>
              <w:outlineLvl w:val="0"/>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уборка лестничных площадок до почтовых ящиков</w:t>
            </w:r>
          </w:p>
        </w:tc>
        <w:tc>
          <w:tcPr>
            <w:tcW w:w="3686" w:type="dxa"/>
            <w:gridSpan w:val="2"/>
            <w:shd w:val="clear" w:color="auto" w:fill="auto"/>
            <w:hideMark/>
          </w:tcPr>
          <w:p w:rsidR="000C691B" w:rsidRPr="000C691B" w:rsidRDefault="009033F7" w:rsidP="000C691B">
            <w:pPr>
              <w:jc w:val="left"/>
              <w:outlineLvl w:val="0"/>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е</w:t>
            </w:r>
            <w:r w:rsidR="000C691B" w:rsidRPr="000C691B">
              <w:rPr>
                <w:rFonts w:ascii="Times New Roman" w:eastAsia="Times New Roman" w:hAnsi="Times New Roman" w:cs="Times New Roman"/>
                <w:sz w:val="18"/>
                <w:szCs w:val="20"/>
                <w:lang w:eastAsia="ru-RU"/>
              </w:rPr>
              <w:t>жедневно</w:t>
            </w:r>
            <w:r>
              <w:rPr>
                <w:rFonts w:ascii="Times New Roman" w:eastAsia="Times New Roman" w:hAnsi="Times New Roman" w:cs="Times New Roman"/>
                <w:sz w:val="18"/>
                <w:szCs w:val="20"/>
                <w:lang w:eastAsia="ru-RU"/>
              </w:rPr>
              <w:t xml:space="preserve"> в рабочую неделю</w:t>
            </w:r>
            <w:r w:rsidR="000C691B" w:rsidRPr="000C691B">
              <w:rPr>
                <w:rFonts w:ascii="Times New Roman" w:eastAsia="Times New Roman" w:hAnsi="Times New Roman" w:cs="Times New Roman"/>
                <w:sz w:val="18"/>
                <w:szCs w:val="20"/>
                <w:lang w:eastAsia="ru-RU"/>
              </w:rPr>
              <w:t xml:space="preserve">          </w:t>
            </w:r>
          </w:p>
        </w:tc>
      </w:tr>
      <w:tr w:rsidR="009033F7" w:rsidRPr="000C691B" w:rsidTr="008F7883">
        <w:trPr>
          <w:trHeight w:val="220"/>
        </w:trPr>
        <w:tc>
          <w:tcPr>
            <w:tcW w:w="560" w:type="dxa"/>
            <w:shd w:val="clear" w:color="auto" w:fill="auto"/>
            <w:noWrap/>
            <w:hideMark/>
          </w:tcPr>
          <w:p w:rsidR="009033F7" w:rsidRPr="000C691B" w:rsidRDefault="009033F7" w:rsidP="000C691B">
            <w:pPr>
              <w:jc w:val="right"/>
              <w:outlineLvl w:val="0"/>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w:t>
            </w:r>
          </w:p>
        </w:tc>
        <w:tc>
          <w:tcPr>
            <w:tcW w:w="6259" w:type="dxa"/>
            <w:shd w:val="clear" w:color="auto" w:fill="auto"/>
            <w:hideMark/>
          </w:tcPr>
          <w:p w:rsidR="009033F7" w:rsidRPr="000C691B" w:rsidRDefault="009033F7" w:rsidP="009033F7">
            <w:pPr>
              <w:jc w:val="left"/>
              <w:outlineLvl w:val="0"/>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уборка лестничных площадок от почтовых ящиков до верхних этажей</w:t>
            </w:r>
          </w:p>
        </w:tc>
        <w:tc>
          <w:tcPr>
            <w:tcW w:w="3686" w:type="dxa"/>
            <w:gridSpan w:val="2"/>
            <w:shd w:val="clear" w:color="auto" w:fill="auto"/>
            <w:hideMark/>
          </w:tcPr>
          <w:p w:rsidR="009033F7" w:rsidRPr="000C691B" w:rsidRDefault="009033F7" w:rsidP="009033F7">
            <w:pPr>
              <w:jc w:val="left"/>
              <w:outlineLvl w:val="0"/>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1</w:t>
            </w:r>
            <w:r w:rsidRPr="000C691B">
              <w:rPr>
                <w:rFonts w:ascii="Times New Roman" w:eastAsia="Times New Roman" w:hAnsi="Times New Roman" w:cs="Times New Roman"/>
                <w:sz w:val="18"/>
                <w:szCs w:val="20"/>
                <w:lang w:eastAsia="ru-RU"/>
              </w:rPr>
              <w:t xml:space="preserve"> раз в неделю         </w:t>
            </w:r>
          </w:p>
        </w:tc>
      </w:tr>
      <w:tr w:rsidR="000C691B" w:rsidRPr="000C691B" w:rsidTr="008F7883">
        <w:trPr>
          <w:trHeight w:val="257"/>
        </w:trPr>
        <w:tc>
          <w:tcPr>
            <w:tcW w:w="560" w:type="dxa"/>
            <w:shd w:val="clear" w:color="auto" w:fill="auto"/>
            <w:noWrap/>
            <w:hideMark/>
          </w:tcPr>
          <w:p w:rsidR="000C691B" w:rsidRPr="000C691B" w:rsidRDefault="000C691B" w:rsidP="000C691B">
            <w:pPr>
              <w:jc w:val="right"/>
              <w:outlineLvl w:val="0"/>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w:t>
            </w:r>
          </w:p>
        </w:tc>
        <w:tc>
          <w:tcPr>
            <w:tcW w:w="6259" w:type="dxa"/>
            <w:shd w:val="clear" w:color="auto" w:fill="auto"/>
            <w:hideMark/>
          </w:tcPr>
          <w:p w:rsidR="000C691B" w:rsidRPr="000C691B" w:rsidRDefault="000C691B"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мытье лестничных площадок и маршей, окон, влажная протирка перил</w:t>
            </w:r>
          </w:p>
        </w:tc>
        <w:tc>
          <w:tcPr>
            <w:tcW w:w="3686" w:type="dxa"/>
            <w:gridSpan w:val="2"/>
            <w:shd w:val="clear" w:color="auto" w:fill="auto"/>
            <w:hideMark/>
          </w:tcPr>
          <w:p w:rsidR="000C691B" w:rsidRPr="000C691B" w:rsidRDefault="00C12F27" w:rsidP="000C691B">
            <w:pPr>
              <w:jc w:val="left"/>
              <w:outlineLvl w:val="0"/>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2</w:t>
            </w:r>
            <w:r w:rsidR="009033F7">
              <w:rPr>
                <w:rFonts w:ascii="Times New Roman" w:eastAsia="Times New Roman" w:hAnsi="Times New Roman" w:cs="Times New Roman"/>
                <w:sz w:val="18"/>
                <w:szCs w:val="20"/>
                <w:lang w:eastAsia="ru-RU"/>
              </w:rPr>
              <w:t xml:space="preserve"> раз в год</w:t>
            </w:r>
          </w:p>
        </w:tc>
      </w:tr>
      <w:tr w:rsidR="000C691B" w:rsidRPr="000C691B" w:rsidTr="008F7883">
        <w:trPr>
          <w:trHeight w:val="223"/>
        </w:trPr>
        <w:tc>
          <w:tcPr>
            <w:tcW w:w="560" w:type="dxa"/>
            <w:shd w:val="clear" w:color="auto" w:fill="auto"/>
            <w:noWrap/>
            <w:hideMark/>
          </w:tcPr>
          <w:p w:rsidR="000C691B" w:rsidRPr="000C691B" w:rsidRDefault="000C691B" w:rsidP="000C691B">
            <w:pPr>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xml:space="preserve"> 1.3</w:t>
            </w:r>
          </w:p>
        </w:tc>
        <w:tc>
          <w:tcPr>
            <w:tcW w:w="6259" w:type="dxa"/>
            <w:shd w:val="clear" w:color="auto" w:fill="auto"/>
            <w:hideMark/>
          </w:tcPr>
          <w:p w:rsidR="000C691B" w:rsidRPr="000C691B" w:rsidRDefault="000C691B" w:rsidP="000C691B">
            <w:pPr>
              <w:jc w:val="left"/>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санитарная очистка придомовой территории:</w:t>
            </w:r>
          </w:p>
        </w:tc>
        <w:tc>
          <w:tcPr>
            <w:tcW w:w="3686" w:type="dxa"/>
            <w:gridSpan w:val="2"/>
            <w:shd w:val="clear" w:color="auto" w:fill="auto"/>
            <w:hideMark/>
          </w:tcPr>
          <w:p w:rsidR="000C691B" w:rsidRPr="000C691B" w:rsidRDefault="000C691B" w:rsidP="000C691B">
            <w:pPr>
              <w:jc w:val="left"/>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r>
      <w:tr w:rsidR="009033F7" w:rsidRPr="000C691B" w:rsidTr="008F7883">
        <w:trPr>
          <w:trHeight w:val="173"/>
        </w:trPr>
        <w:tc>
          <w:tcPr>
            <w:tcW w:w="560" w:type="dxa"/>
            <w:shd w:val="clear" w:color="auto" w:fill="auto"/>
            <w:noWrap/>
            <w:hideMark/>
          </w:tcPr>
          <w:p w:rsidR="009033F7" w:rsidRPr="000C691B" w:rsidRDefault="009033F7" w:rsidP="0053696C">
            <w:pPr>
              <w:jc w:val="right"/>
              <w:outlineLvl w:val="0"/>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w:t>
            </w:r>
          </w:p>
        </w:tc>
        <w:tc>
          <w:tcPr>
            <w:tcW w:w="6259" w:type="dxa"/>
            <w:shd w:val="clear" w:color="auto" w:fill="auto"/>
            <w:hideMark/>
          </w:tcPr>
          <w:p w:rsidR="009033F7" w:rsidRPr="000C691B" w:rsidRDefault="009033F7" w:rsidP="0053696C">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уборка контейнерных площадок </w:t>
            </w:r>
          </w:p>
        </w:tc>
        <w:tc>
          <w:tcPr>
            <w:tcW w:w="3686" w:type="dxa"/>
            <w:gridSpan w:val="2"/>
            <w:shd w:val="clear" w:color="auto" w:fill="auto"/>
            <w:hideMark/>
          </w:tcPr>
          <w:p w:rsidR="009033F7" w:rsidRPr="000C691B" w:rsidRDefault="009033F7" w:rsidP="009033F7">
            <w:pPr>
              <w:jc w:val="left"/>
              <w:outlineLvl w:val="0"/>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ежедневно</w:t>
            </w:r>
          </w:p>
        </w:tc>
      </w:tr>
      <w:tr w:rsidR="000C691B" w:rsidRPr="000C691B" w:rsidTr="008F7883">
        <w:trPr>
          <w:trHeight w:val="360"/>
        </w:trPr>
        <w:tc>
          <w:tcPr>
            <w:tcW w:w="560" w:type="dxa"/>
            <w:shd w:val="clear" w:color="auto" w:fill="auto"/>
            <w:noWrap/>
            <w:hideMark/>
          </w:tcPr>
          <w:p w:rsidR="000C691B" w:rsidRPr="000C691B" w:rsidRDefault="000C691B" w:rsidP="000C691B">
            <w:pPr>
              <w:jc w:val="right"/>
              <w:outlineLvl w:val="0"/>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w:t>
            </w:r>
          </w:p>
        </w:tc>
        <w:tc>
          <w:tcPr>
            <w:tcW w:w="6259" w:type="dxa"/>
            <w:shd w:val="clear" w:color="auto" w:fill="auto"/>
            <w:hideMark/>
          </w:tcPr>
          <w:p w:rsidR="000C691B" w:rsidRPr="000C691B" w:rsidRDefault="000C691B"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уборка от снега и наледи площадки перед входом в подъезд, очистка металлической решетки и приямка </w:t>
            </w:r>
          </w:p>
        </w:tc>
        <w:tc>
          <w:tcPr>
            <w:tcW w:w="3686" w:type="dxa"/>
            <w:gridSpan w:val="2"/>
            <w:shd w:val="clear" w:color="auto" w:fill="auto"/>
            <w:hideMark/>
          </w:tcPr>
          <w:p w:rsidR="000C691B" w:rsidRPr="000C691B" w:rsidRDefault="000C691B"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в  зимний  период по мере необходимости,  в рабочие дни</w:t>
            </w:r>
          </w:p>
        </w:tc>
      </w:tr>
      <w:tr w:rsidR="000C691B" w:rsidRPr="000C691B" w:rsidTr="008F7883">
        <w:trPr>
          <w:trHeight w:val="367"/>
        </w:trPr>
        <w:tc>
          <w:tcPr>
            <w:tcW w:w="560" w:type="dxa"/>
            <w:shd w:val="clear" w:color="auto" w:fill="auto"/>
            <w:noWrap/>
            <w:hideMark/>
          </w:tcPr>
          <w:p w:rsidR="000C691B" w:rsidRPr="000C691B" w:rsidRDefault="000C691B" w:rsidP="000C691B">
            <w:pPr>
              <w:jc w:val="right"/>
              <w:outlineLvl w:val="0"/>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w:t>
            </w:r>
          </w:p>
        </w:tc>
        <w:tc>
          <w:tcPr>
            <w:tcW w:w="6259" w:type="dxa"/>
            <w:shd w:val="clear" w:color="auto" w:fill="auto"/>
            <w:hideMark/>
          </w:tcPr>
          <w:p w:rsidR="000C691B" w:rsidRPr="000C691B" w:rsidRDefault="000C691B" w:rsidP="009033F7">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уборка снега с тротуаров проездов  в границах уборочных площадей</w:t>
            </w:r>
          </w:p>
        </w:tc>
        <w:tc>
          <w:tcPr>
            <w:tcW w:w="3686" w:type="dxa"/>
            <w:gridSpan w:val="2"/>
            <w:shd w:val="clear" w:color="auto" w:fill="auto"/>
            <w:hideMark/>
          </w:tcPr>
          <w:p w:rsidR="000C691B" w:rsidRPr="000C691B" w:rsidRDefault="000C691B"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в  зимний  период по мере необходимости,  в рабочие дни</w:t>
            </w:r>
          </w:p>
        </w:tc>
      </w:tr>
      <w:tr w:rsidR="000C691B" w:rsidRPr="000C691B" w:rsidTr="008F7883">
        <w:trPr>
          <w:trHeight w:val="373"/>
        </w:trPr>
        <w:tc>
          <w:tcPr>
            <w:tcW w:w="560" w:type="dxa"/>
            <w:shd w:val="clear" w:color="auto" w:fill="auto"/>
            <w:noWrap/>
            <w:hideMark/>
          </w:tcPr>
          <w:p w:rsidR="000C691B" w:rsidRPr="000C691B" w:rsidRDefault="000C691B" w:rsidP="000C691B">
            <w:pPr>
              <w:jc w:val="right"/>
              <w:outlineLvl w:val="0"/>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w:t>
            </w:r>
          </w:p>
        </w:tc>
        <w:tc>
          <w:tcPr>
            <w:tcW w:w="6259" w:type="dxa"/>
            <w:shd w:val="clear" w:color="auto" w:fill="auto"/>
            <w:hideMark/>
          </w:tcPr>
          <w:p w:rsidR="000C691B" w:rsidRPr="000C691B" w:rsidRDefault="000C691B"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посыпка территории </w:t>
            </w:r>
            <w:r w:rsidRPr="000C691B">
              <w:rPr>
                <w:rFonts w:ascii="Times New Roman" w:eastAsia="Times New Roman" w:hAnsi="Times New Roman" w:cs="Times New Roman"/>
                <w:color w:val="000000"/>
                <w:sz w:val="18"/>
                <w:szCs w:val="20"/>
                <w:lang w:eastAsia="ru-RU"/>
              </w:rPr>
              <w:t xml:space="preserve">песком или </w:t>
            </w:r>
            <w:proofErr w:type="spellStart"/>
            <w:r w:rsidRPr="000C691B">
              <w:rPr>
                <w:rFonts w:ascii="Times New Roman" w:eastAsia="Times New Roman" w:hAnsi="Times New Roman" w:cs="Times New Roman"/>
                <w:color w:val="000000"/>
                <w:sz w:val="18"/>
                <w:szCs w:val="20"/>
                <w:lang w:eastAsia="ru-RU"/>
              </w:rPr>
              <w:t>противогололедной</w:t>
            </w:r>
            <w:proofErr w:type="spellEnd"/>
            <w:r w:rsidRPr="000C691B">
              <w:rPr>
                <w:rFonts w:ascii="Times New Roman" w:eastAsia="Times New Roman" w:hAnsi="Times New Roman" w:cs="Times New Roman"/>
                <w:color w:val="000000"/>
                <w:sz w:val="18"/>
                <w:szCs w:val="20"/>
                <w:lang w:eastAsia="ru-RU"/>
              </w:rPr>
              <w:t xml:space="preserve"> смесью </w:t>
            </w:r>
          </w:p>
        </w:tc>
        <w:tc>
          <w:tcPr>
            <w:tcW w:w="3686" w:type="dxa"/>
            <w:gridSpan w:val="2"/>
            <w:shd w:val="clear" w:color="auto" w:fill="auto"/>
            <w:hideMark/>
          </w:tcPr>
          <w:p w:rsidR="000C691B" w:rsidRPr="000C691B" w:rsidRDefault="000C691B" w:rsidP="009033F7">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в зимний период   по    мере необходимости, в рабочие дни    </w:t>
            </w:r>
          </w:p>
        </w:tc>
      </w:tr>
      <w:tr w:rsidR="009033F7" w:rsidRPr="000C691B" w:rsidTr="008F7883">
        <w:trPr>
          <w:trHeight w:val="365"/>
        </w:trPr>
        <w:tc>
          <w:tcPr>
            <w:tcW w:w="560" w:type="dxa"/>
            <w:shd w:val="clear" w:color="auto" w:fill="auto"/>
            <w:noWrap/>
            <w:hideMark/>
          </w:tcPr>
          <w:p w:rsidR="009033F7" w:rsidRPr="000C691B" w:rsidRDefault="009033F7" w:rsidP="000C691B">
            <w:pPr>
              <w:jc w:val="right"/>
              <w:outlineLvl w:val="0"/>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w:t>
            </w:r>
          </w:p>
        </w:tc>
        <w:tc>
          <w:tcPr>
            <w:tcW w:w="6259" w:type="dxa"/>
            <w:shd w:val="clear" w:color="auto" w:fill="auto"/>
            <w:hideMark/>
          </w:tcPr>
          <w:p w:rsidR="009033F7" w:rsidRPr="000C691B" w:rsidRDefault="009033F7" w:rsidP="000C691B">
            <w:pPr>
              <w:jc w:val="left"/>
              <w:outlineLvl w:val="0"/>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уборка</w:t>
            </w:r>
            <w:r w:rsidRPr="000C691B">
              <w:rPr>
                <w:rFonts w:ascii="Times New Roman" w:eastAsia="Times New Roman" w:hAnsi="Times New Roman" w:cs="Times New Roman"/>
                <w:sz w:val="18"/>
                <w:szCs w:val="20"/>
                <w:lang w:eastAsia="ru-RU"/>
              </w:rPr>
              <w:t xml:space="preserve"> территории с усовершенствованным покрытием</w:t>
            </w:r>
          </w:p>
        </w:tc>
        <w:tc>
          <w:tcPr>
            <w:tcW w:w="3686" w:type="dxa"/>
            <w:gridSpan w:val="2"/>
            <w:shd w:val="clear" w:color="auto" w:fill="auto"/>
            <w:hideMark/>
          </w:tcPr>
          <w:p w:rsidR="009033F7" w:rsidRPr="000C691B" w:rsidRDefault="009033F7" w:rsidP="0053696C">
            <w:pPr>
              <w:jc w:val="left"/>
              <w:outlineLvl w:val="0"/>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в тёплый период, е</w:t>
            </w:r>
            <w:r w:rsidRPr="000C691B">
              <w:rPr>
                <w:rFonts w:ascii="Times New Roman" w:eastAsia="Times New Roman" w:hAnsi="Times New Roman" w:cs="Times New Roman"/>
                <w:sz w:val="18"/>
                <w:szCs w:val="20"/>
                <w:lang w:eastAsia="ru-RU"/>
              </w:rPr>
              <w:t>жедневно</w:t>
            </w:r>
            <w:r>
              <w:rPr>
                <w:rFonts w:ascii="Times New Roman" w:eastAsia="Times New Roman" w:hAnsi="Times New Roman" w:cs="Times New Roman"/>
                <w:sz w:val="18"/>
                <w:szCs w:val="20"/>
                <w:lang w:eastAsia="ru-RU"/>
              </w:rPr>
              <w:t xml:space="preserve"> в рабочую неделю</w:t>
            </w:r>
            <w:r w:rsidRPr="000C691B">
              <w:rPr>
                <w:rFonts w:ascii="Times New Roman" w:eastAsia="Times New Roman" w:hAnsi="Times New Roman" w:cs="Times New Roman"/>
                <w:sz w:val="18"/>
                <w:szCs w:val="20"/>
                <w:lang w:eastAsia="ru-RU"/>
              </w:rPr>
              <w:t xml:space="preserve">          </w:t>
            </w:r>
          </w:p>
        </w:tc>
      </w:tr>
      <w:tr w:rsidR="009033F7" w:rsidRPr="000C691B" w:rsidTr="008F7883">
        <w:trPr>
          <w:trHeight w:val="341"/>
        </w:trPr>
        <w:tc>
          <w:tcPr>
            <w:tcW w:w="560" w:type="dxa"/>
            <w:shd w:val="clear" w:color="auto" w:fill="auto"/>
            <w:noWrap/>
            <w:hideMark/>
          </w:tcPr>
          <w:p w:rsidR="009033F7" w:rsidRPr="000C691B" w:rsidRDefault="009033F7" w:rsidP="000C691B">
            <w:pPr>
              <w:jc w:val="right"/>
              <w:outlineLvl w:val="0"/>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w:t>
            </w:r>
          </w:p>
        </w:tc>
        <w:tc>
          <w:tcPr>
            <w:tcW w:w="6259" w:type="dxa"/>
            <w:shd w:val="clear" w:color="auto" w:fill="auto"/>
            <w:hideMark/>
          </w:tcPr>
          <w:p w:rsidR="009033F7" w:rsidRPr="000C691B" w:rsidRDefault="009033F7"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уборка мусора с территорий без покрытия                                     </w:t>
            </w:r>
          </w:p>
        </w:tc>
        <w:tc>
          <w:tcPr>
            <w:tcW w:w="3686" w:type="dxa"/>
            <w:gridSpan w:val="2"/>
            <w:shd w:val="clear" w:color="auto" w:fill="auto"/>
            <w:hideMark/>
          </w:tcPr>
          <w:p w:rsidR="009033F7" w:rsidRPr="000C691B" w:rsidRDefault="00A13E24" w:rsidP="00A13E24">
            <w:pPr>
              <w:jc w:val="left"/>
              <w:outlineLvl w:val="0"/>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ежедневно</w:t>
            </w:r>
            <w:r w:rsidR="009033F7" w:rsidRPr="000C691B">
              <w:rPr>
                <w:rFonts w:ascii="Times New Roman" w:eastAsia="Times New Roman" w:hAnsi="Times New Roman" w:cs="Times New Roman"/>
                <w:sz w:val="18"/>
                <w:szCs w:val="20"/>
                <w:lang w:eastAsia="ru-RU"/>
              </w:rPr>
              <w:t xml:space="preserve">, в рабочие дни      </w:t>
            </w:r>
          </w:p>
        </w:tc>
      </w:tr>
      <w:tr w:rsidR="009033F7" w:rsidRPr="000C691B" w:rsidTr="008F7883">
        <w:trPr>
          <w:trHeight w:val="347"/>
        </w:trPr>
        <w:tc>
          <w:tcPr>
            <w:tcW w:w="560" w:type="dxa"/>
            <w:shd w:val="clear" w:color="auto" w:fill="auto"/>
            <w:noWrap/>
            <w:hideMark/>
          </w:tcPr>
          <w:p w:rsidR="009033F7" w:rsidRPr="000C691B" w:rsidRDefault="009033F7" w:rsidP="000C691B">
            <w:pPr>
              <w:jc w:val="right"/>
              <w:outlineLvl w:val="0"/>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w:t>
            </w:r>
          </w:p>
        </w:tc>
        <w:tc>
          <w:tcPr>
            <w:tcW w:w="6259" w:type="dxa"/>
            <w:shd w:val="clear" w:color="auto" w:fill="auto"/>
            <w:hideMark/>
          </w:tcPr>
          <w:p w:rsidR="009033F7" w:rsidRPr="000C691B" w:rsidRDefault="009033F7"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сезонное  сгребание листвы                 </w:t>
            </w:r>
          </w:p>
        </w:tc>
        <w:tc>
          <w:tcPr>
            <w:tcW w:w="3686" w:type="dxa"/>
            <w:gridSpan w:val="2"/>
            <w:shd w:val="clear" w:color="auto" w:fill="auto"/>
            <w:hideMark/>
          </w:tcPr>
          <w:p w:rsidR="009033F7" w:rsidRPr="000C691B" w:rsidRDefault="009033F7"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по  мере  необходимости, не реже одного раза в год          </w:t>
            </w:r>
          </w:p>
        </w:tc>
      </w:tr>
      <w:tr w:rsidR="00CD586E" w:rsidRPr="000C691B" w:rsidTr="008F7883">
        <w:trPr>
          <w:trHeight w:val="201"/>
        </w:trPr>
        <w:tc>
          <w:tcPr>
            <w:tcW w:w="10505" w:type="dxa"/>
            <w:gridSpan w:val="4"/>
            <w:shd w:val="clear" w:color="auto" w:fill="auto"/>
            <w:hideMark/>
          </w:tcPr>
          <w:p w:rsidR="00CD586E" w:rsidRPr="000C691B" w:rsidRDefault="00CD586E" w:rsidP="000C691B">
            <w:pPr>
              <w:jc w:val="left"/>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2.Услуги сторонних организаций:</w:t>
            </w:r>
          </w:p>
        </w:tc>
      </w:tr>
      <w:tr w:rsidR="00CD586E" w:rsidRPr="000C691B" w:rsidTr="008F7883">
        <w:trPr>
          <w:trHeight w:val="285"/>
        </w:trPr>
        <w:tc>
          <w:tcPr>
            <w:tcW w:w="560" w:type="dxa"/>
            <w:shd w:val="clear" w:color="auto" w:fill="auto"/>
            <w:noWrap/>
            <w:hideMark/>
          </w:tcPr>
          <w:p w:rsidR="00CD586E" w:rsidRPr="000C691B" w:rsidRDefault="00CD586E" w:rsidP="000C691B">
            <w:pPr>
              <w:jc w:val="right"/>
              <w:outlineLvl w:val="0"/>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w:t>
            </w:r>
          </w:p>
        </w:tc>
        <w:tc>
          <w:tcPr>
            <w:tcW w:w="6259" w:type="dxa"/>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м</w:t>
            </w:r>
            <w:r w:rsidRPr="000C691B">
              <w:rPr>
                <w:rFonts w:ascii="Times New Roman" w:eastAsia="Times New Roman" w:hAnsi="Times New Roman" w:cs="Times New Roman"/>
                <w:sz w:val="18"/>
                <w:szCs w:val="20"/>
                <w:lang w:eastAsia="ru-RU"/>
              </w:rPr>
              <w:t>еханизированная уборка территории в зимний период</w:t>
            </w:r>
          </w:p>
        </w:tc>
        <w:tc>
          <w:tcPr>
            <w:tcW w:w="3686" w:type="dxa"/>
            <w:gridSpan w:val="2"/>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п</w:t>
            </w:r>
            <w:r w:rsidRPr="000C691B">
              <w:rPr>
                <w:rFonts w:ascii="Times New Roman" w:eastAsia="Times New Roman" w:hAnsi="Times New Roman" w:cs="Times New Roman"/>
                <w:sz w:val="18"/>
                <w:szCs w:val="20"/>
                <w:lang w:eastAsia="ru-RU"/>
              </w:rPr>
              <w:t>о мере необходимости</w:t>
            </w:r>
          </w:p>
        </w:tc>
      </w:tr>
      <w:tr w:rsidR="00CD586E" w:rsidRPr="000C691B" w:rsidTr="008F7883">
        <w:trPr>
          <w:trHeight w:val="270"/>
        </w:trPr>
        <w:tc>
          <w:tcPr>
            <w:tcW w:w="560" w:type="dxa"/>
            <w:shd w:val="clear" w:color="auto" w:fill="auto"/>
            <w:noWrap/>
            <w:hideMark/>
          </w:tcPr>
          <w:p w:rsidR="00CD586E" w:rsidRPr="000C691B" w:rsidRDefault="00CD586E" w:rsidP="000C691B">
            <w:pPr>
              <w:jc w:val="right"/>
              <w:outlineLvl w:val="0"/>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w:t>
            </w:r>
          </w:p>
        </w:tc>
        <w:tc>
          <w:tcPr>
            <w:tcW w:w="6259" w:type="dxa"/>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д</w:t>
            </w:r>
            <w:r w:rsidRPr="000C691B">
              <w:rPr>
                <w:rFonts w:ascii="Times New Roman" w:eastAsia="Times New Roman" w:hAnsi="Times New Roman" w:cs="Times New Roman"/>
                <w:sz w:val="18"/>
                <w:szCs w:val="20"/>
                <w:lang w:eastAsia="ru-RU"/>
              </w:rPr>
              <w:t>ератизация</w:t>
            </w:r>
          </w:p>
        </w:tc>
        <w:tc>
          <w:tcPr>
            <w:tcW w:w="3686" w:type="dxa"/>
            <w:gridSpan w:val="2"/>
            <w:shd w:val="clear" w:color="auto" w:fill="auto"/>
            <w:noWrap/>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1 раз в квартал</w:t>
            </w:r>
          </w:p>
        </w:tc>
      </w:tr>
      <w:tr w:rsidR="00CD586E" w:rsidRPr="000C691B" w:rsidTr="008F7883">
        <w:trPr>
          <w:trHeight w:val="291"/>
        </w:trPr>
        <w:tc>
          <w:tcPr>
            <w:tcW w:w="560" w:type="dxa"/>
            <w:shd w:val="clear" w:color="auto" w:fill="auto"/>
            <w:noWrap/>
            <w:hideMark/>
          </w:tcPr>
          <w:p w:rsidR="00CD586E" w:rsidRPr="000C691B" w:rsidRDefault="00CD586E" w:rsidP="000C691B">
            <w:pPr>
              <w:jc w:val="right"/>
              <w:outlineLvl w:val="0"/>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w:t>
            </w:r>
          </w:p>
        </w:tc>
        <w:tc>
          <w:tcPr>
            <w:tcW w:w="6259" w:type="dxa"/>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т</w:t>
            </w:r>
            <w:r w:rsidRPr="000C691B">
              <w:rPr>
                <w:rFonts w:ascii="Times New Roman" w:eastAsia="Times New Roman" w:hAnsi="Times New Roman" w:cs="Times New Roman"/>
                <w:sz w:val="18"/>
                <w:szCs w:val="20"/>
                <w:lang w:eastAsia="ru-RU"/>
              </w:rPr>
              <w:t>ехническое и аварийное обслуживание газового оборудования</w:t>
            </w:r>
          </w:p>
        </w:tc>
        <w:tc>
          <w:tcPr>
            <w:tcW w:w="3686" w:type="dxa"/>
            <w:gridSpan w:val="2"/>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специализированными организациями по договору</w:t>
            </w:r>
          </w:p>
        </w:tc>
      </w:tr>
      <w:tr w:rsidR="00CD586E" w:rsidRPr="000C691B" w:rsidTr="006D706C">
        <w:trPr>
          <w:trHeight w:val="119"/>
        </w:trPr>
        <w:tc>
          <w:tcPr>
            <w:tcW w:w="560" w:type="dxa"/>
            <w:shd w:val="clear" w:color="auto" w:fill="auto"/>
            <w:noWrap/>
            <w:hideMark/>
          </w:tcPr>
          <w:p w:rsidR="00CD586E" w:rsidRPr="000C691B" w:rsidRDefault="00CD586E" w:rsidP="006D706C">
            <w:pPr>
              <w:jc w:val="right"/>
              <w:outlineLvl w:val="0"/>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w:t>
            </w:r>
          </w:p>
        </w:tc>
        <w:tc>
          <w:tcPr>
            <w:tcW w:w="6259" w:type="dxa"/>
            <w:shd w:val="clear" w:color="auto" w:fill="auto"/>
            <w:hideMark/>
          </w:tcPr>
          <w:p w:rsidR="00CD586E" w:rsidRPr="000C691B" w:rsidRDefault="00CD586E" w:rsidP="006D706C">
            <w:pPr>
              <w:jc w:val="left"/>
              <w:outlineLvl w:val="0"/>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в</w:t>
            </w:r>
            <w:r w:rsidRPr="000C691B">
              <w:rPr>
                <w:rFonts w:ascii="Times New Roman" w:eastAsia="Times New Roman" w:hAnsi="Times New Roman" w:cs="Times New Roman"/>
                <w:sz w:val="18"/>
                <w:szCs w:val="20"/>
                <w:lang w:eastAsia="ru-RU"/>
              </w:rPr>
              <w:t xml:space="preserve">ывоз ТБО </w:t>
            </w:r>
          </w:p>
        </w:tc>
        <w:tc>
          <w:tcPr>
            <w:tcW w:w="3686" w:type="dxa"/>
            <w:gridSpan w:val="2"/>
            <w:shd w:val="clear" w:color="auto" w:fill="auto"/>
            <w:hideMark/>
          </w:tcPr>
          <w:p w:rsidR="00CD586E" w:rsidRPr="000C691B" w:rsidRDefault="00CD586E" w:rsidP="006D706C">
            <w:pPr>
              <w:jc w:val="left"/>
              <w:outlineLvl w:val="0"/>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ежедневно</w:t>
            </w:r>
          </w:p>
        </w:tc>
      </w:tr>
      <w:tr w:rsidR="00CD586E" w:rsidRPr="000C691B" w:rsidTr="008F7883">
        <w:trPr>
          <w:trHeight w:val="119"/>
        </w:trPr>
        <w:tc>
          <w:tcPr>
            <w:tcW w:w="560" w:type="dxa"/>
            <w:shd w:val="clear" w:color="auto" w:fill="auto"/>
            <w:noWrap/>
            <w:hideMark/>
          </w:tcPr>
          <w:p w:rsidR="00CD586E" w:rsidRPr="000C691B" w:rsidRDefault="00CD586E" w:rsidP="000C691B">
            <w:pPr>
              <w:jc w:val="right"/>
              <w:outlineLvl w:val="0"/>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w:t>
            </w:r>
          </w:p>
        </w:tc>
        <w:tc>
          <w:tcPr>
            <w:tcW w:w="6259" w:type="dxa"/>
            <w:shd w:val="clear" w:color="auto" w:fill="auto"/>
            <w:hideMark/>
          </w:tcPr>
          <w:p w:rsidR="00CD586E" w:rsidRPr="000C691B" w:rsidRDefault="00CD586E" w:rsidP="006D706C">
            <w:pPr>
              <w:jc w:val="left"/>
              <w:outlineLvl w:val="0"/>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п</w:t>
            </w:r>
            <w:r w:rsidRPr="000C691B">
              <w:rPr>
                <w:rFonts w:ascii="Times New Roman" w:eastAsia="Times New Roman" w:hAnsi="Times New Roman" w:cs="Times New Roman"/>
                <w:sz w:val="18"/>
                <w:szCs w:val="20"/>
                <w:lang w:eastAsia="ru-RU"/>
              </w:rPr>
              <w:t>огрузка и вывоз крупногабаритного мусора (КГМ)</w:t>
            </w:r>
          </w:p>
        </w:tc>
        <w:tc>
          <w:tcPr>
            <w:tcW w:w="3686" w:type="dxa"/>
            <w:gridSpan w:val="2"/>
            <w:shd w:val="clear" w:color="auto" w:fill="auto"/>
            <w:hideMark/>
          </w:tcPr>
          <w:p w:rsidR="00CD586E" w:rsidRPr="000C691B" w:rsidRDefault="00CD586E" w:rsidP="006D706C">
            <w:pPr>
              <w:jc w:val="left"/>
              <w:outlineLvl w:val="0"/>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1 раз в неделю</w:t>
            </w:r>
          </w:p>
        </w:tc>
      </w:tr>
      <w:tr w:rsidR="00CD586E" w:rsidRPr="000C691B" w:rsidTr="008F7883">
        <w:trPr>
          <w:trHeight w:val="540"/>
        </w:trPr>
        <w:tc>
          <w:tcPr>
            <w:tcW w:w="10505" w:type="dxa"/>
            <w:gridSpan w:val="4"/>
            <w:shd w:val="clear" w:color="auto" w:fill="auto"/>
            <w:hideMark/>
          </w:tcPr>
          <w:p w:rsidR="00CD586E" w:rsidRPr="000C691B" w:rsidRDefault="00CD586E" w:rsidP="000C691B">
            <w:pPr>
              <w:jc w:val="left"/>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3. Техническое обслуживание внутридомовых инженерных сетей холодного, горячего водоснабжения,  водоотведения, электроснабжения</w:t>
            </w:r>
          </w:p>
        </w:tc>
      </w:tr>
      <w:tr w:rsidR="00CD586E" w:rsidRPr="000C691B" w:rsidTr="008F7883">
        <w:trPr>
          <w:trHeight w:val="82"/>
        </w:trPr>
        <w:tc>
          <w:tcPr>
            <w:tcW w:w="560" w:type="dxa"/>
            <w:shd w:val="clear" w:color="auto" w:fill="auto"/>
            <w:noWrap/>
            <w:hideMark/>
          </w:tcPr>
          <w:p w:rsidR="00CD586E" w:rsidRPr="000C691B" w:rsidRDefault="00CD586E" w:rsidP="000C691B">
            <w:pPr>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c>
          <w:tcPr>
            <w:tcW w:w="6401" w:type="dxa"/>
            <w:gridSpan w:val="2"/>
            <w:shd w:val="clear" w:color="auto" w:fill="auto"/>
            <w:hideMark/>
          </w:tcPr>
          <w:p w:rsidR="00CD586E" w:rsidRPr="000C691B" w:rsidRDefault="00CD586E" w:rsidP="000C691B">
            <w:pPr>
              <w:jc w:val="left"/>
              <w:outlineLvl w:val="0"/>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xml:space="preserve">а) центральное отопление: </w:t>
            </w:r>
          </w:p>
        </w:tc>
        <w:tc>
          <w:tcPr>
            <w:tcW w:w="3544" w:type="dxa"/>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r>
      <w:tr w:rsidR="00CD586E" w:rsidRPr="000C691B" w:rsidTr="008F7883">
        <w:trPr>
          <w:trHeight w:val="155"/>
        </w:trPr>
        <w:tc>
          <w:tcPr>
            <w:tcW w:w="560" w:type="dxa"/>
            <w:shd w:val="clear" w:color="auto" w:fill="auto"/>
            <w:noWrap/>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c>
          <w:tcPr>
            <w:tcW w:w="6401" w:type="dxa"/>
            <w:gridSpan w:val="2"/>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сезонные обходы и осмотры системы теплоснабжения</w:t>
            </w:r>
          </w:p>
        </w:tc>
        <w:tc>
          <w:tcPr>
            <w:tcW w:w="3544" w:type="dxa"/>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два раза в год     </w:t>
            </w:r>
          </w:p>
        </w:tc>
      </w:tr>
      <w:tr w:rsidR="00CD586E" w:rsidRPr="000C691B" w:rsidTr="008F7883">
        <w:trPr>
          <w:trHeight w:val="246"/>
        </w:trPr>
        <w:tc>
          <w:tcPr>
            <w:tcW w:w="560" w:type="dxa"/>
            <w:shd w:val="clear" w:color="auto" w:fill="auto"/>
            <w:noWrap/>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c>
          <w:tcPr>
            <w:tcW w:w="6401" w:type="dxa"/>
            <w:gridSpan w:val="2"/>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периодические  обходы  и  осмотры   тепловых пунктов в отопительный период               </w:t>
            </w:r>
          </w:p>
        </w:tc>
        <w:tc>
          <w:tcPr>
            <w:tcW w:w="3544" w:type="dxa"/>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еженедельно        </w:t>
            </w:r>
          </w:p>
        </w:tc>
      </w:tr>
      <w:tr w:rsidR="00CD586E" w:rsidRPr="000C691B" w:rsidTr="008F7883">
        <w:trPr>
          <w:trHeight w:val="285"/>
        </w:trPr>
        <w:tc>
          <w:tcPr>
            <w:tcW w:w="560" w:type="dxa"/>
            <w:shd w:val="clear" w:color="auto" w:fill="auto"/>
            <w:noWrap/>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c>
          <w:tcPr>
            <w:tcW w:w="6401" w:type="dxa"/>
            <w:gridSpan w:val="2"/>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консервация  и  </w:t>
            </w:r>
            <w:proofErr w:type="spellStart"/>
            <w:r w:rsidRPr="000C691B">
              <w:rPr>
                <w:rFonts w:ascii="Times New Roman" w:eastAsia="Times New Roman" w:hAnsi="Times New Roman" w:cs="Times New Roman"/>
                <w:sz w:val="18"/>
                <w:szCs w:val="20"/>
                <w:lang w:eastAsia="ru-RU"/>
              </w:rPr>
              <w:t>расконсервация</w:t>
            </w:r>
            <w:proofErr w:type="spellEnd"/>
            <w:r w:rsidRPr="000C691B">
              <w:rPr>
                <w:rFonts w:ascii="Times New Roman" w:eastAsia="Times New Roman" w:hAnsi="Times New Roman" w:cs="Times New Roman"/>
                <w:sz w:val="18"/>
                <w:szCs w:val="20"/>
                <w:lang w:eastAsia="ru-RU"/>
              </w:rPr>
              <w:t xml:space="preserve">  систем центрального отопления                          </w:t>
            </w:r>
          </w:p>
        </w:tc>
        <w:tc>
          <w:tcPr>
            <w:tcW w:w="3544" w:type="dxa"/>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два раза в год     </w:t>
            </w:r>
          </w:p>
        </w:tc>
      </w:tr>
      <w:tr w:rsidR="00CD586E" w:rsidRPr="000C691B" w:rsidTr="008F7883">
        <w:trPr>
          <w:trHeight w:val="551"/>
        </w:trPr>
        <w:tc>
          <w:tcPr>
            <w:tcW w:w="560" w:type="dxa"/>
            <w:shd w:val="clear" w:color="auto" w:fill="auto"/>
            <w:noWrap/>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c>
          <w:tcPr>
            <w:tcW w:w="6401" w:type="dxa"/>
            <w:gridSpan w:val="2"/>
            <w:shd w:val="clear" w:color="auto" w:fill="auto"/>
            <w:hideMark/>
          </w:tcPr>
          <w:p w:rsidR="00CD586E" w:rsidRPr="000C691B" w:rsidRDefault="00CD586E" w:rsidP="00605DC6">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замена и ремонт отдельных участков и элементов системы,  регулировка,  ревизия и ремонт запорной,  </w:t>
            </w:r>
            <w:proofErr w:type="spellStart"/>
            <w:r w:rsidRPr="000C691B">
              <w:rPr>
                <w:rFonts w:ascii="Times New Roman" w:eastAsia="Times New Roman" w:hAnsi="Times New Roman" w:cs="Times New Roman"/>
                <w:sz w:val="18"/>
                <w:szCs w:val="20"/>
                <w:lang w:eastAsia="ru-RU"/>
              </w:rPr>
              <w:t>воздухосборной</w:t>
            </w:r>
            <w:proofErr w:type="spellEnd"/>
            <w:r>
              <w:rPr>
                <w:rFonts w:ascii="Times New Roman" w:eastAsia="Times New Roman" w:hAnsi="Times New Roman" w:cs="Times New Roman"/>
                <w:sz w:val="18"/>
                <w:szCs w:val="20"/>
                <w:lang w:eastAsia="ru-RU"/>
              </w:rPr>
              <w:t xml:space="preserve">  и  регулировочной арматуры </w:t>
            </w:r>
            <w:r w:rsidRPr="000C691B">
              <w:rPr>
                <w:rFonts w:ascii="Times New Roman" w:eastAsia="Times New Roman" w:hAnsi="Times New Roman" w:cs="Times New Roman"/>
                <w:sz w:val="18"/>
                <w:szCs w:val="20"/>
                <w:lang w:eastAsia="ru-RU"/>
              </w:rPr>
              <w:t xml:space="preserve"> </w:t>
            </w:r>
          </w:p>
        </w:tc>
        <w:tc>
          <w:tcPr>
            <w:tcW w:w="3544" w:type="dxa"/>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планово - один  раз в год  при сезонной подготовке, по мере выявления  </w:t>
            </w:r>
          </w:p>
        </w:tc>
      </w:tr>
      <w:tr w:rsidR="00CD586E" w:rsidRPr="000C691B" w:rsidTr="008F7883">
        <w:trPr>
          <w:trHeight w:val="140"/>
        </w:trPr>
        <w:tc>
          <w:tcPr>
            <w:tcW w:w="560" w:type="dxa"/>
            <w:shd w:val="clear" w:color="auto" w:fill="auto"/>
            <w:noWrap/>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c>
          <w:tcPr>
            <w:tcW w:w="6401" w:type="dxa"/>
            <w:gridSpan w:val="2"/>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наладка,  регулировка  систем  с ликвидацией </w:t>
            </w:r>
            <w:proofErr w:type="spellStart"/>
            <w:r w:rsidRPr="000C691B">
              <w:rPr>
                <w:rFonts w:ascii="Times New Roman" w:eastAsia="Times New Roman" w:hAnsi="Times New Roman" w:cs="Times New Roman"/>
                <w:sz w:val="18"/>
                <w:szCs w:val="20"/>
                <w:lang w:eastAsia="ru-RU"/>
              </w:rPr>
              <w:t>непрогрева</w:t>
            </w:r>
            <w:proofErr w:type="spellEnd"/>
            <w:r w:rsidRPr="000C691B">
              <w:rPr>
                <w:rFonts w:ascii="Times New Roman" w:eastAsia="Times New Roman" w:hAnsi="Times New Roman" w:cs="Times New Roman"/>
                <w:sz w:val="18"/>
                <w:szCs w:val="20"/>
                <w:lang w:eastAsia="ru-RU"/>
              </w:rPr>
              <w:t xml:space="preserve">  и  </w:t>
            </w:r>
            <w:proofErr w:type="spellStart"/>
            <w:r w:rsidRPr="000C691B">
              <w:rPr>
                <w:rFonts w:ascii="Times New Roman" w:eastAsia="Times New Roman" w:hAnsi="Times New Roman" w:cs="Times New Roman"/>
                <w:sz w:val="18"/>
                <w:szCs w:val="20"/>
                <w:lang w:eastAsia="ru-RU"/>
              </w:rPr>
              <w:t>завоздушивания</w:t>
            </w:r>
            <w:proofErr w:type="spellEnd"/>
            <w:r w:rsidRPr="000C691B">
              <w:rPr>
                <w:rFonts w:ascii="Times New Roman" w:eastAsia="Times New Roman" w:hAnsi="Times New Roman" w:cs="Times New Roman"/>
                <w:sz w:val="18"/>
                <w:szCs w:val="20"/>
                <w:lang w:eastAsia="ru-RU"/>
              </w:rPr>
              <w:t xml:space="preserve">  </w:t>
            </w:r>
            <w:r w:rsidRPr="000C691B">
              <w:rPr>
                <w:rFonts w:ascii="Times New Roman" w:eastAsia="Times New Roman" w:hAnsi="Times New Roman" w:cs="Times New Roman"/>
                <w:sz w:val="18"/>
                <w:szCs w:val="20"/>
                <w:lang w:eastAsia="ru-RU"/>
              </w:rPr>
              <w:lastRenderedPageBreak/>
              <w:t xml:space="preserve">отопительных приборов, включая жилые помещения  </w:t>
            </w:r>
          </w:p>
        </w:tc>
        <w:tc>
          <w:tcPr>
            <w:tcW w:w="3544" w:type="dxa"/>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lastRenderedPageBreak/>
              <w:t xml:space="preserve">один  раз  в   год, по мере выявления  </w:t>
            </w:r>
          </w:p>
        </w:tc>
      </w:tr>
      <w:tr w:rsidR="00CD586E" w:rsidRPr="000C691B" w:rsidTr="008F7883">
        <w:trPr>
          <w:trHeight w:val="338"/>
        </w:trPr>
        <w:tc>
          <w:tcPr>
            <w:tcW w:w="560" w:type="dxa"/>
            <w:shd w:val="clear" w:color="auto" w:fill="auto"/>
            <w:noWrap/>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lastRenderedPageBreak/>
              <w:t> </w:t>
            </w:r>
          </w:p>
        </w:tc>
        <w:tc>
          <w:tcPr>
            <w:tcW w:w="6401" w:type="dxa"/>
            <w:gridSpan w:val="2"/>
            <w:shd w:val="clear" w:color="auto" w:fill="auto"/>
            <w:hideMark/>
          </w:tcPr>
          <w:p w:rsidR="00CD586E" w:rsidRPr="000C691B" w:rsidRDefault="00CD586E" w:rsidP="00605DC6">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гидропневматическая  промывка (с заполнением и сбросом воды) и гидравлические испытания систем отопления домов     </w:t>
            </w:r>
          </w:p>
        </w:tc>
        <w:tc>
          <w:tcPr>
            <w:tcW w:w="3544" w:type="dxa"/>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ежегодно после окончания отопительного периода, а также после монтажа, капитального ремонта, текущего ремонта с заменой труб</w:t>
            </w:r>
          </w:p>
        </w:tc>
      </w:tr>
      <w:tr w:rsidR="00CD586E" w:rsidRPr="000C691B" w:rsidTr="008F7883">
        <w:trPr>
          <w:trHeight w:val="203"/>
        </w:trPr>
        <w:tc>
          <w:tcPr>
            <w:tcW w:w="560" w:type="dxa"/>
            <w:shd w:val="clear" w:color="auto" w:fill="auto"/>
            <w:noWrap/>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c>
          <w:tcPr>
            <w:tcW w:w="6401" w:type="dxa"/>
            <w:gridSpan w:val="2"/>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утепление трубопроводов  в чердачных помещениях и технических подпольях   </w:t>
            </w:r>
          </w:p>
        </w:tc>
        <w:tc>
          <w:tcPr>
            <w:tcW w:w="3544" w:type="dxa"/>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по  мере  выявления дефектов           </w:t>
            </w:r>
          </w:p>
        </w:tc>
      </w:tr>
      <w:tr w:rsidR="00CD586E" w:rsidRPr="000C691B" w:rsidTr="008F7883">
        <w:trPr>
          <w:trHeight w:val="285"/>
        </w:trPr>
        <w:tc>
          <w:tcPr>
            <w:tcW w:w="560" w:type="dxa"/>
            <w:shd w:val="clear" w:color="auto" w:fill="auto"/>
            <w:noWrap/>
            <w:hideMark/>
          </w:tcPr>
          <w:p w:rsidR="00CD586E" w:rsidRPr="000C691B" w:rsidRDefault="00CD586E" w:rsidP="000C691B">
            <w:pPr>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c>
          <w:tcPr>
            <w:tcW w:w="6401" w:type="dxa"/>
            <w:gridSpan w:val="2"/>
            <w:shd w:val="clear" w:color="auto" w:fill="auto"/>
            <w:hideMark/>
          </w:tcPr>
          <w:p w:rsidR="00CD586E" w:rsidRPr="000C691B" w:rsidRDefault="00CD586E" w:rsidP="000C691B">
            <w:pPr>
              <w:jc w:val="left"/>
              <w:outlineLvl w:val="0"/>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xml:space="preserve">б) холодное и горячее водоснабжение,  канализация                                </w:t>
            </w:r>
          </w:p>
        </w:tc>
        <w:tc>
          <w:tcPr>
            <w:tcW w:w="3544" w:type="dxa"/>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r>
      <w:tr w:rsidR="00CD586E" w:rsidRPr="000C691B" w:rsidTr="008F7883">
        <w:trPr>
          <w:trHeight w:val="149"/>
        </w:trPr>
        <w:tc>
          <w:tcPr>
            <w:tcW w:w="560" w:type="dxa"/>
            <w:shd w:val="clear" w:color="auto" w:fill="auto"/>
            <w:noWrap/>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c>
          <w:tcPr>
            <w:tcW w:w="6401" w:type="dxa"/>
            <w:gridSpan w:val="2"/>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сезонные  обходы и  осмотры систем              </w:t>
            </w:r>
          </w:p>
        </w:tc>
        <w:tc>
          <w:tcPr>
            <w:tcW w:w="3544" w:type="dxa"/>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один раз в год     </w:t>
            </w:r>
          </w:p>
        </w:tc>
      </w:tr>
      <w:tr w:rsidR="00CD586E" w:rsidRPr="000C691B" w:rsidTr="008F7883">
        <w:trPr>
          <w:trHeight w:val="425"/>
        </w:trPr>
        <w:tc>
          <w:tcPr>
            <w:tcW w:w="560" w:type="dxa"/>
            <w:shd w:val="clear" w:color="auto" w:fill="auto"/>
            <w:noWrap/>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c>
          <w:tcPr>
            <w:tcW w:w="6401" w:type="dxa"/>
            <w:gridSpan w:val="2"/>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ремонт,  ревизия запорной арматуры на системах водоснабжения  (без  водоразборной арматуры)             </w:t>
            </w:r>
          </w:p>
        </w:tc>
        <w:tc>
          <w:tcPr>
            <w:tcW w:w="3544" w:type="dxa"/>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планово - один  раз в год,  по мере выявления            </w:t>
            </w:r>
          </w:p>
        </w:tc>
      </w:tr>
      <w:tr w:rsidR="00CD586E" w:rsidRPr="000C691B" w:rsidTr="008F7883">
        <w:trPr>
          <w:trHeight w:val="149"/>
        </w:trPr>
        <w:tc>
          <w:tcPr>
            <w:tcW w:w="560" w:type="dxa"/>
            <w:shd w:val="clear" w:color="auto" w:fill="auto"/>
            <w:noWrap/>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c>
          <w:tcPr>
            <w:tcW w:w="6401" w:type="dxa"/>
            <w:gridSpan w:val="2"/>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устранение  </w:t>
            </w:r>
            <w:proofErr w:type="spellStart"/>
            <w:r w:rsidRPr="000C691B">
              <w:rPr>
                <w:rFonts w:ascii="Times New Roman" w:eastAsia="Times New Roman" w:hAnsi="Times New Roman" w:cs="Times New Roman"/>
                <w:sz w:val="18"/>
                <w:szCs w:val="20"/>
                <w:lang w:eastAsia="ru-RU"/>
              </w:rPr>
              <w:t>неплотностей</w:t>
            </w:r>
            <w:proofErr w:type="spellEnd"/>
            <w:r w:rsidRPr="000C691B">
              <w:rPr>
                <w:rFonts w:ascii="Times New Roman" w:eastAsia="Times New Roman" w:hAnsi="Times New Roman" w:cs="Times New Roman"/>
                <w:sz w:val="18"/>
                <w:szCs w:val="20"/>
                <w:lang w:eastAsia="ru-RU"/>
              </w:rPr>
              <w:t xml:space="preserve">  резьбовых соединений         </w:t>
            </w:r>
          </w:p>
        </w:tc>
        <w:tc>
          <w:tcPr>
            <w:tcW w:w="3544" w:type="dxa"/>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по мере выявления  </w:t>
            </w:r>
          </w:p>
        </w:tc>
      </w:tr>
      <w:tr w:rsidR="00CD586E" w:rsidRPr="000C691B" w:rsidTr="008F7883">
        <w:trPr>
          <w:trHeight w:val="275"/>
        </w:trPr>
        <w:tc>
          <w:tcPr>
            <w:tcW w:w="560" w:type="dxa"/>
            <w:shd w:val="clear" w:color="auto" w:fill="auto"/>
            <w:noWrap/>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c>
          <w:tcPr>
            <w:tcW w:w="6401" w:type="dxa"/>
            <w:gridSpan w:val="2"/>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прочистка трубопроводов горячего и холодного водоснабжения, за исключением квартирной  разводки</w:t>
            </w:r>
          </w:p>
        </w:tc>
        <w:tc>
          <w:tcPr>
            <w:tcW w:w="3544" w:type="dxa"/>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по мере выявления  </w:t>
            </w:r>
          </w:p>
        </w:tc>
      </w:tr>
      <w:tr w:rsidR="00CD586E" w:rsidRPr="000C691B" w:rsidTr="008F7883">
        <w:trPr>
          <w:trHeight w:val="331"/>
        </w:trPr>
        <w:tc>
          <w:tcPr>
            <w:tcW w:w="560" w:type="dxa"/>
            <w:shd w:val="clear" w:color="auto" w:fill="auto"/>
            <w:noWrap/>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c>
          <w:tcPr>
            <w:tcW w:w="6401" w:type="dxa"/>
            <w:gridSpan w:val="2"/>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устранение  свищей  и трещин  на общедомовых инженерных сетях (стояках, лежаках)                  </w:t>
            </w:r>
          </w:p>
        </w:tc>
        <w:tc>
          <w:tcPr>
            <w:tcW w:w="3544" w:type="dxa"/>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по  мере  выявления немедленно         </w:t>
            </w:r>
          </w:p>
        </w:tc>
      </w:tr>
      <w:tr w:rsidR="00CD586E" w:rsidRPr="000C691B" w:rsidTr="008F7883">
        <w:trPr>
          <w:trHeight w:val="211"/>
        </w:trPr>
        <w:tc>
          <w:tcPr>
            <w:tcW w:w="560" w:type="dxa"/>
            <w:shd w:val="clear" w:color="auto" w:fill="auto"/>
            <w:noWrap/>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c>
          <w:tcPr>
            <w:tcW w:w="6401" w:type="dxa"/>
            <w:gridSpan w:val="2"/>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утепление трубопроводов                     </w:t>
            </w:r>
          </w:p>
        </w:tc>
        <w:tc>
          <w:tcPr>
            <w:tcW w:w="3544" w:type="dxa"/>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по мере выявления  </w:t>
            </w:r>
          </w:p>
        </w:tc>
      </w:tr>
      <w:tr w:rsidR="00CD586E" w:rsidRPr="000C691B" w:rsidTr="008F7883">
        <w:trPr>
          <w:trHeight w:val="270"/>
        </w:trPr>
        <w:tc>
          <w:tcPr>
            <w:tcW w:w="560" w:type="dxa"/>
            <w:shd w:val="clear" w:color="auto" w:fill="auto"/>
            <w:noWrap/>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c>
          <w:tcPr>
            <w:tcW w:w="6401" w:type="dxa"/>
            <w:gridSpan w:val="2"/>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проверка исправности канализационной вытяжки</w:t>
            </w:r>
          </w:p>
        </w:tc>
        <w:tc>
          <w:tcPr>
            <w:tcW w:w="3544" w:type="dxa"/>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один раз в год     </w:t>
            </w:r>
          </w:p>
        </w:tc>
      </w:tr>
      <w:tr w:rsidR="00CD586E" w:rsidRPr="000C691B" w:rsidTr="008F7883">
        <w:trPr>
          <w:trHeight w:val="240"/>
        </w:trPr>
        <w:tc>
          <w:tcPr>
            <w:tcW w:w="560" w:type="dxa"/>
            <w:shd w:val="clear" w:color="auto" w:fill="auto"/>
            <w:noWrap/>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c>
          <w:tcPr>
            <w:tcW w:w="6401" w:type="dxa"/>
            <w:gridSpan w:val="2"/>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профилактическая прочистка внутридомовой канализационной сети</w:t>
            </w:r>
          </w:p>
        </w:tc>
        <w:tc>
          <w:tcPr>
            <w:tcW w:w="3544" w:type="dxa"/>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два раза в год     </w:t>
            </w:r>
          </w:p>
        </w:tc>
      </w:tr>
      <w:tr w:rsidR="00CD586E" w:rsidRPr="000C691B" w:rsidTr="008F7883">
        <w:trPr>
          <w:trHeight w:val="255"/>
        </w:trPr>
        <w:tc>
          <w:tcPr>
            <w:tcW w:w="560" w:type="dxa"/>
            <w:shd w:val="clear" w:color="auto" w:fill="auto"/>
            <w:noWrap/>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w:t>
            </w:r>
          </w:p>
        </w:tc>
        <w:tc>
          <w:tcPr>
            <w:tcW w:w="6401" w:type="dxa"/>
            <w:gridSpan w:val="2"/>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утепление  трубопроводов в  технических подпольях                                      </w:t>
            </w:r>
          </w:p>
        </w:tc>
        <w:tc>
          <w:tcPr>
            <w:tcW w:w="3544" w:type="dxa"/>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по мере выявления  </w:t>
            </w:r>
          </w:p>
        </w:tc>
      </w:tr>
      <w:tr w:rsidR="00CD586E" w:rsidRPr="000C691B" w:rsidTr="008F7883">
        <w:trPr>
          <w:trHeight w:val="225"/>
        </w:trPr>
        <w:tc>
          <w:tcPr>
            <w:tcW w:w="560" w:type="dxa"/>
            <w:shd w:val="clear" w:color="auto" w:fill="auto"/>
            <w:hideMark/>
          </w:tcPr>
          <w:p w:rsidR="00CD586E" w:rsidRPr="000C691B" w:rsidRDefault="00CD586E" w:rsidP="000C691B">
            <w:pPr>
              <w:jc w:val="left"/>
              <w:outlineLvl w:val="0"/>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w:t>
            </w:r>
          </w:p>
        </w:tc>
        <w:tc>
          <w:tcPr>
            <w:tcW w:w="6401" w:type="dxa"/>
            <w:gridSpan w:val="2"/>
            <w:shd w:val="clear" w:color="auto" w:fill="auto"/>
            <w:hideMark/>
          </w:tcPr>
          <w:p w:rsidR="00CD586E" w:rsidRPr="000C691B" w:rsidRDefault="00CD586E" w:rsidP="000C691B">
            <w:pPr>
              <w:jc w:val="left"/>
              <w:outlineLvl w:val="0"/>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xml:space="preserve">в)сети электроснабжения: </w:t>
            </w:r>
          </w:p>
        </w:tc>
        <w:tc>
          <w:tcPr>
            <w:tcW w:w="3544" w:type="dxa"/>
            <w:shd w:val="clear" w:color="auto" w:fill="auto"/>
            <w:hideMark/>
          </w:tcPr>
          <w:p w:rsidR="00CD586E" w:rsidRPr="000C691B" w:rsidRDefault="00CD586E" w:rsidP="000C691B">
            <w:pPr>
              <w:jc w:val="left"/>
              <w:outlineLvl w:val="0"/>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w:t>
            </w:r>
          </w:p>
        </w:tc>
      </w:tr>
      <w:tr w:rsidR="00CD586E" w:rsidRPr="000C691B" w:rsidTr="008F7883">
        <w:trPr>
          <w:trHeight w:val="702"/>
        </w:trPr>
        <w:tc>
          <w:tcPr>
            <w:tcW w:w="560" w:type="dxa"/>
            <w:shd w:val="clear" w:color="auto" w:fill="auto"/>
            <w:hideMark/>
          </w:tcPr>
          <w:p w:rsidR="00CD586E" w:rsidRPr="000C691B" w:rsidRDefault="00CD586E" w:rsidP="000C691B">
            <w:pPr>
              <w:jc w:val="right"/>
              <w:outlineLvl w:val="0"/>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w:t>
            </w:r>
          </w:p>
        </w:tc>
        <w:tc>
          <w:tcPr>
            <w:tcW w:w="6401" w:type="dxa"/>
            <w:gridSpan w:val="2"/>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обходы  и  осмотры систем (в т.ч. наружных в пределах границ эксплуатационной ответственности)  с  устранением  нарушений   изоляции электропроводки и других мелких работ       </w:t>
            </w:r>
          </w:p>
        </w:tc>
        <w:tc>
          <w:tcPr>
            <w:tcW w:w="3544" w:type="dxa"/>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по графику         </w:t>
            </w:r>
          </w:p>
        </w:tc>
      </w:tr>
      <w:tr w:rsidR="00CD586E" w:rsidRPr="000C691B" w:rsidTr="008F7883">
        <w:trPr>
          <w:trHeight w:val="271"/>
        </w:trPr>
        <w:tc>
          <w:tcPr>
            <w:tcW w:w="560" w:type="dxa"/>
            <w:shd w:val="clear" w:color="auto" w:fill="auto"/>
            <w:hideMark/>
          </w:tcPr>
          <w:p w:rsidR="00CD586E" w:rsidRPr="000C691B" w:rsidRDefault="00CD586E" w:rsidP="000C691B">
            <w:pPr>
              <w:jc w:val="right"/>
              <w:outlineLvl w:val="0"/>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w:t>
            </w:r>
          </w:p>
        </w:tc>
        <w:tc>
          <w:tcPr>
            <w:tcW w:w="6401" w:type="dxa"/>
            <w:gridSpan w:val="2"/>
            <w:shd w:val="clear" w:color="auto" w:fill="auto"/>
            <w:hideMark/>
          </w:tcPr>
          <w:p w:rsidR="00CD586E" w:rsidRPr="000C691B" w:rsidRDefault="00CD586E" w:rsidP="008F7883">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замена перегоревших электроламп в местах общего пользования                        </w:t>
            </w:r>
          </w:p>
        </w:tc>
        <w:tc>
          <w:tcPr>
            <w:tcW w:w="3544" w:type="dxa"/>
            <w:shd w:val="clear" w:color="auto" w:fill="auto"/>
            <w:hideMark/>
          </w:tcPr>
          <w:p w:rsidR="00CD586E" w:rsidRPr="000C691B" w:rsidRDefault="00CD586E" w:rsidP="00B90ED7">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по мере выявления  </w:t>
            </w:r>
          </w:p>
        </w:tc>
      </w:tr>
      <w:tr w:rsidR="00CD586E" w:rsidRPr="000C691B" w:rsidTr="008F7883">
        <w:trPr>
          <w:trHeight w:val="846"/>
        </w:trPr>
        <w:tc>
          <w:tcPr>
            <w:tcW w:w="560" w:type="dxa"/>
            <w:shd w:val="clear" w:color="auto" w:fill="auto"/>
            <w:hideMark/>
          </w:tcPr>
          <w:p w:rsidR="00CD586E" w:rsidRPr="000C691B" w:rsidRDefault="00CD586E" w:rsidP="000C691B">
            <w:pPr>
              <w:jc w:val="right"/>
              <w:outlineLvl w:val="0"/>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w:t>
            </w:r>
          </w:p>
        </w:tc>
        <w:tc>
          <w:tcPr>
            <w:tcW w:w="6401" w:type="dxa"/>
            <w:gridSpan w:val="2"/>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замена  неисправных предохранителей, автоматических выключателей  и пакетных переключателей  в этажных электрощитах  и вводно-распределительное  устройство, а также выключателей, потолочных и настенных патронов      </w:t>
            </w:r>
          </w:p>
        </w:tc>
        <w:tc>
          <w:tcPr>
            <w:tcW w:w="3544" w:type="dxa"/>
            <w:shd w:val="clear" w:color="auto" w:fill="auto"/>
            <w:hideMark/>
          </w:tcPr>
          <w:p w:rsidR="00CD586E" w:rsidRPr="000C691B" w:rsidRDefault="00CD586E" w:rsidP="001B24E2">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по мере выявления</w:t>
            </w:r>
          </w:p>
        </w:tc>
      </w:tr>
      <w:tr w:rsidR="00CD586E" w:rsidRPr="000C691B" w:rsidTr="008F7883">
        <w:trPr>
          <w:trHeight w:val="277"/>
        </w:trPr>
        <w:tc>
          <w:tcPr>
            <w:tcW w:w="560" w:type="dxa"/>
            <w:shd w:val="clear" w:color="auto" w:fill="auto"/>
            <w:hideMark/>
          </w:tcPr>
          <w:p w:rsidR="00CD586E" w:rsidRPr="000C691B" w:rsidRDefault="00CD586E" w:rsidP="000C691B">
            <w:pPr>
              <w:jc w:val="right"/>
              <w:outlineLvl w:val="0"/>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w:t>
            </w:r>
          </w:p>
        </w:tc>
        <w:tc>
          <w:tcPr>
            <w:tcW w:w="6401" w:type="dxa"/>
            <w:gridSpan w:val="2"/>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укрепление плафонов и ослабленных участков  наружной электропроводки  </w:t>
            </w:r>
          </w:p>
        </w:tc>
        <w:tc>
          <w:tcPr>
            <w:tcW w:w="3544" w:type="dxa"/>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по мере выявления </w:t>
            </w:r>
          </w:p>
        </w:tc>
      </w:tr>
      <w:tr w:rsidR="00CD586E" w:rsidRPr="000C691B" w:rsidTr="008F7883">
        <w:trPr>
          <w:trHeight w:val="267"/>
        </w:trPr>
        <w:tc>
          <w:tcPr>
            <w:tcW w:w="560" w:type="dxa"/>
            <w:shd w:val="clear" w:color="auto" w:fill="auto"/>
            <w:hideMark/>
          </w:tcPr>
          <w:p w:rsidR="00CD586E" w:rsidRPr="000C691B" w:rsidRDefault="00CD586E" w:rsidP="000C691B">
            <w:pPr>
              <w:jc w:val="right"/>
              <w:outlineLvl w:val="0"/>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w:t>
            </w:r>
          </w:p>
        </w:tc>
        <w:tc>
          <w:tcPr>
            <w:tcW w:w="6401" w:type="dxa"/>
            <w:gridSpan w:val="2"/>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очистка  клемм и соединений в групповых щитках и распределительных шкафах              </w:t>
            </w:r>
          </w:p>
        </w:tc>
        <w:tc>
          <w:tcPr>
            <w:tcW w:w="3544" w:type="dxa"/>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четыре раза в год  </w:t>
            </w:r>
          </w:p>
        </w:tc>
      </w:tr>
      <w:tr w:rsidR="00CD586E" w:rsidRPr="000C691B" w:rsidTr="008F7883">
        <w:trPr>
          <w:trHeight w:val="272"/>
        </w:trPr>
        <w:tc>
          <w:tcPr>
            <w:tcW w:w="560" w:type="dxa"/>
            <w:shd w:val="clear" w:color="auto" w:fill="auto"/>
            <w:hideMark/>
          </w:tcPr>
          <w:p w:rsidR="00CD586E" w:rsidRPr="000C691B" w:rsidRDefault="00CD586E" w:rsidP="000C691B">
            <w:pPr>
              <w:jc w:val="right"/>
              <w:outlineLvl w:val="0"/>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w:t>
            </w:r>
          </w:p>
        </w:tc>
        <w:tc>
          <w:tcPr>
            <w:tcW w:w="6401" w:type="dxa"/>
            <w:gridSpan w:val="2"/>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ремонт запирающих устройств и закрытие на замки групповых щитков и распределительных  шкафов                                      </w:t>
            </w:r>
          </w:p>
        </w:tc>
        <w:tc>
          <w:tcPr>
            <w:tcW w:w="3544" w:type="dxa"/>
            <w:shd w:val="clear" w:color="auto" w:fill="auto"/>
            <w:hideMark/>
          </w:tcPr>
          <w:p w:rsidR="00CD586E" w:rsidRPr="000C691B" w:rsidRDefault="00CD586E" w:rsidP="001B24E2">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по мере выявления нарушений          </w:t>
            </w:r>
          </w:p>
        </w:tc>
      </w:tr>
      <w:tr w:rsidR="00CD586E" w:rsidRPr="000C691B" w:rsidTr="008F7883">
        <w:trPr>
          <w:trHeight w:val="225"/>
        </w:trPr>
        <w:tc>
          <w:tcPr>
            <w:tcW w:w="560" w:type="dxa"/>
            <w:shd w:val="clear" w:color="auto" w:fill="auto"/>
            <w:hideMark/>
          </w:tcPr>
          <w:p w:rsidR="00CD586E" w:rsidRPr="000C691B" w:rsidRDefault="00CD586E" w:rsidP="000C691B">
            <w:pPr>
              <w:jc w:val="right"/>
              <w:outlineLvl w:val="0"/>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w:t>
            </w:r>
          </w:p>
        </w:tc>
        <w:tc>
          <w:tcPr>
            <w:tcW w:w="6401" w:type="dxa"/>
            <w:gridSpan w:val="2"/>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проверка заземления </w:t>
            </w:r>
            <w:proofErr w:type="spellStart"/>
            <w:r w:rsidRPr="000C691B">
              <w:rPr>
                <w:rFonts w:ascii="Times New Roman" w:eastAsia="Times New Roman" w:hAnsi="Times New Roman" w:cs="Times New Roman"/>
                <w:sz w:val="18"/>
                <w:szCs w:val="20"/>
                <w:lang w:eastAsia="ru-RU"/>
              </w:rPr>
              <w:t>электрокабелей</w:t>
            </w:r>
            <w:proofErr w:type="spellEnd"/>
            <w:r w:rsidRPr="000C691B">
              <w:rPr>
                <w:rFonts w:ascii="Times New Roman" w:eastAsia="Times New Roman" w:hAnsi="Times New Roman" w:cs="Times New Roman"/>
                <w:sz w:val="18"/>
                <w:szCs w:val="20"/>
                <w:lang w:eastAsia="ru-RU"/>
              </w:rPr>
              <w:t xml:space="preserve">          </w:t>
            </w:r>
          </w:p>
        </w:tc>
        <w:tc>
          <w:tcPr>
            <w:tcW w:w="3544" w:type="dxa"/>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один раз в год     </w:t>
            </w:r>
          </w:p>
        </w:tc>
      </w:tr>
      <w:tr w:rsidR="00CD586E" w:rsidRPr="000C691B" w:rsidTr="008F7883">
        <w:trPr>
          <w:trHeight w:val="101"/>
        </w:trPr>
        <w:tc>
          <w:tcPr>
            <w:tcW w:w="560" w:type="dxa"/>
            <w:shd w:val="clear" w:color="auto" w:fill="auto"/>
            <w:hideMark/>
          </w:tcPr>
          <w:p w:rsidR="00CD586E" w:rsidRPr="000C691B" w:rsidRDefault="00CD586E" w:rsidP="000C691B">
            <w:pPr>
              <w:jc w:val="right"/>
              <w:outlineLvl w:val="0"/>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w:t>
            </w:r>
          </w:p>
        </w:tc>
        <w:tc>
          <w:tcPr>
            <w:tcW w:w="6401" w:type="dxa"/>
            <w:gridSpan w:val="2"/>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замеры сопротивления изоляции               </w:t>
            </w:r>
          </w:p>
        </w:tc>
        <w:tc>
          <w:tcPr>
            <w:tcW w:w="3544" w:type="dxa"/>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один раз в три года</w:t>
            </w:r>
          </w:p>
        </w:tc>
      </w:tr>
      <w:tr w:rsidR="00CD586E" w:rsidRPr="000C691B" w:rsidTr="008F7883">
        <w:trPr>
          <w:trHeight w:val="175"/>
        </w:trPr>
        <w:tc>
          <w:tcPr>
            <w:tcW w:w="560" w:type="dxa"/>
            <w:shd w:val="clear" w:color="auto" w:fill="auto"/>
            <w:hideMark/>
          </w:tcPr>
          <w:p w:rsidR="00CD586E" w:rsidRPr="000C691B" w:rsidRDefault="00CD586E" w:rsidP="000C691B">
            <w:pPr>
              <w:jc w:val="right"/>
              <w:outlineLvl w:val="0"/>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w:t>
            </w:r>
          </w:p>
        </w:tc>
        <w:tc>
          <w:tcPr>
            <w:tcW w:w="6401" w:type="dxa"/>
            <w:gridSpan w:val="2"/>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проверка заземления оборудования            </w:t>
            </w:r>
          </w:p>
        </w:tc>
        <w:tc>
          <w:tcPr>
            <w:tcW w:w="3544" w:type="dxa"/>
            <w:shd w:val="clear" w:color="auto" w:fill="auto"/>
            <w:hideMark/>
          </w:tcPr>
          <w:p w:rsidR="00CD586E" w:rsidRPr="000C691B" w:rsidRDefault="00CD586E" w:rsidP="000C691B">
            <w:pPr>
              <w:jc w:val="left"/>
              <w:outlineLvl w:val="0"/>
              <w:rPr>
                <w:rFonts w:ascii="Times New Roman" w:eastAsia="Times New Roman" w:hAnsi="Times New Roman" w:cs="Times New Roman"/>
                <w:sz w:val="18"/>
                <w:szCs w:val="20"/>
                <w:lang w:eastAsia="ru-RU"/>
              </w:rPr>
            </w:pPr>
            <w:r w:rsidRPr="000C691B">
              <w:rPr>
                <w:rFonts w:ascii="Times New Roman" w:eastAsia="Times New Roman" w:hAnsi="Times New Roman" w:cs="Times New Roman"/>
                <w:sz w:val="18"/>
                <w:szCs w:val="20"/>
                <w:lang w:eastAsia="ru-RU"/>
              </w:rPr>
              <w:t xml:space="preserve">один раз в год     </w:t>
            </w:r>
          </w:p>
        </w:tc>
      </w:tr>
      <w:tr w:rsidR="00CD586E" w:rsidRPr="000C691B" w:rsidTr="008F7883">
        <w:trPr>
          <w:trHeight w:val="235"/>
        </w:trPr>
        <w:tc>
          <w:tcPr>
            <w:tcW w:w="10505" w:type="dxa"/>
            <w:gridSpan w:val="4"/>
            <w:shd w:val="clear" w:color="auto" w:fill="auto"/>
            <w:hideMark/>
          </w:tcPr>
          <w:p w:rsidR="00CD586E" w:rsidRPr="000C691B" w:rsidRDefault="00CD586E" w:rsidP="00A06FB3">
            <w:pPr>
              <w:jc w:val="left"/>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 xml:space="preserve">4. Аварийное обслуживание общих коммуникаций,  технических  устройств и технических помещений  дома  </w:t>
            </w:r>
          </w:p>
        </w:tc>
      </w:tr>
      <w:tr w:rsidR="00CD586E" w:rsidRPr="000C691B" w:rsidTr="008F7883">
        <w:trPr>
          <w:trHeight w:val="405"/>
        </w:trPr>
        <w:tc>
          <w:tcPr>
            <w:tcW w:w="6961" w:type="dxa"/>
            <w:gridSpan w:val="3"/>
            <w:shd w:val="clear" w:color="auto" w:fill="auto"/>
            <w:hideMark/>
          </w:tcPr>
          <w:p w:rsidR="00CD586E" w:rsidRPr="000C691B" w:rsidRDefault="00CD586E" w:rsidP="000C691B">
            <w:pPr>
              <w:jc w:val="left"/>
              <w:rPr>
                <w:rFonts w:ascii="Times New Roman" w:eastAsia="Times New Roman" w:hAnsi="Times New Roman" w:cs="Times New Roman"/>
                <w:b/>
                <w:bCs/>
                <w:sz w:val="18"/>
                <w:szCs w:val="20"/>
                <w:lang w:eastAsia="ru-RU"/>
              </w:rPr>
            </w:pPr>
            <w:r w:rsidRPr="000C691B">
              <w:rPr>
                <w:rFonts w:ascii="Times New Roman" w:eastAsia="Times New Roman" w:hAnsi="Times New Roman" w:cs="Times New Roman"/>
                <w:b/>
                <w:bCs/>
                <w:sz w:val="18"/>
                <w:szCs w:val="20"/>
                <w:lang w:eastAsia="ru-RU"/>
              </w:rPr>
              <w:t>5. Текущий ремонт общего имущества многоквартирного дома</w:t>
            </w:r>
          </w:p>
        </w:tc>
        <w:tc>
          <w:tcPr>
            <w:tcW w:w="3544" w:type="dxa"/>
            <w:shd w:val="clear" w:color="auto" w:fill="auto"/>
            <w:hideMark/>
          </w:tcPr>
          <w:p w:rsidR="00CD586E" w:rsidRPr="000C691B" w:rsidRDefault="00CD586E" w:rsidP="008F7883">
            <w:pPr>
              <w:jc w:val="lef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п</w:t>
            </w:r>
            <w:r w:rsidRPr="000C691B">
              <w:rPr>
                <w:rFonts w:ascii="Times New Roman" w:eastAsia="Times New Roman" w:hAnsi="Times New Roman" w:cs="Times New Roman"/>
                <w:sz w:val="18"/>
                <w:szCs w:val="20"/>
                <w:lang w:eastAsia="ru-RU"/>
              </w:rPr>
              <w:t xml:space="preserve">о актам технического обследования в пределах установленного размеры платы </w:t>
            </w:r>
            <w:r w:rsidR="001B24E2">
              <w:rPr>
                <w:rFonts w:ascii="Times New Roman" w:eastAsia="Times New Roman" w:hAnsi="Times New Roman" w:cs="Times New Roman"/>
                <w:sz w:val="18"/>
                <w:szCs w:val="20"/>
                <w:lang w:eastAsia="ru-RU"/>
              </w:rPr>
              <w:t>согласно договора</w:t>
            </w:r>
          </w:p>
        </w:tc>
      </w:tr>
      <w:tr w:rsidR="00CD586E" w:rsidRPr="000C691B" w:rsidTr="008F7883">
        <w:trPr>
          <w:trHeight w:val="399"/>
        </w:trPr>
        <w:tc>
          <w:tcPr>
            <w:tcW w:w="10505" w:type="dxa"/>
            <w:gridSpan w:val="4"/>
            <w:shd w:val="clear" w:color="auto" w:fill="auto"/>
            <w:hideMark/>
          </w:tcPr>
          <w:p w:rsidR="00CD586E" w:rsidRPr="008F7883" w:rsidRDefault="00CD586E" w:rsidP="008F7883">
            <w:pPr>
              <w:jc w:val="both"/>
              <w:rPr>
                <w:rFonts w:ascii="Times New Roman" w:eastAsia="Times New Roman" w:hAnsi="Times New Roman" w:cs="Times New Roman"/>
                <w:sz w:val="18"/>
                <w:szCs w:val="20"/>
                <w:lang w:eastAsia="ru-RU"/>
              </w:rPr>
            </w:pPr>
            <w:r w:rsidRPr="000C691B">
              <w:rPr>
                <w:rFonts w:ascii="Times New Roman" w:eastAsia="Times New Roman" w:hAnsi="Times New Roman" w:cs="Times New Roman"/>
                <w:b/>
                <w:bCs/>
                <w:sz w:val="18"/>
                <w:szCs w:val="20"/>
                <w:lang w:eastAsia="ru-RU"/>
              </w:rPr>
              <w:t>6.Услуги по управлению многоквартирным домом</w:t>
            </w:r>
            <w:r w:rsidRPr="000C691B">
              <w:rPr>
                <w:rFonts w:ascii="Times New Roman" w:eastAsia="Times New Roman" w:hAnsi="Times New Roman" w:cs="Times New Roman"/>
                <w:sz w:val="18"/>
                <w:szCs w:val="20"/>
                <w:lang w:eastAsia="ru-RU"/>
              </w:rPr>
              <w:t xml:space="preserve">, </w:t>
            </w:r>
            <w:r w:rsidRPr="008F7883">
              <w:rPr>
                <w:rFonts w:ascii="Times New Roman" w:eastAsia="Times New Roman" w:hAnsi="Times New Roman" w:cs="Times New Roman"/>
                <w:sz w:val="18"/>
                <w:szCs w:val="20"/>
                <w:lang w:eastAsia="ru-RU"/>
              </w:rPr>
              <w:t>в том числе начисление и сбор платы за управление, содержание и  ремонт общего имущества, за жилищные  услуги, ведение лицевых счетов, взыскание задолженности, проведение перерасчетов, начисление льгот, доставка квитанций, ведение технической документации по многоквартирному дому, аттестация рабочих мест, медкомиссия, материалы, обслуживание оргтехники, информационные и юридические услуги, составление отчетов о выполнении обязательств по договору управления для каждого дома, подготовка информации для общих собраний собственников помещений и другие.</w:t>
            </w:r>
          </w:p>
          <w:p w:rsidR="00CD586E" w:rsidRPr="000C691B" w:rsidRDefault="00CD586E" w:rsidP="008F7883">
            <w:pPr>
              <w:jc w:val="both"/>
              <w:rPr>
                <w:rFonts w:ascii="Times New Roman" w:eastAsia="Times New Roman" w:hAnsi="Times New Roman" w:cs="Times New Roman"/>
                <w:sz w:val="18"/>
                <w:szCs w:val="20"/>
                <w:lang w:eastAsia="ru-RU"/>
              </w:rPr>
            </w:pPr>
          </w:p>
        </w:tc>
      </w:tr>
    </w:tbl>
    <w:p w:rsidR="000C691B" w:rsidRDefault="000C691B"/>
    <w:sectPr w:rsidR="000C691B" w:rsidSect="00A06FB3">
      <w:pgSz w:w="11906" w:h="16838"/>
      <w:pgMar w:top="426" w:right="284"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426F18"/>
    <w:rsid w:val="0001021D"/>
    <w:rsid w:val="00022E8C"/>
    <w:rsid w:val="000305C1"/>
    <w:rsid w:val="0003394B"/>
    <w:rsid w:val="00042F00"/>
    <w:rsid w:val="000451FC"/>
    <w:rsid w:val="00046C28"/>
    <w:rsid w:val="00052BC1"/>
    <w:rsid w:val="00060C44"/>
    <w:rsid w:val="000721B3"/>
    <w:rsid w:val="00086096"/>
    <w:rsid w:val="00087F06"/>
    <w:rsid w:val="000943AA"/>
    <w:rsid w:val="0009716B"/>
    <w:rsid w:val="000A01FC"/>
    <w:rsid w:val="000A0966"/>
    <w:rsid w:val="000A6933"/>
    <w:rsid w:val="000B28F9"/>
    <w:rsid w:val="000B739A"/>
    <w:rsid w:val="000C1940"/>
    <w:rsid w:val="000C1FF9"/>
    <w:rsid w:val="000C4482"/>
    <w:rsid w:val="000C64D2"/>
    <w:rsid w:val="000C691B"/>
    <w:rsid w:val="000D381D"/>
    <w:rsid w:val="000D411E"/>
    <w:rsid w:val="000D5202"/>
    <w:rsid w:val="000E2DA9"/>
    <w:rsid w:val="000E51EE"/>
    <w:rsid w:val="000F1196"/>
    <w:rsid w:val="000F23BD"/>
    <w:rsid w:val="000F365F"/>
    <w:rsid w:val="000F511E"/>
    <w:rsid w:val="0010189A"/>
    <w:rsid w:val="00102514"/>
    <w:rsid w:val="001100E8"/>
    <w:rsid w:val="00113275"/>
    <w:rsid w:val="00123F10"/>
    <w:rsid w:val="0012421A"/>
    <w:rsid w:val="001250B5"/>
    <w:rsid w:val="00127DCC"/>
    <w:rsid w:val="001313AE"/>
    <w:rsid w:val="001360EA"/>
    <w:rsid w:val="00146FF9"/>
    <w:rsid w:val="00154394"/>
    <w:rsid w:val="001553CB"/>
    <w:rsid w:val="00156137"/>
    <w:rsid w:val="00160E96"/>
    <w:rsid w:val="00161C9A"/>
    <w:rsid w:val="00166D8F"/>
    <w:rsid w:val="0016751D"/>
    <w:rsid w:val="00176731"/>
    <w:rsid w:val="001867DB"/>
    <w:rsid w:val="00196F47"/>
    <w:rsid w:val="001A16D9"/>
    <w:rsid w:val="001A21F8"/>
    <w:rsid w:val="001A3D6A"/>
    <w:rsid w:val="001B24E2"/>
    <w:rsid w:val="001C1A96"/>
    <w:rsid w:val="001D4B5B"/>
    <w:rsid w:val="001D7F72"/>
    <w:rsid w:val="001E20C1"/>
    <w:rsid w:val="001E7B66"/>
    <w:rsid w:val="001F06D6"/>
    <w:rsid w:val="001F20D9"/>
    <w:rsid w:val="001F2B31"/>
    <w:rsid w:val="001F6598"/>
    <w:rsid w:val="001F65BA"/>
    <w:rsid w:val="002009CA"/>
    <w:rsid w:val="00202031"/>
    <w:rsid w:val="0020247C"/>
    <w:rsid w:val="002057D9"/>
    <w:rsid w:val="002066F3"/>
    <w:rsid w:val="00211640"/>
    <w:rsid w:val="00212690"/>
    <w:rsid w:val="00214067"/>
    <w:rsid w:val="002218E2"/>
    <w:rsid w:val="002229EC"/>
    <w:rsid w:val="0022724A"/>
    <w:rsid w:val="00227CD1"/>
    <w:rsid w:val="00240DC4"/>
    <w:rsid w:val="0024300D"/>
    <w:rsid w:val="00251293"/>
    <w:rsid w:val="00251964"/>
    <w:rsid w:val="00251F0C"/>
    <w:rsid w:val="00266446"/>
    <w:rsid w:val="002672A1"/>
    <w:rsid w:val="00267C16"/>
    <w:rsid w:val="00272AF4"/>
    <w:rsid w:val="002826A5"/>
    <w:rsid w:val="00285D67"/>
    <w:rsid w:val="00292E90"/>
    <w:rsid w:val="002959E7"/>
    <w:rsid w:val="002967E4"/>
    <w:rsid w:val="00296FFC"/>
    <w:rsid w:val="00297A3F"/>
    <w:rsid w:val="002A1127"/>
    <w:rsid w:val="002A2751"/>
    <w:rsid w:val="002A61E1"/>
    <w:rsid w:val="002A665F"/>
    <w:rsid w:val="002B0BC2"/>
    <w:rsid w:val="002B4F4C"/>
    <w:rsid w:val="002B5FE2"/>
    <w:rsid w:val="002C74FE"/>
    <w:rsid w:val="002D4512"/>
    <w:rsid w:val="002D4590"/>
    <w:rsid w:val="002D4C22"/>
    <w:rsid w:val="002D5B01"/>
    <w:rsid w:val="002D7DBA"/>
    <w:rsid w:val="002E258F"/>
    <w:rsid w:val="002E2B7A"/>
    <w:rsid w:val="002E62AB"/>
    <w:rsid w:val="002E747C"/>
    <w:rsid w:val="0030421F"/>
    <w:rsid w:val="00310D7C"/>
    <w:rsid w:val="003128DC"/>
    <w:rsid w:val="00317D7E"/>
    <w:rsid w:val="003239FF"/>
    <w:rsid w:val="003322C9"/>
    <w:rsid w:val="00332BB1"/>
    <w:rsid w:val="0033528D"/>
    <w:rsid w:val="00337BD3"/>
    <w:rsid w:val="00340458"/>
    <w:rsid w:val="00346373"/>
    <w:rsid w:val="0035018D"/>
    <w:rsid w:val="0035620D"/>
    <w:rsid w:val="00356DEE"/>
    <w:rsid w:val="00360C39"/>
    <w:rsid w:val="00363507"/>
    <w:rsid w:val="00375F71"/>
    <w:rsid w:val="0037727B"/>
    <w:rsid w:val="003841AB"/>
    <w:rsid w:val="003908D5"/>
    <w:rsid w:val="00391C27"/>
    <w:rsid w:val="00393C1E"/>
    <w:rsid w:val="003954E6"/>
    <w:rsid w:val="003A0955"/>
    <w:rsid w:val="003B2B9C"/>
    <w:rsid w:val="003D0BE9"/>
    <w:rsid w:val="003D1C10"/>
    <w:rsid w:val="003D27AE"/>
    <w:rsid w:val="003D4AAA"/>
    <w:rsid w:val="003E1D12"/>
    <w:rsid w:val="003E3CB0"/>
    <w:rsid w:val="003F00D5"/>
    <w:rsid w:val="003F5356"/>
    <w:rsid w:val="00404E8C"/>
    <w:rsid w:val="00407BA4"/>
    <w:rsid w:val="00421435"/>
    <w:rsid w:val="004216C9"/>
    <w:rsid w:val="00426F18"/>
    <w:rsid w:val="00433B19"/>
    <w:rsid w:val="00435B13"/>
    <w:rsid w:val="0044410F"/>
    <w:rsid w:val="00445E71"/>
    <w:rsid w:val="0045256E"/>
    <w:rsid w:val="00456329"/>
    <w:rsid w:val="004608F8"/>
    <w:rsid w:val="00461282"/>
    <w:rsid w:val="00473A27"/>
    <w:rsid w:val="0047674A"/>
    <w:rsid w:val="00493A52"/>
    <w:rsid w:val="004976A6"/>
    <w:rsid w:val="004A3328"/>
    <w:rsid w:val="004C0CF0"/>
    <w:rsid w:val="004C1E06"/>
    <w:rsid w:val="004C695B"/>
    <w:rsid w:val="004E5E03"/>
    <w:rsid w:val="004E6694"/>
    <w:rsid w:val="004E6EF0"/>
    <w:rsid w:val="004E75FB"/>
    <w:rsid w:val="004F4098"/>
    <w:rsid w:val="00505DC7"/>
    <w:rsid w:val="00512B6C"/>
    <w:rsid w:val="005166FF"/>
    <w:rsid w:val="0051770E"/>
    <w:rsid w:val="00517F08"/>
    <w:rsid w:val="00525937"/>
    <w:rsid w:val="00532647"/>
    <w:rsid w:val="005350B5"/>
    <w:rsid w:val="00546EF6"/>
    <w:rsid w:val="00550FD5"/>
    <w:rsid w:val="00554E18"/>
    <w:rsid w:val="00555146"/>
    <w:rsid w:val="00557AAF"/>
    <w:rsid w:val="005645D7"/>
    <w:rsid w:val="00567FF8"/>
    <w:rsid w:val="00577830"/>
    <w:rsid w:val="00580495"/>
    <w:rsid w:val="00592010"/>
    <w:rsid w:val="00593F4E"/>
    <w:rsid w:val="00597249"/>
    <w:rsid w:val="005A5FCE"/>
    <w:rsid w:val="005B2A5F"/>
    <w:rsid w:val="005B525F"/>
    <w:rsid w:val="005B68FE"/>
    <w:rsid w:val="005B7793"/>
    <w:rsid w:val="005C0960"/>
    <w:rsid w:val="005C13D1"/>
    <w:rsid w:val="005C1CDF"/>
    <w:rsid w:val="005C3DF9"/>
    <w:rsid w:val="005C4648"/>
    <w:rsid w:val="005D6E7B"/>
    <w:rsid w:val="005E0A2D"/>
    <w:rsid w:val="005F3B9D"/>
    <w:rsid w:val="00600894"/>
    <w:rsid w:val="00605DC6"/>
    <w:rsid w:val="006201AD"/>
    <w:rsid w:val="00620D12"/>
    <w:rsid w:val="00624496"/>
    <w:rsid w:val="0062671D"/>
    <w:rsid w:val="00627962"/>
    <w:rsid w:val="00627CE7"/>
    <w:rsid w:val="006310CC"/>
    <w:rsid w:val="0063473F"/>
    <w:rsid w:val="00635C3F"/>
    <w:rsid w:val="006407F8"/>
    <w:rsid w:val="00640B39"/>
    <w:rsid w:val="0064178B"/>
    <w:rsid w:val="00643577"/>
    <w:rsid w:val="00645A20"/>
    <w:rsid w:val="0065086C"/>
    <w:rsid w:val="00650D9F"/>
    <w:rsid w:val="00653384"/>
    <w:rsid w:val="0065430D"/>
    <w:rsid w:val="00654B84"/>
    <w:rsid w:val="00657C37"/>
    <w:rsid w:val="00657E08"/>
    <w:rsid w:val="006602D8"/>
    <w:rsid w:val="00665C49"/>
    <w:rsid w:val="00671359"/>
    <w:rsid w:val="00673E36"/>
    <w:rsid w:val="00675171"/>
    <w:rsid w:val="006800AE"/>
    <w:rsid w:val="00685B32"/>
    <w:rsid w:val="0069731B"/>
    <w:rsid w:val="006A1C50"/>
    <w:rsid w:val="006A2BE9"/>
    <w:rsid w:val="006A3AFC"/>
    <w:rsid w:val="006A6C1C"/>
    <w:rsid w:val="006A7C7F"/>
    <w:rsid w:val="006B10A5"/>
    <w:rsid w:val="006C2BEA"/>
    <w:rsid w:val="006C73A0"/>
    <w:rsid w:val="006C7D88"/>
    <w:rsid w:val="006D2680"/>
    <w:rsid w:val="006D3FC7"/>
    <w:rsid w:val="006D594B"/>
    <w:rsid w:val="006D644F"/>
    <w:rsid w:val="006D66A5"/>
    <w:rsid w:val="006E058D"/>
    <w:rsid w:val="006E288E"/>
    <w:rsid w:val="006E5A95"/>
    <w:rsid w:val="006F5A6E"/>
    <w:rsid w:val="006F660E"/>
    <w:rsid w:val="006F7294"/>
    <w:rsid w:val="00700C5C"/>
    <w:rsid w:val="007014EE"/>
    <w:rsid w:val="00714126"/>
    <w:rsid w:val="007213A1"/>
    <w:rsid w:val="00724BAB"/>
    <w:rsid w:val="00724FF4"/>
    <w:rsid w:val="00726581"/>
    <w:rsid w:val="00730205"/>
    <w:rsid w:val="0073434A"/>
    <w:rsid w:val="00741908"/>
    <w:rsid w:val="00745965"/>
    <w:rsid w:val="0075259E"/>
    <w:rsid w:val="00753944"/>
    <w:rsid w:val="0075442E"/>
    <w:rsid w:val="00755A41"/>
    <w:rsid w:val="007578F7"/>
    <w:rsid w:val="007726B1"/>
    <w:rsid w:val="00773F39"/>
    <w:rsid w:val="0078580F"/>
    <w:rsid w:val="00792E8D"/>
    <w:rsid w:val="007A2112"/>
    <w:rsid w:val="007A2387"/>
    <w:rsid w:val="007A2932"/>
    <w:rsid w:val="007A3924"/>
    <w:rsid w:val="007B1029"/>
    <w:rsid w:val="007B2B73"/>
    <w:rsid w:val="007B3733"/>
    <w:rsid w:val="007C1ACB"/>
    <w:rsid w:val="007C29BB"/>
    <w:rsid w:val="007C364D"/>
    <w:rsid w:val="007D21D3"/>
    <w:rsid w:val="007D2D12"/>
    <w:rsid w:val="007D4415"/>
    <w:rsid w:val="007D47E8"/>
    <w:rsid w:val="007D72D5"/>
    <w:rsid w:val="007D768A"/>
    <w:rsid w:val="007D7E5F"/>
    <w:rsid w:val="007E090C"/>
    <w:rsid w:val="007E24F2"/>
    <w:rsid w:val="007E793D"/>
    <w:rsid w:val="007F0B7E"/>
    <w:rsid w:val="007F3CD2"/>
    <w:rsid w:val="007F3F8B"/>
    <w:rsid w:val="007F4F27"/>
    <w:rsid w:val="007F64BC"/>
    <w:rsid w:val="007F6D3E"/>
    <w:rsid w:val="00800319"/>
    <w:rsid w:val="0080294B"/>
    <w:rsid w:val="00811F7D"/>
    <w:rsid w:val="0082104A"/>
    <w:rsid w:val="00831997"/>
    <w:rsid w:val="008363CB"/>
    <w:rsid w:val="008424BF"/>
    <w:rsid w:val="00842AB5"/>
    <w:rsid w:val="0084590C"/>
    <w:rsid w:val="00847755"/>
    <w:rsid w:val="008540EE"/>
    <w:rsid w:val="0085484B"/>
    <w:rsid w:val="00854E06"/>
    <w:rsid w:val="00855541"/>
    <w:rsid w:val="00863CDF"/>
    <w:rsid w:val="00867668"/>
    <w:rsid w:val="00871BE8"/>
    <w:rsid w:val="008814AD"/>
    <w:rsid w:val="00883BDD"/>
    <w:rsid w:val="0088432F"/>
    <w:rsid w:val="00887141"/>
    <w:rsid w:val="00887703"/>
    <w:rsid w:val="008979D1"/>
    <w:rsid w:val="008A31BD"/>
    <w:rsid w:val="008A5717"/>
    <w:rsid w:val="008A65DF"/>
    <w:rsid w:val="008A66AD"/>
    <w:rsid w:val="008B1760"/>
    <w:rsid w:val="008B1A44"/>
    <w:rsid w:val="008B496B"/>
    <w:rsid w:val="008C12EA"/>
    <w:rsid w:val="008C77CC"/>
    <w:rsid w:val="008E218E"/>
    <w:rsid w:val="008E4981"/>
    <w:rsid w:val="008F0D3E"/>
    <w:rsid w:val="008F7883"/>
    <w:rsid w:val="009033F7"/>
    <w:rsid w:val="00907765"/>
    <w:rsid w:val="00911C6F"/>
    <w:rsid w:val="00925D86"/>
    <w:rsid w:val="00927D83"/>
    <w:rsid w:val="00932C53"/>
    <w:rsid w:val="009332B7"/>
    <w:rsid w:val="00936B82"/>
    <w:rsid w:val="0094369B"/>
    <w:rsid w:val="00944E2C"/>
    <w:rsid w:val="009453A6"/>
    <w:rsid w:val="00946D7D"/>
    <w:rsid w:val="0095189D"/>
    <w:rsid w:val="00962803"/>
    <w:rsid w:val="00970F5D"/>
    <w:rsid w:val="009718EF"/>
    <w:rsid w:val="00975A0F"/>
    <w:rsid w:val="00975B39"/>
    <w:rsid w:val="00976C78"/>
    <w:rsid w:val="00980760"/>
    <w:rsid w:val="00981006"/>
    <w:rsid w:val="00981B15"/>
    <w:rsid w:val="00981BC1"/>
    <w:rsid w:val="00985395"/>
    <w:rsid w:val="00991FF0"/>
    <w:rsid w:val="0099699A"/>
    <w:rsid w:val="009978AB"/>
    <w:rsid w:val="009A4660"/>
    <w:rsid w:val="009A6127"/>
    <w:rsid w:val="009A763F"/>
    <w:rsid w:val="009A7C38"/>
    <w:rsid w:val="009C7474"/>
    <w:rsid w:val="009D3139"/>
    <w:rsid w:val="009D5F13"/>
    <w:rsid w:val="009D6BFA"/>
    <w:rsid w:val="009E36B7"/>
    <w:rsid w:val="009F0F8B"/>
    <w:rsid w:val="009F2DD7"/>
    <w:rsid w:val="009F513F"/>
    <w:rsid w:val="009F7F80"/>
    <w:rsid w:val="00A01807"/>
    <w:rsid w:val="00A018A0"/>
    <w:rsid w:val="00A02494"/>
    <w:rsid w:val="00A02FFD"/>
    <w:rsid w:val="00A06FB3"/>
    <w:rsid w:val="00A073EE"/>
    <w:rsid w:val="00A126B7"/>
    <w:rsid w:val="00A13E24"/>
    <w:rsid w:val="00A21B85"/>
    <w:rsid w:val="00A24352"/>
    <w:rsid w:val="00A26576"/>
    <w:rsid w:val="00A4047F"/>
    <w:rsid w:val="00A43E24"/>
    <w:rsid w:val="00A56C6F"/>
    <w:rsid w:val="00A62422"/>
    <w:rsid w:val="00A64BD4"/>
    <w:rsid w:val="00A70B20"/>
    <w:rsid w:val="00A82946"/>
    <w:rsid w:val="00A83934"/>
    <w:rsid w:val="00A845A2"/>
    <w:rsid w:val="00A8683C"/>
    <w:rsid w:val="00A869B2"/>
    <w:rsid w:val="00A911E4"/>
    <w:rsid w:val="00A921FF"/>
    <w:rsid w:val="00A96F0B"/>
    <w:rsid w:val="00AA0035"/>
    <w:rsid w:val="00AA03FF"/>
    <w:rsid w:val="00AA3830"/>
    <w:rsid w:val="00AA56E6"/>
    <w:rsid w:val="00AA6C0F"/>
    <w:rsid w:val="00AB0B21"/>
    <w:rsid w:val="00AB109E"/>
    <w:rsid w:val="00AB5430"/>
    <w:rsid w:val="00AB5BDF"/>
    <w:rsid w:val="00AC324B"/>
    <w:rsid w:val="00AC43D5"/>
    <w:rsid w:val="00AC4B43"/>
    <w:rsid w:val="00AC6235"/>
    <w:rsid w:val="00AD1D43"/>
    <w:rsid w:val="00AD2F9C"/>
    <w:rsid w:val="00AE4E37"/>
    <w:rsid w:val="00AE7E79"/>
    <w:rsid w:val="00AF2A75"/>
    <w:rsid w:val="00AF425A"/>
    <w:rsid w:val="00B01081"/>
    <w:rsid w:val="00B027C2"/>
    <w:rsid w:val="00B028B6"/>
    <w:rsid w:val="00B11983"/>
    <w:rsid w:val="00B129A1"/>
    <w:rsid w:val="00B1312F"/>
    <w:rsid w:val="00B1343F"/>
    <w:rsid w:val="00B13A3E"/>
    <w:rsid w:val="00B14A83"/>
    <w:rsid w:val="00B32F5E"/>
    <w:rsid w:val="00B34924"/>
    <w:rsid w:val="00B35263"/>
    <w:rsid w:val="00B52E4E"/>
    <w:rsid w:val="00B577FC"/>
    <w:rsid w:val="00B83C66"/>
    <w:rsid w:val="00B83DAD"/>
    <w:rsid w:val="00B900EC"/>
    <w:rsid w:val="00B951E9"/>
    <w:rsid w:val="00B96BBF"/>
    <w:rsid w:val="00B96D06"/>
    <w:rsid w:val="00B97EF3"/>
    <w:rsid w:val="00BA0464"/>
    <w:rsid w:val="00BA07B4"/>
    <w:rsid w:val="00BA3BB8"/>
    <w:rsid w:val="00BA6403"/>
    <w:rsid w:val="00BA7E7A"/>
    <w:rsid w:val="00BB7D11"/>
    <w:rsid w:val="00BC1113"/>
    <w:rsid w:val="00BD70BC"/>
    <w:rsid w:val="00BD7ABF"/>
    <w:rsid w:val="00BE2545"/>
    <w:rsid w:val="00BE703B"/>
    <w:rsid w:val="00BF25D7"/>
    <w:rsid w:val="00BF2F59"/>
    <w:rsid w:val="00BF5C07"/>
    <w:rsid w:val="00C00884"/>
    <w:rsid w:val="00C01166"/>
    <w:rsid w:val="00C020C7"/>
    <w:rsid w:val="00C069E8"/>
    <w:rsid w:val="00C07388"/>
    <w:rsid w:val="00C07FE0"/>
    <w:rsid w:val="00C114C7"/>
    <w:rsid w:val="00C11B14"/>
    <w:rsid w:val="00C12F27"/>
    <w:rsid w:val="00C13766"/>
    <w:rsid w:val="00C15C41"/>
    <w:rsid w:val="00C16B8C"/>
    <w:rsid w:val="00C16E13"/>
    <w:rsid w:val="00C17752"/>
    <w:rsid w:val="00C243F8"/>
    <w:rsid w:val="00C26683"/>
    <w:rsid w:val="00C31272"/>
    <w:rsid w:val="00C31628"/>
    <w:rsid w:val="00C34D44"/>
    <w:rsid w:val="00C36132"/>
    <w:rsid w:val="00C445AA"/>
    <w:rsid w:val="00C470F7"/>
    <w:rsid w:val="00C56067"/>
    <w:rsid w:val="00C6292A"/>
    <w:rsid w:val="00C629BA"/>
    <w:rsid w:val="00C642CA"/>
    <w:rsid w:val="00C67D7E"/>
    <w:rsid w:val="00C67F76"/>
    <w:rsid w:val="00C709B2"/>
    <w:rsid w:val="00C715E6"/>
    <w:rsid w:val="00C71F93"/>
    <w:rsid w:val="00C83EFF"/>
    <w:rsid w:val="00CA606D"/>
    <w:rsid w:val="00CB28B1"/>
    <w:rsid w:val="00CB50A6"/>
    <w:rsid w:val="00CB53F2"/>
    <w:rsid w:val="00CC0C1D"/>
    <w:rsid w:val="00CC1AC3"/>
    <w:rsid w:val="00CC47EB"/>
    <w:rsid w:val="00CC6C07"/>
    <w:rsid w:val="00CD18D1"/>
    <w:rsid w:val="00CD586E"/>
    <w:rsid w:val="00CD625C"/>
    <w:rsid w:val="00CD7DEF"/>
    <w:rsid w:val="00CE3B75"/>
    <w:rsid w:val="00CE4242"/>
    <w:rsid w:val="00CE60AD"/>
    <w:rsid w:val="00CF53CB"/>
    <w:rsid w:val="00CF769C"/>
    <w:rsid w:val="00CF7B9F"/>
    <w:rsid w:val="00D007C6"/>
    <w:rsid w:val="00D011F0"/>
    <w:rsid w:val="00D02B91"/>
    <w:rsid w:val="00D02BE7"/>
    <w:rsid w:val="00D02D04"/>
    <w:rsid w:val="00D03D99"/>
    <w:rsid w:val="00D066E2"/>
    <w:rsid w:val="00D11209"/>
    <w:rsid w:val="00D32058"/>
    <w:rsid w:val="00D32737"/>
    <w:rsid w:val="00D33A62"/>
    <w:rsid w:val="00D439F4"/>
    <w:rsid w:val="00D46E9E"/>
    <w:rsid w:val="00D47260"/>
    <w:rsid w:val="00D50D06"/>
    <w:rsid w:val="00D56FF2"/>
    <w:rsid w:val="00D65C60"/>
    <w:rsid w:val="00D709C4"/>
    <w:rsid w:val="00D71A32"/>
    <w:rsid w:val="00D72AA1"/>
    <w:rsid w:val="00D74217"/>
    <w:rsid w:val="00DA35F8"/>
    <w:rsid w:val="00DA4CBF"/>
    <w:rsid w:val="00DA5C11"/>
    <w:rsid w:val="00DB12A2"/>
    <w:rsid w:val="00DB4795"/>
    <w:rsid w:val="00DC2C85"/>
    <w:rsid w:val="00DC4822"/>
    <w:rsid w:val="00DD3043"/>
    <w:rsid w:val="00DD3913"/>
    <w:rsid w:val="00DE4C8E"/>
    <w:rsid w:val="00DE7423"/>
    <w:rsid w:val="00DF154B"/>
    <w:rsid w:val="00DF46BB"/>
    <w:rsid w:val="00DF68E2"/>
    <w:rsid w:val="00E01E73"/>
    <w:rsid w:val="00E04770"/>
    <w:rsid w:val="00E07A85"/>
    <w:rsid w:val="00E10E47"/>
    <w:rsid w:val="00E113C2"/>
    <w:rsid w:val="00E1253B"/>
    <w:rsid w:val="00E12C1A"/>
    <w:rsid w:val="00E2012A"/>
    <w:rsid w:val="00E30EA2"/>
    <w:rsid w:val="00E32907"/>
    <w:rsid w:val="00E33F43"/>
    <w:rsid w:val="00E35742"/>
    <w:rsid w:val="00E418E0"/>
    <w:rsid w:val="00E5013E"/>
    <w:rsid w:val="00E51DF9"/>
    <w:rsid w:val="00E53FD0"/>
    <w:rsid w:val="00E54EB6"/>
    <w:rsid w:val="00E55717"/>
    <w:rsid w:val="00E5741A"/>
    <w:rsid w:val="00E642BD"/>
    <w:rsid w:val="00E669DD"/>
    <w:rsid w:val="00E707C1"/>
    <w:rsid w:val="00E70D17"/>
    <w:rsid w:val="00E719E6"/>
    <w:rsid w:val="00E72AD3"/>
    <w:rsid w:val="00E76993"/>
    <w:rsid w:val="00E8218C"/>
    <w:rsid w:val="00E82550"/>
    <w:rsid w:val="00E833E5"/>
    <w:rsid w:val="00E85A03"/>
    <w:rsid w:val="00E910BE"/>
    <w:rsid w:val="00E9127E"/>
    <w:rsid w:val="00E92140"/>
    <w:rsid w:val="00EA1AFB"/>
    <w:rsid w:val="00EA34C3"/>
    <w:rsid w:val="00EA7D2B"/>
    <w:rsid w:val="00EB1200"/>
    <w:rsid w:val="00EB196D"/>
    <w:rsid w:val="00EB3371"/>
    <w:rsid w:val="00EC0708"/>
    <w:rsid w:val="00EC0ABA"/>
    <w:rsid w:val="00ED01DC"/>
    <w:rsid w:val="00ED0718"/>
    <w:rsid w:val="00ED428C"/>
    <w:rsid w:val="00ED47E8"/>
    <w:rsid w:val="00ED59A1"/>
    <w:rsid w:val="00ED5F4C"/>
    <w:rsid w:val="00ED7228"/>
    <w:rsid w:val="00EE37C4"/>
    <w:rsid w:val="00EE4F8D"/>
    <w:rsid w:val="00EF6591"/>
    <w:rsid w:val="00EF74FF"/>
    <w:rsid w:val="00F01705"/>
    <w:rsid w:val="00F01BA6"/>
    <w:rsid w:val="00F04232"/>
    <w:rsid w:val="00F07C54"/>
    <w:rsid w:val="00F103AA"/>
    <w:rsid w:val="00F11B85"/>
    <w:rsid w:val="00F12420"/>
    <w:rsid w:val="00F1480E"/>
    <w:rsid w:val="00F17445"/>
    <w:rsid w:val="00F17BCC"/>
    <w:rsid w:val="00F202FA"/>
    <w:rsid w:val="00F20C82"/>
    <w:rsid w:val="00F217A9"/>
    <w:rsid w:val="00F22D69"/>
    <w:rsid w:val="00F2384C"/>
    <w:rsid w:val="00F3630E"/>
    <w:rsid w:val="00F370A7"/>
    <w:rsid w:val="00F426BF"/>
    <w:rsid w:val="00F51487"/>
    <w:rsid w:val="00F54DB8"/>
    <w:rsid w:val="00F56242"/>
    <w:rsid w:val="00F579C0"/>
    <w:rsid w:val="00F6121C"/>
    <w:rsid w:val="00F7175A"/>
    <w:rsid w:val="00F76205"/>
    <w:rsid w:val="00F86BE8"/>
    <w:rsid w:val="00F872B9"/>
    <w:rsid w:val="00F93369"/>
    <w:rsid w:val="00F9423D"/>
    <w:rsid w:val="00F94986"/>
    <w:rsid w:val="00F95497"/>
    <w:rsid w:val="00FA2F11"/>
    <w:rsid w:val="00FA4B69"/>
    <w:rsid w:val="00FA7442"/>
    <w:rsid w:val="00FB1719"/>
    <w:rsid w:val="00FB2083"/>
    <w:rsid w:val="00FB2BAF"/>
    <w:rsid w:val="00FD06D2"/>
    <w:rsid w:val="00FD080C"/>
    <w:rsid w:val="00FE3B38"/>
    <w:rsid w:val="00FE4E48"/>
    <w:rsid w:val="00FF7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9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4202009">
      <w:bodyDiv w:val="1"/>
      <w:marLeft w:val="0"/>
      <w:marRight w:val="0"/>
      <w:marTop w:val="0"/>
      <w:marBottom w:val="0"/>
      <w:divBdr>
        <w:top w:val="none" w:sz="0" w:space="0" w:color="auto"/>
        <w:left w:val="none" w:sz="0" w:space="0" w:color="auto"/>
        <w:bottom w:val="none" w:sz="0" w:space="0" w:color="auto"/>
        <w:right w:val="none" w:sz="0" w:space="0" w:color="auto"/>
      </w:divBdr>
    </w:div>
    <w:div w:id="1001930350">
      <w:bodyDiv w:val="1"/>
      <w:marLeft w:val="0"/>
      <w:marRight w:val="0"/>
      <w:marTop w:val="0"/>
      <w:marBottom w:val="0"/>
      <w:divBdr>
        <w:top w:val="none" w:sz="0" w:space="0" w:color="auto"/>
        <w:left w:val="none" w:sz="0" w:space="0" w:color="auto"/>
        <w:bottom w:val="none" w:sz="0" w:space="0" w:color="auto"/>
        <w:right w:val="none" w:sz="0" w:space="0" w:color="auto"/>
      </w:divBdr>
    </w:div>
    <w:div w:id="1052929018">
      <w:bodyDiv w:val="1"/>
      <w:marLeft w:val="0"/>
      <w:marRight w:val="0"/>
      <w:marTop w:val="0"/>
      <w:marBottom w:val="0"/>
      <w:divBdr>
        <w:top w:val="none" w:sz="0" w:space="0" w:color="auto"/>
        <w:left w:val="none" w:sz="0" w:space="0" w:color="auto"/>
        <w:bottom w:val="none" w:sz="0" w:space="0" w:color="auto"/>
        <w:right w:val="none" w:sz="0" w:space="0" w:color="auto"/>
      </w:divBdr>
    </w:div>
    <w:div w:id="181602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Pages>
  <Words>1120</Words>
  <Characters>6388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ТСЖ "Лидер"</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Владимировна</dc:creator>
  <cp:keywords/>
  <dc:description/>
  <cp:lastModifiedBy>пользователь</cp:lastModifiedBy>
  <cp:revision>7</cp:revision>
  <dcterms:created xsi:type="dcterms:W3CDTF">2015-03-13T12:13:00Z</dcterms:created>
  <dcterms:modified xsi:type="dcterms:W3CDTF">2015-03-17T08:21:00Z</dcterms:modified>
</cp:coreProperties>
</file>