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21" w:rsidRPr="005A2C56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36B" w:rsidRPr="005A2C56" w:rsidRDefault="0045536B" w:rsidP="00455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C5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5536B" w:rsidRPr="005A2C56" w:rsidRDefault="0045536B" w:rsidP="00455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C56">
        <w:rPr>
          <w:rFonts w:ascii="Times New Roman" w:hAnsi="Times New Roman" w:cs="Times New Roman"/>
          <w:sz w:val="24"/>
          <w:szCs w:val="24"/>
        </w:rPr>
        <w:t>к решению Совета муниципального образования</w:t>
      </w:r>
    </w:p>
    <w:p w:rsidR="0045536B" w:rsidRPr="005A2C56" w:rsidRDefault="0045536B" w:rsidP="00455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C56">
        <w:rPr>
          <w:rFonts w:ascii="Times New Roman" w:hAnsi="Times New Roman" w:cs="Times New Roman"/>
          <w:sz w:val="24"/>
          <w:szCs w:val="24"/>
        </w:rPr>
        <w:t xml:space="preserve"> городского поселения «Нижний Одес»</w:t>
      </w:r>
    </w:p>
    <w:p w:rsidR="0045536B" w:rsidRPr="005A2C56" w:rsidRDefault="0045536B" w:rsidP="0045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A44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A2C56">
        <w:rPr>
          <w:rFonts w:ascii="Times New Roman" w:hAnsi="Times New Roman" w:cs="Times New Roman"/>
          <w:sz w:val="24"/>
          <w:szCs w:val="24"/>
        </w:rPr>
        <w:t xml:space="preserve">от 15 декабря  2017г. № </w:t>
      </w:r>
      <w:r w:rsidR="005A2C56" w:rsidRPr="005A2C56">
        <w:rPr>
          <w:rFonts w:ascii="Times New Roman" w:hAnsi="Times New Roman" w:cs="Times New Roman"/>
          <w:sz w:val="24"/>
          <w:szCs w:val="24"/>
        </w:rPr>
        <w:t>Х</w:t>
      </w:r>
      <w:r w:rsidR="005A2C56" w:rsidRPr="005A2C5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A2C56" w:rsidRPr="002A4489">
        <w:rPr>
          <w:rFonts w:ascii="Times New Roman" w:hAnsi="Times New Roman" w:cs="Times New Roman"/>
          <w:sz w:val="24"/>
          <w:szCs w:val="24"/>
        </w:rPr>
        <w:t>-</w:t>
      </w:r>
      <w:r w:rsidR="005A2C56" w:rsidRPr="005A2C56">
        <w:rPr>
          <w:rFonts w:ascii="Times New Roman" w:hAnsi="Times New Roman" w:cs="Times New Roman"/>
          <w:sz w:val="24"/>
          <w:szCs w:val="24"/>
        </w:rPr>
        <w:t>59</w:t>
      </w:r>
    </w:p>
    <w:p w:rsidR="0045536B" w:rsidRDefault="0045536B" w:rsidP="004553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5A21" w:rsidRDefault="00CC31EB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МЕСТНЫЕ НОРМАТИВЫ ГРАДОСТРОИТЕЛЬНОГО ПРОЕКТИРОВАНИЯ МУНИЦИПАЛЬНОГО ОБРАЗОВАНИЯ ГОРОДСКОГО ПОСЕЛЕНИЯ «НИЖНИЙ  ОДЕС»</w:t>
      </w:r>
    </w:p>
    <w:p w:rsidR="00FA5A21" w:rsidRDefault="00CC31EB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РЕСПУБЛИКИ КОМИ</w:t>
      </w:r>
    </w:p>
    <w:p w:rsidR="00FA5A21" w:rsidRDefault="00FA5A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A5A21" w:rsidRDefault="00FA5A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B371D2" w:rsidRDefault="00B371D2" w:rsidP="00B371D2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371D2" w:rsidRDefault="00B371D2" w:rsidP="00B37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D474A9">
        <w:fldChar w:fldCharType="begin"/>
      </w:r>
      <w:r w:rsidR="00B371D2" w:rsidRPr="00DF64FA">
        <w:instrText xml:space="preserve"> TOC \o "1-3" \h \z \u </w:instrText>
      </w:r>
      <w:r w:rsidRPr="00D474A9">
        <w:fldChar w:fldCharType="separate"/>
      </w:r>
      <w:hyperlink w:anchor="_Toc501029845" w:history="1">
        <w:r w:rsidR="006C01CC" w:rsidRPr="006B3612">
          <w:rPr>
            <w:rStyle w:val="a4"/>
            <w:noProof/>
          </w:rPr>
          <w:t>ОБЩИЕ ПОЛОЖЕНИЯ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46" w:history="1">
        <w:r w:rsidR="006C01CC" w:rsidRPr="006B3612">
          <w:rPr>
            <w:rStyle w:val="a4"/>
            <w:noProof/>
          </w:rPr>
          <w:t>СОСТАВ НОРМАТИВОВ И ПОРЯДОК ИХ УТВЕРЖДЕНИЯ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47" w:history="1">
        <w:r w:rsidR="006C01CC" w:rsidRPr="006B3612">
          <w:rPr>
            <w:rStyle w:val="a4"/>
            <w:noProof/>
          </w:rPr>
          <w:t>НОРМАТИВНЫЕ ССЫЛКИ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48" w:history="1">
        <w:r w:rsidR="006C01CC" w:rsidRPr="006B3612">
          <w:rPr>
            <w:rStyle w:val="a4"/>
            <w:noProof/>
          </w:rPr>
          <w:t>ТЕРМИНЫ И ОПРЕДЕЛЕНИЯ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01CC" w:rsidRDefault="006C01CC">
      <w:pPr>
        <w:pStyle w:val="11"/>
        <w:tabs>
          <w:tab w:val="right" w:leader="dot" w:pos="9736"/>
        </w:tabs>
        <w:rPr>
          <w:rStyle w:val="a4"/>
          <w:noProof/>
          <w:lang w:val="en-US"/>
        </w:rPr>
      </w:pPr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49" w:history="1">
        <w:r w:rsidR="006C01CC" w:rsidRPr="006B3612">
          <w:rPr>
            <w:rStyle w:val="a4"/>
            <w:noProof/>
          </w:rPr>
          <w:t>ЧАСТЬ</w:t>
        </w:r>
        <w:r w:rsidR="006C01CC" w:rsidRPr="006B3612">
          <w:rPr>
            <w:rStyle w:val="a4"/>
            <w:noProof/>
            <w:lang w:val="en-US"/>
          </w:rPr>
          <w:t xml:space="preserve"> I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50" w:history="1">
        <w:r w:rsidR="006C01CC" w:rsidRPr="006B3612">
          <w:rPr>
            <w:rStyle w:val="a4"/>
            <w:noProof/>
          </w:rPr>
          <w:t>ОСНОВНЫЕ РАСЧЕТНЫЕ ПОКАЗАТЕЛИ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51" w:history="1">
        <w:r w:rsidR="006C01CC" w:rsidRPr="006B3612">
          <w:rPr>
            <w:rStyle w:val="a4"/>
            <w:noProof/>
          </w:rPr>
          <w:t>1 Расчетные показатели, устанавливаемые для объектов местного значения в области жилищного строительства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52" w:history="1">
        <w:r w:rsidR="006C01CC" w:rsidRPr="006B3612">
          <w:rPr>
            <w:rStyle w:val="a4"/>
            <w:noProof/>
          </w:rPr>
          <w:t>2* Расчетные показатели, устанавливаемые для объектов местного значения в области образования (справочные)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53" w:history="1">
        <w:r w:rsidR="006C01CC" w:rsidRPr="006B3612">
          <w:rPr>
            <w:rStyle w:val="a4"/>
            <w:noProof/>
          </w:rPr>
          <w:t>3* Расчетные показатели, устанавливаемые для объектов местного значения в области здравоохранения (справочные)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54" w:history="1">
        <w:r w:rsidR="006C01CC" w:rsidRPr="006B3612">
          <w:rPr>
            <w:rStyle w:val="a4"/>
            <w:noProof/>
          </w:rPr>
          <w:t>4 Расчетные показатели, устанавливаемые для объектов местного значения в области физической культуры и массового спорта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55" w:history="1">
        <w:r w:rsidR="006C01CC" w:rsidRPr="006B3612">
          <w:rPr>
            <w:rStyle w:val="a4"/>
            <w:noProof/>
          </w:rPr>
          <w:t>5 Расчетные показатели, устанавливаемые для объектов местного значения в области культуры и социального обеспечения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56" w:history="1">
        <w:r w:rsidR="006C01CC" w:rsidRPr="006B3612">
          <w:rPr>
            <w:rStyle w:val="a4"/>
            <w:noProof/>
          </w:rPr>
          <w:t>6 Расчетные показатели, устанавливаемые для объектов местного значения в области рекреации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57" w:history="1">
        <w:r w:rsidR="006C01CC" w:rsidRPr="006B3612">
          <w:rPr>
            <w:rStyle w:val="a4"/>
            <w:noProof/>
          </w:rPr>
          <w:t>7 Расчетные показатели, устанавливаемые для объектов местного значения в области энергетики и инженерной инфраструктуры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58" w:history="1">
        <w:r w:rsidR="006C01CC" w:rsidRPr="006B3612">
          <w:rPr>
            <w:rStyle w:val="a4"/>
            <w:noProof/>
          </w:rPr>
          <w:t>8 Расчетные показатели, устанавливаемые для объектов местного значения в области автомобильных дорог местного значения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59" w:history="1">
        <w:r w:rsidR="006C01CC" w:rsidRPr="006B3612">
          <w:rPr>
            <w:rStyle w:val="a4"/>
            <w:noProof/>
          </w:rPr>
          <w:t>8.1 Расчетные показатели, устанавливаемые для объектов местного значения в области транспорта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60" w:history="1">
        <w:r w:rsidR="006C01CC" w:rsidRPr="006B3612">
          <w:rPr>
            <w:rStyle w:val="a4"/>
            <w:noProof/>
          </w:rPr>
          <w:t>9 Расчетные показатели, устанавливаемые для объектов сельского хозяйства  и объектов местного значения, имеющих промышленное и коммунально-складское назначение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61" w:history="1">
        <w:r w:rsidR="006C01CC" w:rsidRPr="006B3612">
          <w:rPr>
            <w:rStyle w:val="a4"/>
            <w:noProof/>
          </w:rPr>
          <w:t>10* 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 (справочные)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62" w:history="1">
        <w:r w:rsidR="006C01CC" w:rsidRPr="006B3612">
          <w:rPr>
            <w:rStyle w:val="a4"/>
            <w:noProof/>
          </w:rPr>
          <w:t>11 Расчетные показатели, устанавливаемые для объектов местного значения в области утилизации и переработки бытовых и промышленных отходов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63" w:history="1">
        <w:r w:rsidR="006C01CC" w:rsidRPr="006B3612">
          <w:rPr>
            <w:rStyle w:val="a4"/>
            <w:noProof/>
          </w:rPr>
          <w:t>12 Расчетные показатели, устанавливаемые для объектов местного значения в области захоронений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64" w:history="1">
        <w:r w:rsidR="006C01CC" w:rsidRPr="006B3612">
          <w:rPr>
            <w:rStyle w:val="a4"/>
            <w:noProof/>
          </w:rPr>
          <w:t>13 Иные области в связи с решением вопросов местного значения городского поселения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C01CC" w:rsidRDefault="006C01CC">
      <w:pPr>
        <w:pStyle w:val="11"/>
        <w:tabs>
          <w:tab w:val="right" w:leader="dot" w:pos="9736"/>
        </w:tabs>
        <w:rPr>
          <w:rStyle w:val="a4"/>
          <w:noProof/>
          <w:lang w:val="en-US"/>
        </w:rPr>
      </w:pPr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65" w:history="1">
        <w:r w:rsidR="006C01CC" w:rsidRPr="006B3612">
          <w:rPr>
            <w:rStyle w:val="a4"/>
            <w:noProof/>
          </w:rPr>
          <w:t xml:space="preserve">ЧАСТЬ </w:t>
        </w:r>
        <w:r w:rsidR="006C01CC" w:rsidRPr="006B3612">
          <w:rPr>
            <w:rStyle w:val="a4"/>
            <w:noProof/>
            <w:lang w:val="en-US"/>
          </w:rPr>
          <w:t>II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66" w:history="1">
        <w:r w:rsidR="006C01CC" w:rsidRPr="006B3612">
          <w:rPr>
            <w:rStyle w:val="a4"/>
            <w:noProof/>
          </w:rPr>
          <w:t>МАТЕРИАЛЫ ПО ОБОСНОВАНИЮ РАСЧЕТНЫХ ПОКАЗАТЕЛЕЙ, СОДЕРЖАЩИХСЯ В ОСНОВНОЙ ЧАСТИ НОРМАТИВОВ ГРАДОСТРОИТЕЛЬНОГО ПРОЕКТИРОВАНИЯ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67" w:history="1">
        <w:r w:rsidR="006C01CC" w:rsidRPr="006B3612">
          <w:rPr>
            <w:rStyle w:val="a4"/>
            <w:noProof/>
          </w:rPr>
          <w:t>1 Анализ административно- территориального устройства, природно-климатических и социально-экономических условий развития МО ГП «Нижний Одес» Республики Коми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68" w:history="1">
        <w:r w:rsidR="006C01CC" w:rsidRPr="006B3612">
          <w:rPr>
            <w:rStyle w:val="a4"/>
            <w:noProof/>
          </w:rPr>
          <w:t>1.1 Характеристика территории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69" w:history="1">
        <w:r w:rsidR="006C01CC" w:rsidRPr="006B3612">
          <w:rPr>
            <w:rStyle w:val="a4"/>
            <w:noProof/>
          </w:rPr>
          <w:t>1.2 Природно-климатические условия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70" w:history="1">
        <w:r w:rsidR="006C01CC" w:rsidRPr="006B3612">
          <w:rPr>
            <w:rStyle w:val="a4"/>
            <w:noProof/>
          </w:rPr>
          <w:t>1.3 Социально-экономические условия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71" w:history="1">
        <w:r w:rsidR="006C01CC" w:rsidRPr="006B3612">
          <w:rPr>
            <w:rStyle w:val="a4"/>
            <w:noProof/>
          </w:rPr>
          <w:t>1.4 Транспортное обеспечение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72" w:history="1">
        <w:r w:rsidR="006C01CC" w:rsidRPr="006B3612">
          <w:rPr>
            <w:rStyle w:val="a4"/>
            <w:noProof/>
          </w:rPr>
          <w:t>1.5 Система расселения и трудовые ресурсы.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73" w:history="1">
        <w:r w:rsidR="006C01CC" w:rsidRPr="006B3612">
          <w:rPr>
            <w:rStyle w:val="a4"/>
            <w:noProof/>
          </w:rPr>
          <w:t>1.6 Жилищный фонд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74" w:history="1">
        <w:r w:rsidR="006C01CC" w:rsidRPr="006B3612">
          <w:rPr>
            <w:rStyle w:val="a4"/>
            <w:noProof/>
          </w:rPr>
          <w:t>1.7 Социальное развитие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75" w:history="1">
        <w:r w:rsidR="006C01CC" w:rsidRPr="006B3612">
          <w:rPr>
            <w:rStyle w:val="a4"/>
            <w:noProof/>
          </w:rPr>
          <w:t>1.8 Инженерное обеспечение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76" w:history="1">
        <w:r w:rsidR="006C01CC" w:rsidRPr="006B3612">
          <w:rPr>
            <w:rStyle w:val="a4"/>
            <w:noProof/>
          </w:rPr>
          <w:t>2. Обоснование расчетных показателей, содержащихся в основной части нормативов градостроительного проектирования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6C01CC" w:rsidRDefault="006C01CC">
      <w:pPr>
        <w:pStyle w:val="11"/>
        <w:tabs>
          <w:tab w:val="right" w:leader="dot" w:pos="9736"/>
        </w:tabs>
        <w:rPr>
          <w:rStyle w:val="a4"/>
          <w:noProof/>
          <w:lang w:val="en-US"/>
        </w:rPr>
      </w:pPr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77" w:history="1">
        <w:r w:rsidR="006C01CC" w:rsidRPr="006B3612">
          <w:rPr>
            <w:rStyle w:val="a4"/>
            <w:noProof/>
          </w:rPr>
          <w:t xml:space="preserve">ЧАСТЬ </w:t>
        </w:r>
        <w:r w:rsidR="006C01CC" w:rsidRPr="006B3612">
          <w:rPr>
            <w:rStyle w:val="a4"/>
            <w:noProof/>
            <w:lang w:val="en-US"/>
          </w:rPr>
          <w:t>III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78" w:history="1">
        <w:r w:rsidR="006C01CC" w:rsidRPr="006B3612">
          <w:rPr>
            <w:rStyle w:val="a4"/>
            <w:noProof/>
          </w:rPr>
          <w:t>ПРАВИЛА И ОБЛАСТЬ ПРИМЕНЕНИЯ РАСЧЕТНЫХ ПОКАЗАТЕЛЕЙ, СОДЕРЖАЩИХСЯ В ОСНОВНОЙ ЧАСТИ МЕСТНЫХ НОРМАТИВОВ ГРАДОСТРОИТЕЛЬНОГО ПРОЕКТИРОВАНИЯ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79" w:history="1">
        <w:r w:rsidR="006C01CC" w:rsidRPr="006B3612">
          <w:rPr>
            <w:rStyle w:val="a4"/>
            <w:noProof/>
          </w:rPr>
          <w:t>Приложение А.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80" w:history="1">
        <w:r w:rsidR="006C01CC" w:rsidRPr="006B3612">
          <w:rPr>
            <w:rStyle w:val="a4"/>
            <w:noProof/>
          </w:rPr>
          <w:t>НОРМАТИВНЫЕ ССЫЛКИ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81" w:history="1">
        <w:r w:rsidR="006C01CC" w:rsidRPr="006B3612">
          <w:rPr>
            <w:rStyle w:val="a4"/>
            <w:noProof/>
          </w:rPr>
          <w:t>Приложение Б.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82" w:history="1">
        <w:r w:rsidR="006C01CC" w:rsidRPr="006B3612">
          <w:rPr>
            <w:rStyle w:val="a4"/>
            <w:noProof/>
          </w:rPr>
          <w:t>ТЕРМИНЫ И ОПРЕДЕЛЕНИЯ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83" w:history="1">
        <w:r w:rsidR="006C01CC" w:rsidRPr="006B3612">
          <w:rPr>
            <w:rStyle w:val="a4"/>
            <w:noProof/>
          </w:rPr>
          <w:t>Приложение В.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6C01CC" w:rsidRDefault="00D474A9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1029884" w:history="1">
        <w:r w:rsidR="006C01CC" w:rsidRPr="006B3612">
          <w:rPr>
            <w:rStyle w:val="a4"/>
            <w:noProof/>
          </w:rPr>
          <w:t>НОРМЫ РАСЧЕТА СТОЯНОК ДЛЯ ВРЕМЕННОГО ХРАНЕНИЯ ЛЕГКОВЫХ АВТОМОБИЛЕЙ</w:t>
        </w:r>
        <w:r w:rsidR="006C01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1CC">
          <w:rPr>
            <w:noProof/>
            <w:webHidden/>
          </w:rPr>
          <w:instrText xml:space="preserve"> PAGEREF _Toc501029884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3F4D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755E7F" w:rsidRDefault="00D474A9" w:rsidP="00067DE0">
      <w:pPr>
        <w:tabs>
          <w:tab w:val="right" w:leader="dot" w:pos="9204"/>
        </w:tabs>
        <w:suppressAutoHyphens/>
        <w:spacing w:after="0" w:line="240" w:lineRule="auto"/>
        <w:ind w:firstLine="426"/>
        <w:jc w:val="both"/>
      </w:pPr>
      <w:r w:rsidRPr="00DF64FA">
        <w:fldChar w:fldCharType="end"/>
      </w:r>
    </w:p>
    <w:p w:rsidR="00755E7F" w:rsidRDefault="00755E7F">
      <w:r>
        <w:br w:type="page"/>
      </w:r>
    </w:p>
    <w:p w:rsidR="00B371D2" w:rsidRDefault="00B371D2" w:rsidP="00067DE0">
      <w:pPr>
        <w:tabs>
          <w:tab w:val="right" w:leader="dot" w:pos="9204"/>
        </w:tabs>
        <w:suppressAutoHyphens/>
        <w:spacing w:after="0" w:line="240" w:lineRule="auto"/>
        <w:ind w:firstLine="426"/>
        <w:jc w:val="both"/>
      </w:pPr>
    </w:p>
    <w:p w:rsidR="00B371D2" w:rsidRPr="0045536B" w:rsidRDefault="00B371D2" w:rsidP="003E55E7">
      <w:pPr>
        <w:pStyle w:val="1"/>
      </w:pPr>
      <w:bookmarkStart w:id="0" w:name="_Toc501029845"/>
      <w:r w:rsidRPr="00B371D2">
        <w:t>ОБЩИЕ ПОЛОЖЕНИЯ</w:t>
      </w:r>
      <w:bookmarkEnd w:id="0"/>
    </w:p>
    <w:p w:rsidR="003E55E7" w:rsidRPr="0045536B" w:rsidRDefault="003E55E7" w:rsidP="003E55E7"/>
    <w:p w:rsidR="00B371D2" w:rsidRPr="00B371D2" w:rsidRDefault="00B371D2" w:rsidP="00B371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 xml:space="preserve">1. Местные нормативы градостроительного проектирования муниципального образования городского поселения «Нижний Одес» Республики Коми (далее – нормативы градостроительного проектирования) разработаны на основании Градостроительного Кодекса Российской Федерации, в соответствии с </w:t>
      </w:r>
      <w:r w:rsidRPr="00B371D2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Российской Федерации. </w:t>
      </w:r>
    </w:p>
    <w:p w:rsidR="00B371D2" w:rsidRPr="00B371D2" w:rsidRDefault="00B371D2" w:rsidP="00B371D2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 xml:space="preserve">2. </w:t>
      </w:r>
      <w:r w:rsidRPr="00B371D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нормативы градостроительного проектирования распространяются на территорию </w:t>
      </w:r>
      <w:r w:rsidRPr="00B371D2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«Нижний Одес» Республики Коми (далее – МО ГП «Нижний Одес»)</w:t>
      </w:r>
      <w:r w:rsidRPr="00B371D2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его </w:t>
      </w:r>
      <w:r w:rsidRPr="00B371D2">
        <w:rPr>
          <w:rFonts w:ascii="Times New Roman" w:hAnsi="Times New Roman" w:cs="Times New Roman"/>
          <w:sz w:val="24"/>
          <w:szCs w:val="24"/>
        </w:rPr>
        <w:t>границ в части разработки схемы территориального планирования, генеральных планов городского поселения, документации по планировке территории, правил землепользования и застройки.</w:t>
      </w:r>
    </w:p>
    <w:p w:rsidR="00B371D2" w:rsidRPr="00B371D2" w:rsidRDefault="00B371D2" w:rsidP="00B371D2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Настоящие нормативы разработаны для обеспечения </w:t>
      </w:r>
      <w:r w:rsidRPr="00B371D2">
        <w:rPr>
          <w:rFonts w:ascii="Times New Roman" w:hAnsi="Times New Roman" w:cs="Times New Roman"/>
          <w:sz w:val="24"/>
          <w:szCs w:val="24"/>
        </w:rPr>
        <w:t>градостроительной деятельности на территории МО ГП «Нижний Одес» с учетом особенностей  застройки, климатических условий, с целью:</w:t>
      </w:r>
    </w:p>
    <w:p w:rsidR="00B371D2" w:rsidRPr="00B371D2" w:rsidRDefault="00B371D2" w:rsidP="00B371D2">
      <w:pPr>
        <w:pStyle w:val="ConsNormal"/>
        <w:numPr>
          <w:ilvl w:val="0"/>
          <w:numId w:val="25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обеспечения благоприятных условий жизнедеятельности населения (включая людей с инвалидностью) при реализации решений, содержащихся в документах градостроительного зонирования, планировки территорий,</w:t>
      </w:r>
    </w:p>
    <w:p w:rsidR="00B371D2" w:rsidRPr="00B371D2" w:rsidRDefault="00B371D2" w:rsidP="00B371D2">
      <w:pPr>
        <w:pStyle w:val="ConsNormal"/>
        <w:numPr>
          <w:ilvl w:val="0"/>
          <w:numId w:val="25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проектирования,</w:t>
      </w:r>
    </w:p>
    <w:p w:rsidR="00B371D2" w:rsidRPr="00B371D2" w:rsidRDefault="00B371D2" w:rsidP="00B371D2">
      <w:pPr>
        <w:pStyle w:val="ConsNormal"/>
        <w:numPr>
          <w:ilvl w:val="0"/>
          <w:numId w:val="25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 xml:space="preserve">определения новых требований и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населения (включая людей с инвалидностью) </w:t>
      </w:r>
    </w:p>
    <w:p w:rsidR="00B371D2" w:rsidRPr="00B371D2" w:rsidRDefault="00B371D2" w:rsidP="00B371D2">
      <w:pPr>
        <w:pStyle w:val="ConsNormal"/>
        <w:numPr>
          <w:ilvl w:val="0"/>
          <w:numId w:val="25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определения  расчетных показателей максимально допустимого уровня территориальной доступности таких объектов для населения (включая людей с инвалидностью).</w:t>
      </w:r>
    </w:p>
    <w:p w:rsidR="00B371D2" w:rsidRPr="00B371D2" w:rsidRDefault="00B371D2" w:rsidP="00B371D2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4. Местные нормативы градостроительного проектирования МО ГП «Нижний Одес» 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городского поселения и предельные значения расчетных показателей максимально допустимого уровня территориальной доступности таких объектов.</w:t>
      </w:r>
    </w:p>
    <w:p w:rsidR="00B371D2" w:rsidRPr="00B371D2" w:rsidRDefault="00B371D2" w:rsidP="00B371D2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1D2" w:rsidRPr="00B371D2" w:rsidRDefault="00B371D2" w:rsidP="00B371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5. Нормативы градостроительного проектирования включают в себя:</w:t>
      </w:r>
    </w:p>
    <w:p w:rsidR="00B371D2" w:rsidRPr="00B371D2" w:rsidRDefault="00B371D2" w:rsidP="00B371D2">
      <w:pPr>
        <w:numPr>
          <w:ilvl w:val="0"/>
          <w:numId w:val="26"/>
        </w:numPr>
        <w:suppressAutoHyphens/>
        <w:spacing w:after="0" w:line="240" w:lineRule="auto"/>
        <w:ind w:left="1276" w:right="12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b/>
          <w:sz w:val="24"/>
          <w:szCs w:val="24"/>
        </w:rPr>
        <w:t>Основную часть</w:t>
      </w:r>
      <w:r w:rsidRPr="00B371D2">
        <w:rPr>
          <w:rFonts w:ascii="Times New Roman" w:hAnsi="Times New Roman" w:cs="Times New Roman"/>
          <w:sz w:val="24"/>
          <w:szCs w:val="24"/>
        </w:rPr>
        <w:t xml:space="preserve"> - содержит расчетные показатели минимально допустимого уровня обеспеченности населения объектами местного значения, а также расчетные показатели максимально допустимого уровня территориальной доступности таких объектов для населения (включая людей с инвалидностью) (далее – расчетные показатели);</w:t>
      </w:r>
    </w:p>
    <w:p w:rsidR="00B371D2" w:rsidRPr="00B371D2" w:rsidRDefault="00B371D2" w:rsidP="00B371D2">
      <w:pPr>
        <w:pStyle w:val="ConsPlusNormal"/>
        <w:widowControl/>
        <w:numPr>
          <w:ilvl w:val="0"/>
          <w:numId w:val="26"/>
        </w:numPr>
        <w:suppressAutoHyphens/>
        <w:autoSpaceDN/>
        <w:adjustRightInd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b/>
          <w:sz w:val="24"/>
          <w:szCs w:val="24"/>
        </w:rPr>
        <w:t>Материалы по обоснованию</w:t>
      </w:r>
      <w:r w:rsidRPr="00B371D2">
        <w:rPr>
          <w:rFonts w:ascii="Times New Roman" w:hAnsi="Times New Roman" w:cs="Times New Roman"/>
          <w:sz w:val="24"/>
          <w:szCs w:val="24"/>
        </w:rPr>
        <w:t xml:space="preserve"> расчетных показателей, содержащихся в основной части нормативов градостроительного проектирования.</w:t>
      </w:r>
    </w:p>
    <w:p w:rsidR="00B371D2" w:rsidRPr="00B371D2" w:rsidRDefault="00B371D2" w:rsidP="00B371D2">
      <w:pPr>
        <w:pStyle w:val="ConsPlusNormal"/>
        <w:widowControl/>
        <w:numPr>
          <w:ilvl w:val="0"/>
          <w:numId w:val="26"/>
        </w:numPr>
        <w:suppressAutoHyphens/>
        <w:autoSpaceDN/>
        <w:adjustRightInd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  <w:r w:rsidRPr="00B371D2">
        <w:rPr>
          <w:rFonts w:ascii="Times New Roman" w:hAnsi="Times New Roman" w:cs="Times New Roman"/>
          <w:sz w:val="24"/>
          <w:szCs w:val="24"/>
        </w:rPr>
        <w:t xml:space="preserve"> расчетных показателей, содержащихся в основной части</w:t>
      </w:r>
    </w:p>
    <w:p w:rsidR="00B371D2" w:rsidRPr="00B371D2" w:rsidRDefault="00B371D2" w:rsidP="00B371D2">
      <w:pPr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br w:type="page"/>
      </w:r>
    </w:p>
    <w:p w:rsidR="00B371D2" w:rsidRDefault="00B371D2" w:rsidP="003E55E7">
      <w:pPr>
        <w:pStyle w:val="1"/>
      </w:pPr>
      <w:bookmarkStart w:id="1" w:name="_Toc501029846"/>
      <w:r w:rsidRPr="00B371D2">
        <w:lastRenderedPageBreak/>
        <w:t>СОСТАВ НОРМАТИВОВ И ПОРЯДОК ИХ УТВЕРЖДЕНИЯ</w:t>
      </w:r>
      <w:bookmarkEnd w:id="1"/>
    </w:p>
    <w:p w:rsidR="00B371D2" w:rsidRPr="00B371D2" w:rsidRDefault="00B371D2" w:rsidP="00B371D2"/>
    <w:p w:rsidR="00B371D2" w:rsidRPr="00B371D2" w:rsidRDefault="00B371D2" w:rsidP="00B371D2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1"/>
      <w:r w:rsidRPr="00B371D2">
        <w:rPr>
          <w:rFonts w:ascii="Times New Roman" w:hAnsi="Times New Roman" w:cs="Times New Roman"/>
          <w:sz w:val="24"/>
          <w:szCs w:val="24"/>
        </w:rPr>
        <w:t>1. 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(социального  назначения - детскими дошкольными учреждениями и общеобразовательными школами, объектами транспортной инфраструктуры, благоустройства и озеленения территории),</w:t>
      </w:r>
      <w:r w:rsidRPr="00B371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71D2">
        <w:rPr>
          <w:rFonts w:ascii="Times New Roman" w:hAnsi="Times New Roman" w:cs="Times New Roman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B371D2" w:rsidRPr="00B371D2" w:rsidRDefault="00B371D2" w:rsidP="00B371D2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2. В состав местных нормативов градостроительного проектирования территории МО ГП «Нижний Одес» включаются:</w:t>
      </w:r>
    </w:p>
    <w:p w:rsidR="00B371D2" w:rsidRPr="00B371D2" w:rsidRDefault="00B371D2" w:rsidP="00B371D2">
      <w:pPr>
        <w:numPr>
          <w:ilvl w:val="0"/>
          <w:numId w:val="27"/>
        </w:numPr>
        <w:suppressAutoHyphens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расчетные показатели, устанавливаемые для объектов местного значения в области жилищного строительства;</w:t>
      </w:r>
    </w:p>
    <w:p w:rsidR="00B371D2" w:rsidRPr="00B371D2" w:rsidRDefault="00B371D2" w:rsidP="00B371D2">
      <w:pPr>
        <w:numPr>
          <w:ilvl w:val="0"/>
          <w:numId w:val="27"/>
        </w:numPr>
        <w:suppressAutoHyphens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расчетные показатели, устанавливаемые для объектов местного значения в области образования;</w:t>
      </w:r>
    </w:p>
    <w:p w:rsidR="00B371D2" w:rsidRPr="00B371D2" w:rsidRDefault="00B371D2" w:rsidP="00B371D2">
      <w:pPr>
        <w:numPr>
          <w:ilvl w:val="0"/>
          <w:numId w:val="27"/>
        </w:numPr>
        <w:suppressAutoHyphens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расчетные показатели, устанавливаемые для объектов местного значения в области здравоохранения;</w:t>
      </w:r>
    </w:p>
    <w:p w:rsidR="00B371D2" w:rsidRPr="00B371D2" w:rsidRDefault="00B371D2" w:rsidP="00B371D2">
      <w:pPr>
        <w:numPr>
          <w:ilvl w:val="0"/>
          <w:numId w:val="27"/>
        </w:numPr>
        <w:suppressAutoHyphens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расчетные показатели, устанавливаемые для объектов местного значения в области физической культуры и спорта;</w:t>
      </w:r>
    </w:p>
    <w:p w:rsidR="00B371D2" w:rsidRPr="00B371D2" w:rsidRDefault="00B371D2" w:rsidP="00B371D2">
      <w:pPr>
        <w:numPr>
          <w:ilvl w:val="0"/>
          <w:numId w:val="27"/>
        </w:numPr>
        <w:suppressAutoHyphens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расчетные показатели, устанавливаемые для объектов местного значения в области культуры и социального обеспечения;</w:t>
      </w:r>
    </w:p>
    <w:p w:rsidR="00B371D2" w:rsidRPr="00B371D2" w:rsidRDefault="00B371D2" w:rsidP="00B371D2">
      <w:pPr>
        <w:numPr>
          <w:ilvl w:val="0"/>
          <w:numId w:val="27"/>
        </w:numPr>
        <w:suppressAutoHyphens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расчетные показатели, устанавливаемые для объектов местного значения в области рекреации;</w:t>
      </w:r>
    </w:p>
    <w:p w:rsidR="00B371D2" w:rsidRPr="00B371D2" w:rsidRDefault="00B371D2" w:rsidP="00B371D2">
      <w:pPr>
        <w:numPr>
          <w:ilvl w:val="0"/>
          <w:numId w:val="27"/>
        </w:numPr>
        <w:suppressAutoHyphens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расчетные показатели, устанавливаемые для объектов местного значения в области энергетики и инженерной инфраструктуры;</w:t>
      </w:r>
    </w:p>
    <w:p w:rsidR="00B371D2" w:rsidRPr="00B371D2" w:rsidRDefault="00B371D2" w:rsidP="00B371D2">
      <w:pPr>
        <w:numPr>
          <w:ilvl w:val="0"/>
          <w:numId w:val="27"/>
        </w:numPr>
        <w:suppressAutoHyphens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расчетные показатели, устанавливаемые для объектов местного значения в области автомобильных дорог местного значения;</w:t>
      </w:r>
    </w:p>
    <w:p w:rsidR="00B371D2" w:rsidRPr="00B371D2" w:rsidRDefault="00B371D2" w:rsidP="00B371D2">
      <w:pPr>
        <w:numPr>
          <w:ilvl w:val="0"/>
          <w:numId w:val="27"/>
        </w:numPr>
        <w:suppressAutoHyphens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расчетные показатели, устанавливаемые для объектов местного значения, имеющих промышленное и коммунально-складское назначение;</w:t>
      </w:r>
    </w:p>
    <w:p w:rsidR="00B371D2" w:rsidRPr="00B371D2" w:rsidRDefault="00B371D2" w:rsidP="00B371D2">
      <w:pPr>
        <w:numPr>
          <w:ilvl w:val="0"/>
          <w:numId w:val="27"/>
        </w:numPr>
        <w:suppressAutoHyphens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расчетные показатели, устанавливаемые для объектов местного значения в области сельского хозяйства;</w:t>
      </w:r>
    </w:p>
    <w:p w:rsidR="00B371D2" w:rsidRPr="00B371D2" w:rsidRDefault="00B371D2" w:rsidP="00B371D2">
      <w:pPr>
        <w:numPr>
          <w:ilvl w:val="0"/>
          <w:numId w:val="27"/>
        </w:numPr>
        <w:suppressAutoHyphens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последствий;</w:t>
      </w:r>
    </w:p>
    <w:p w:rsidR="00B371D2" w:rsidRPr="00B371D2" w:rsidRDefault="00B371D2" w:rsidP="00B371D2">
      <w:pPr>
        <w:numPr>
          <w:ilvl w:val="0"/>
          <w:numId w:val="27"/>
        </w:numPr>
        <w:suppressAutoHyphens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расчетные показатели, устанавливаемые для объектов местного значения в области утилизации и переработки бытовых и промышленных отходов;</w:t>
      </w:r>
    </w:p>
    <w:p w:rsidR="00B371D2" w:rsidRPr="00B371D2" w:rsidRDefault="00B371D2" w:rsidP="00B371D2">
      <w:pPr>
        <w:numPr>
          <w:ilvl w:val="0"/>
          <w:numId w:val="27"/>
        </w:numPr>
        <w:suppressAutoHyphens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расчетные показатели, устанавливаемые для объектов местного значения в области захоронений;</w:t>
      </w:r>
    </w:p>
    <w:p w:rsidR="00B371D2" w:rsidRPr="00B371D2" w:rsidRDefault="00B371D2" w:rsidP="00B371D2">
      <w:pPr>
        <w:pStyle w:val="ConsNormal"/>
        <w:numPr>
          <w:ilvl w:val="0"/>
          <w:numId w:val="2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иные расчетные показатели, необходимые для подготовки документов территориального планирования, документации по планировке территорий - Область  обеспечения  благоприятных условий жизнедеятельности населения, категории маломобильных, инвалидов и пожилых людей</w:t>
      </w:r>
    </w:p>
    <w:p w:rsidR="00B371D2" w:rsidRPr="00B371D2" w:rsidRDefault="00B371D2" w:rsidP="00B371D2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3. Проект местных</w:t>
      </w:r>
      <w:r w:rsidRPr="00B371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71D2">
        <w:rPr>
          <w:rFonts w:ascii="Times New Roman" w:hAnsi="Times New Roman" w:cs="Times New Roman"/>
          <w:sz w:val="24"/>
          <w:szCs w:val="24"/>
        </w:rPr>
        <w:t>нормативов  градостроительного проектирования утверждается решением Совета МО ГП «Нижний Одес».</w:t>
      </w:r>
    </w:p>
    <w:p w:rsidR="00B371D2" w:rsidRPr="00B371D2" w:rsidRDefault="00B371D2" w:rsidP="00B371D2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4. Постановление об утверждении нормативов градостроительного проектирования подлежит опубликованию в порядке, установленном для официального опубликования муниципальных правовых актов и на официальном Интернет-портале администрации МО ГП «Нижний Одес»</w:t>
      </w:r>
      <w:r w:rsidRPr="00B371D2">
        <w:rPr>
          <w:rFonts w:ascii="Times New Roman" w:hAnsi="Times New Roman" w:cs="Times New Roman"/>
          <w:bCs/>
          <w:sz w:val="24"/>
          <w:szCs w:val="24"/>
        </w:rPr>
        <w:t>.</w:t>
      </w:r>
    </w:p>
    <w:p w:rsidR="00B371D2" w:rsidRPr="002A4489" w:rsidRDefault="00B371D2" w:rsidP="003E55E7">
      <w:pPr>
        <w:pStyle w:val="1"/>
      </w:pPr>
      <w:bookmarkStart w:id="3" w:name="_Toc290536927"/>
      <w:bookmarkStart w:id="4" w:name="_Toc501029847"/>
      <w:r w:rsidRPr="00B371D2">
        <w:lastRenderedPageBreak/>
        <w:t>НОРМАТИВНЫЕ ССЫЛКИ</w:t>
      </w:r>
      <w:bookmarkEnd w:id="3"/>
      <w:bookmarkEnd w:id="4"/>
    </w:p>
    <w:p w:rsidR="003E55E7" w:rsidRPr="002A4489" w:rsidRDefault="003E55E7" w:rsidP="003E55E7"/>
    <w:p w:rsidR="00B371D2" w:rsidRPr="00325864" w:rsidRDefault="00B371D2" w:rsidP="00B3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В настоящих местных</w:t>
      </w:r>
      <w:r w:rsidRPr="00B371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71D2">
        <w:rPr>
          <w:rFonts w:ascii="Times New Roman" w:hAnsi="Times New Roman" w:cs="Times New Roman"/>
          <w:sz w:val="24"/>
          <w:szCs w:val="24"/>
        </w:rPr>
        <w:t xml:space="preserve">нормативах  градостроительного проектирования использованы ссылки на нормативные, правовые, нормативно-технические документы и стандарты Российской Федерации, которые включены в перечень законодательных и нормативных документов, приведенный в справочном </w:t>
      </w:r>
      <w:r w:rsidRPr="00325864">
        <w:rPr>
          <w:rFonts w:ascii="Times New Roman" w:hAnsi="Times New Roman" w:cs="Times New Roman"/>
          <w:sz w:val="24"/>
          <w:szCs w:val="24"/>
        </w:rPr>
        <w:t xml:space="preserve">приложении </w:t>
      </w:r>
      <w:hyperlink r:id="rId7" w:anchor="прА" w:tooltip="Приложение А" w:history="1">
        <w:r w:rsidRPr="00325864">
          <w:rPr>
            <w:rStyle w:val="a4"/>
            <w:rFonts w:ascii="Times New Roman" w:hAnsi="Times New Roman"/>
            <w:color w:val="auto"/>
            <w:sz w:val="24"/>
            <w:szCs w:val="24"/>
          </w:rPr>
          <w:t>А</w:t>
        </w:r>
      </w:hyperlink>
      <w:r w:rsidRPr="00325864">
        <w:rPr>
          <w:rFonts w:ascii="Times New Roman" w:hAnsi="Times New Roman" w:cs="Times New Roman"/>
          <w:sz w:val="24"/>
          <w:szCs w:val="24"/>
        </w:rPr>
        <w:t>.</w:t>
      </w:r>
    </w:p>
    <w:p w:rsidR="00B371D2" w:rsidRPr="00B371D2" w:rsidRDefault="00B371D2" w:rsidP="00B3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1D2" w:rsidRPr="0045536B" w:rsidRDefault="00B371D2" w:rsidP="00B3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B371D2">
        <w:rPr>
          <w:rFonts w:ascii="Times New Roman" w:hAnsi="Times New Roman" w:cs="Times New Roman"/>
          <w:sz w:val="24"/>
          <w:szCs w:val="24"/>
        </w:rPr>
        <w:t xml:space="preserve"> -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материал отменен без замены, то положение, в котором дана ссылка на него, применяется в части, не затрагивающей эту ссылку.</w:t>
      </w:r>
    </w:p>
    <w:p w:rsidR="009E50AC" w:rsidRPr="0045536B" w:rsidRDefault="009E50AC" w:rsidP="00B3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0AC" w:rsidRPr="0045536B" w:rsidRDefault="009E50AC" w:rsidP="00B3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1D2" w:rsidRPr="00B371D2" w:rsidRDefault="00B371D2" w:rsidP="003E55E7">
      <w:pPr>
        <w:pStyle w:val="1"/>
      </w:pPr>
      <w:bookmarkStart w:id="5" w:name="_Toc429053747"/>
      <w:bookmarkStart w:id="6" w:name="_Toc501029848"/>
      <w:bookmarkEnd w:id="2"/>
      <w:r w:rsidRPr="00B371D2">
        <w:t>ТЕРМИНЫ И ОПРЕДЕЛЕНИЯ</w:t>
      </w:r>
      <w:bookmarkEnd w:id="5"/>
      <w:bookmarkEnd w:id="6"/>
    </w:p>
    <w:p w:rsidR="00B371D2" w:rsidRPr="00B371D2" w:rsidRDefault="00B371D2" w:rsidP="00B371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В настоящих нормативах применены следующие термины: приложение Б.</w:t>
      </w:r>
    </w:p>
    <w:p w:rsidR="00B371D2" w:rsidRPr="00B371D2" w:rsidRDefault="00B371D2" w:rsidP="00B371D2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br w:type="page"/>
      </w:r>
    </w:p>
    <w:p w:rsidR="00B371D2" w:rsidRPr="0045536B" w:rsidRDefault="00B371D2" w:rsidP="003E55E7">
      <w:pPr>
        <w:pStyle w:val="1"/>
      </w:pPr>
      <w:bookmarkStart w:id="7" w:name="_Toc501029849"/>
      <w:r>
        <w:lastRenderedPageBreak/>
        <w:t>ЧАСТЬ</w:t>
      </w:r>
      <w:r w:rsidRPr="0045536B">
        <w:t xml:space="preserve"> </w:t>
      </w:r>
      <w:r>
        <w:rPr>
          <w:lang w:val="en-US"/>
        </w:rPr>
        <w:t>I</w:t>
      </w:r>
      <w:bookmarkEnd w:id="7"/>
    </w:p>
    <w:p w:rsidR="00B371D2" w:rsidRPr="0045536B" w:rsidRDefault="00B371D2" w:rsidP="003E55E7">
      <w:pPr>
        <w:pStyle w:val="1"/>
      </w:pPr>
      <w:bookmarkStart w:id="8" w:name="_Toc501029850"/>
      <w:r w:rsidRPr="00B371D2">
        <w:t>ОСНОВНЫЕ РАСЧЕТНЫЕ ПОКАЗАТЕЛИ</w:t>
      </w:r>
      <w:bookmarkEnd w:id="8"/>
    </w:p>
    <w:p w:rsidR="00B371D2" w:rsidRPr="0045536B" w:rsidRDefault="00B371D2" w:rsidP="00B371D2"/>
    <w:p w:rsidR="00B371D2" w:rsidRPr="00B371D2" w:rsidRDefault="00B371D2" w:rsidP="00B371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r w:rsidRPr="00B371D2">
        <w:rPr>
          <w:rFonts w:ascii="Times New Roman" w:hAnsi="Times New Roman" w:cs="Times New Roman"/>
          <w:sz w:val="24"/>
          <w:szCs w:val="24"/>
        </w:rPr>
        <w:t>МО ГП «Нижний Одес»</w:t>
      </w:r>
      <w:r w:rsidRPr="00B371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Республики Коми.   </w:t>
      </w:r>
    </w:p>
    <w:p w:rsidR="00B371D2" w:rsidRPr="00B371D2" w:rsidRDefault="00B371D2" w:rsidP="00B371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Расчетные показатели в области образования,  устанавливаются для объектов местного значения муниципальных районов. Расчетные показатели в области здравоохранения, </w:t>
      </w:r>
      <w:r w:rsidRPr="00B371D2">
        <w:rPr>
          <w:rFonts w:ascii="Times New Roman" w:hAnsi="Times New Roman" w:cs="Times New Roman"/>
          <w:sz w:val="24"/>
          <w:szCs w:val="24"/>
        </w:rPr>
        <w:t>в области предупреждения чрезвычайных ситуаций, стихийных бедствий, эпидемий и ликвидации их последствий</w:t>
      </w:r>
      <w:r w:rsidRPr="00B371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устанавливаются для объектов регионального значения. Пункты 2*, 3*, 10* имеют ознакомительный характер. </w:t>
      </w:r>
    </w:p>
    <w:p w:rsidR="00B371D2" w:rsidRPr="0045536B" w:rsidRDefault="00B371D2" w:rsidP="00B371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90BCC" w:rsidRPr="0045536B" w:rsidRDefault="00A90BCC" w:rsidP="00B371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71D2" w:rsidRPr="00B371D2" w:rsidRDefault="00B371D2" w:rsidP="003E55E7">
      <w:pPr>
        <w:pStyle w:val="1"/>
      </w:pPr>
      <w:bookmarkStart w:id="9" w:name="_Toc501029851"/>
      <w:r w:rsidRPr="00B371D2">
        <w:t>1 Расчетные показатели, устанавливаемые для объектов местного значения в области жилищного строительства</w:t>
      </w:r>
      <w:bookmarkEnd w:id="9"/>
    </w:p>
    <w:p w:rsidR="00B371D2" w:rsidRPr="00B371D2" w:rsidRDefault="00B371D2" w:rsidP="00B3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1D2" w:rsidRPr="00B371D2" w:rsidRDefault="00B371D2" w:rsidP="00B3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b/>
          <w:sz w:val="24"/>
          <w:szCs w:val="24"/>
        </w:rPr>
        <w:t>1.1 Показатели минимального уровня жилищной обеспеченности (метров квадратных на 1 человека)</w:t>
      </w:r>
    </w:p>
    <w:p w:rsidR="00B371D2" w:rsidRPr="00B371D2" w:rsidRDefault="00B371D2" w:rsidP="00B3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Показатели жилищной обеспеченности принимаются в соответствии с таблицей 1.</w:t>
      </w:r>
    </w:p>
    <w:p w:rsidR="00B371D2" w:rsidRPr="00B371D2" w:rsidRDefault="00B371D2" w:rsidP="00B3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1D2" w:rsidRPr="00B371D2" w:rsidRDefault="00B371D2" w:rsidP="00B371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45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5"/>
        <w:gridCol w:w="1427"/>
        <w:gridCol w:w="1394"/>
        <w:gridCol w:w="1425"/>
      </w:tblGrid>
      <w:tr w:rsidR="00B371D2" w:rsidRPr="00B371D2" w:rsidTr="00B371D2">
        <w:trPr>
          <w:jc w:val="center"/>
        </w:trPr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1D2" w:rsidRPr="00B371D2" w:rsidRDefault="00B371D2" w:rsidP="00B371D2">
            <w:pPr>
              <w:spacing w:after="0" w:line="240" w:lineRule="auto"/>
              <w:ind w:left="-86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1D2" w:rsidRPr="00B371D2" w:rsidRDefault="00B371D2" w:rsidP="00B371D2">
            <w:pPr>
              <w:spacing w:after="0" w:line="240" w:lineRule="auto"/>
              <w:ind w:left="-86" w:right="-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1D2" w:rsidRPr="00B371D2" w:rsidRDefault="00B371D2" w:rsidP="00B371D2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1D2" w:rsidRPr="00B371D2" w:rsidRDefault="00B371D2" w:rsidP="00B371D2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</w:tr>
      <w:tr w:rsidR="00B371D2" w:rsidRPr="00B371D2" w:rsidTr="00B371D2">
        <w:trPr>
          <w:jc w:val="center"/>
        </w:trPr>
        <w:tc>
          <w:tcPr>
            <w:tcW w:w="2673" w:type="pct"/>
            <w:vAlign w:val="center"/>
          </w:tcPr>
          <w:p w:rsidR="00B371D2" w:rsidRPr="00B371D2" w:rsidRDefault="00B371D2" w:rsidP="00B371D2">
            <w:pPr>
              <w:spacing w:after="0" w:line="240" w:lineRule="auto"/>
              <w:ind w:left="-86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кв. м на человек</w:t>
            </w:r>
          </w:p>
        </w:tc>
        <w:tc>
          <w:tcPr>
            <w:tcW w:w="782" w:type="pct"/>
            <w:vAlign w:val="center"/>
          </w:tcPr>
          <w:p w:rsidR="00B371D2" w:rsidRPr="00B371D2" w:rsidRDefault="00B371D2" w:rsidP="00B371D2">
            <w:pPr>
              <w:spacing w:after="0" w:line="240" w:lineRule="auto"/>
              <w:ind w:left="-86" w:right="-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71D2" w:rsidRPr="00B371D2" w:rsidRDefault="00B371D2" w:rsidP="00B371D2">
            <w:pPr>
              <w:spacing w:after="0" w:line="240" w:lineRule="auto"/>
              <w:ind w:left="-86" w:right="-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764" w:type="pct"/>
            <w:vAlign w:val="center"/>
          </w:tcPr>
          <w:p w:rsidR="00B371D2" w:rsidRPr="00B371D2" w:rsidRDefault="00B371D2" w:rsidP="00B371D2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71D2" w:rsidRPr="00B371D2" w:rsidRDefault="00B371D2" w:rsidP="00B371D2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781" w:type="pct"/>
            <w:vAlign w:val="center"/>
          </w:tcPr>
          <w:p w:rsidR="00B371D2" w:rsidRPr="00B371D2" w:rsidRDefault="00B371D2" w:rsidP="00B371D2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71D2" w:rsidRPr="00B371D2" w:rsidRDefault="00B371D2" w:rsidP="00B371D2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B371D2" w:rsidRPr="00B371D2" w:rsidRDefault="00B371D2" w:rsidP="00B371D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1D2" w:rsidRPr="00B371D2" w:rsidRDefault="00B371D2" w:rsidP="00B371D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71D2">
        <w:rPr>
          <w:rFonts w:ascii="Times New Roman" w:hAnsi="Times New Roman" w:cs="Times New Roman"/>
          <w:b/>
          <w:iCs/>
          <w:sz w:val="24"/>
          <w:szCs w:val="24"/>
        </w:rPr>
        <w:t>1.2</w:t>
      </w:r>
      <w:r w:rsidRPr="00B371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71D2">
        <w:rPr>
          <w:rFonts w:ascii="Times New Roman" w:hAnsi="Times New Roman" w:cs="Times New Roman"/>
          <w:b/>
          <w:iCs/>
          <w:sz w:val="24"/>
          <w:szCs w:val="24"/>
        </w:rPr>
        <w:t>Показатель максимального уровня территориальной доступности объектов местного значения в области жилищной обеспеченности</w:t>
      </w:r>
    </w:p>
    <w:p w:rsidR="00B371D2" w:rsidRPr="00B371D2" w:rsidRDefault="00B371D2" w:rsidP="00B371D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1D2">
        <w:rPr>
          <w:rFonts w:ascii="Times New Roman" w:hAnsi="Times New Roman" w:cs="Times New Roman"/>
          <w:iCs/>
          <w:sz w:val="24"/>
          <w:szCs w:val="24"/>
        </w:rPr>
        <w:t>Не устанавливается.</w:t>
      </w:r>
    </w:p>
    <w:p w:rsidR="00B371D2" w:rsidRPr="00B371D2" w:rsidRDefault="00B371D2" w:rsidP="00B371D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b/>
          <w:sz w:val="24"/>
          <w:szCs w:val="24"/>
        </w:rPr>
        <w:t xml:space="preserve">1.3 Максимальная высота  и этажность проектируемых жилых зданий  </w:t>
      </w:r>
      <w:r w:rsidRPr="00B371D2">
        <w:rPr>
          <w:rFonts w:ascii="Times New Roman" w:hAnsi="Times New Roman" w:cs="Times New Roman"/>
          <w:sz w:val="24"/>
          <w:szCs w:val="24"/>
        </w:rPr>
        <w:t>установить  с учетом технических параметров имеющихся в местном гарнизоне пожарной охраны пожарной техники, предназначенной для обеспечения спасательных работ и действий по тушению пожаров.</w:t>
      </w:r>
    </w:p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b/>
          <w:bCs/>
          <w:sz w:val="24"/>
          <w:szCs w:val="24"/>
        </w:rPr>
        <w:t xml:space="preserve">1.4  </w:t>
      </w:r>
      <w:r w:rsidRPr="00B371D2">
        <w:rPr>
          <w:rFonts w:ascii="Times New Roman" w:hAnsi="Times New Roman" w:cs="Times New Roman"/>
          <w:sz w:val="24"/>
          <w:szCs w:val="24"/>
        </w:rPr>
        <w:t>Для предварительного определения размеров жилой зоны населенного пункта допускается принимать укрупненные показатели. Размеры жилой зоны в расчете на 1000 чел. населения для жилищной обеспеченности 20 кв.м/чел. общей площади, га:</w:t>
      </w:r>
    </w:p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1D2" w:rsidRPr="00B371D2" w:rsidRDefault="00B371D2" w:rsidP="00B371D2">
      <w:pPr>
        <w:pStyle w:val="af3"/>
        <w:spacing w:before="0" w:after="0"/>
        <w:jc w:val="right"/>
        <w:rPr>
          <w:szCs w:val="24"/>
        </w:rPr>
      </w:pPr>
      <w:r w:rsidRPr="00B371D2">
        <w:rPr>
          <w:szCs w:val="24"/>
        </w:rPr>
        <w:t>Таблица 1а</w:t>
      </w:r>
    </w:p>
    <w:p w:rsidR="00B371D2" w:rsidRPr="00B371D2" w:rsidRDefault="00B371D2" w:rsidP="00B371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1D2">
        <w:rPr>
          <w:rFonts w:ascii="Times New Roman" w:hAnsi="Times New Roman" w:cs="Times New Roman"/>
          <w:b/>
          <w:sz w:val="24"/>
          <w:szCs w:val="24"/>
        </w:rPr>
        <w:t>Определение размеров жилой зоны населенного пункта</w:t>
      </w:r>
    </w:p>
    <w:p w:rsidR="00B371D2" w:rsidRPr="00B371D2" w:rsidRDefault="00B371D2" w:rsidP="00B371D2">
      <w:pPr>
        <w:pStyle w:val="af3"/>
        <w:spacing w:before="0" w:after="0"/>
        <w:jc w:val="righ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3309"/>
        <w:gridCol w:w="3317"/>
      </w:tblGrid>
      <w:tr w:rsidR="00B371D2" w:rsidRPr="00B371D2" w:rsidTr="00B371D2">
        <w:tc>
          <w:tcPr>
            <w:tcW w:w="3378" w:type="dxa"/>
          </w:tcPr>
          <w:p w:rsidR="00B371D2" w:rsidRPr="00B371D2" w:rsidRDefault="00B371D2" w:rsidP="00B371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Тип застройки</w:t>
            </w:r>
          </w:p>
        </w:tc>
        <w:tc>
          <w:tcPr>
            <w:tcW w:w="3379" w:type="dxa"/>
          </w:tcPr>
          <w:p w:rsidR="00B371D2" w:rsidRPr="00B371D2" w:rsidRDefault="00B371D2" w:rsidP="00B371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3380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Территория, га</w:t>
            </w:r>
          </w:p>
        </w:tc>
      </w:tr>
      <w:tr w:rsidR="00B371D2" w:rsidRPr="00B371D2" w:rsidTr="00B371D2">
        <w:tc>
          <w:tcPr>
            <w:tcW w:w="3378" w:type="dxa"/>
            <w:vMerge w:val="restart"/>
          </w:tcPr>
          <w:p w:rsidR="00B371D2" w:rsidRPr="00B371D2" w:rsidRDefault="00B371D2" w:rsidP="00B371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Многоквартирной застройки</w:t>
            </w:r>
          </w:p>
        </w:tc>
        <w:tc>
          <w:tcPr>
            <w:tcW w:w="3379" w:type="dxa"/>
          </w:tcPr>
          <w:p w:rsidR="00B371D2" w:rsidRPr="00B371D2" w:rsidRDefault="00B371D2" w:rsidP="00B371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2 - 3-этажной</w:t>
            </w:r>
          </w:p>
        </w:tc>
        <w:tc>
          <w:tcPr>
            <w:tcW w:w="3380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71D2" w:rsidRPr="00B371D2" w:rsidTr="00B371D2">
        <w:tc>
          <w:tcPr>
            <w:tcW w:w="3378" w:type="dxa"/>
            <w:vMerge/>
          </w:tcPr>
          <w:p w:rsidR="00B371D2" w:rsidRPr="00B371D2" w:rsidRDefault="00B371D2" w:rsidP="00B371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371D2" w:rsidRPr="00B371D2" w:rsidRDefault="00B371D2" w:rsidP="00B371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4 - 5-этажной</w:t>
            </w:r>
          </w:p>
        </w:tc>
        <w:tc>
          <w:tcPr>
            <w:tcW w:w="3380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71D2" w:rsidRPr="00B371D2" w:rsidTr="00B371D2">
        <w:tc>
          <w:tcPr>
            <w:tcW w:w="3378" w:type="dxa"/>
          </w:tcPr>
          <w:p w:rsidR="00B371D2" w:rsidRPr="00B371D2" w:rsidRDefault="00B371D2" w:rsidP="00B37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Блокированной </w:t>
            </w:r>
          </w:p>
        </w:tc>
        <w:tc>
          <w:tcPr>
            <w:tcW w:w="3379" w:type="dxa"/>
          </w:tcPr>
          <w:p w:rsidR="00B371D2" w:rsidRPr="00B371D2" w:rsidRDefault="00B371D2" w:rsidP="00B371D2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1 - 3-этажной застройки</w:t>
            </w:r>
          </w:p>
        </w:tc>
        <w:tc>
          <w:tcPr>
            <w:tcW w:w="3380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71D2" w:rsidRPr="00B371D2" w:rsidTr="00B371D2">
        <w:tc>
          <w:tcPr>
            <w:tcW w:w="3378" w:type="dxa"/>
          </w:tcPr>
          <w:p w:rsidR="00B371D2" w:rsidRPr="00B371D2" w:rsidRDefault="00B371D2" w:rsidP="00B371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Усадебной и коттеджной застройки</w:t>
            </w:r>
          </w:p>
        </w:tc>
        <w:tc>
          <w:tcPr>
            <w:tcW w:w="3379" w:type="dxa"/>
          </w:tcPr>
          <w:p w:rsidR="00B371D2" w:rsidRPr="00B371D2" w:rsidRDefault="00B371D2" w:rsidP="00B371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</w:tr>
    </w:tbl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b/>
          <w:bCs/>
          <w:sz w:val="24"/>
          <w:szCs w:val="24"/>
        </w:rPr>
        <w:t xml:space="preserve">1.5  </w:t>
      </w:r>
      <w:hyperlink w:anchor="P2676" w:history="1">
        <w:r w:rsidRPr="00B371D2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B371D2">
        <w:rPr>
          <w:rFonts w:ascii="Times New Roman" w:hAnsi="Times New Roman" w:cs="Times New Roman"/>
          <w:sz w:val="24"/>
          <w:szCs w:val="24"/>
        </w:rPr>
        <w:t xml:space="preserve"> плотности для жилой застройки различных типов следует принимать не более приведенных в таблице 1б.</w:t>
      </w:r>
    </w:p>
    <w:p w:rsidR="00B371D2" w:rsidRPr="00B371D2" w:rsidRDefault="00B371D2" w:rsidP="00B371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71D2" w:rsidRPr="00B371D2" w:rsidRDefault="00B371D2" w:rsidP="00B371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Таблица 1б</w:t>
      </w:r>
    </w:p>
    <w:p w:rsidR="00B371D2" w:rsidRPr="00B371D2" w:rsidRDefault="00B371D2" w:rsidP="00B371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2676"/>
      <w:bookmarkEnd w:id="10"/>
      <w:r w:rsidRPr="00B371D2">
        <w:rPr>
          <w:rFonts w:ascii="Times New Roman" w:hAnsi="Times New Roman" w:cs="Times New Roman"/>
          <w:b/>
          <w:sz w:val="24"/>
          <w:szCs w:val="24"/>
        </w:rPr>
        <w:t>Показатели плотности для жилой застройки различных типов</w:t>
      </w:r>
    </w:p>
    <w:p w:rsidR="00B371D2" w:rsidRPr="00B371D2" w:rsidRDefault="00B371D2" w:rsidP="00B371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1077"/>
        <w:gridCol w:w="1077"/>
        <w:gridCol w:w="1474"/>
      </w:tblGrid>
      <w:tr w:rsidR="00B371D2" w:rsidRPr="00B371D2" w:rsidTr="00B371D2">
        <w:tc>
          <w:tcPr>
            <w:tcW w:w="5953" w:type="dxa"/>
            <w:vMerge w:val="restart"/>
          </w:tcPr>
          <w:p w:rsidR="00B371D2" w:rsidRPr="00B371D2" w:rsidRDefault="00B371D2" w:rsidP="00B37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Тип застройки</w:t>
            </w:r>
          </w:p>
        </w:tc>
        <w:tc>
          <w:tcPr>
            <w:tcW w:w="2154" w:type="dxa"/>
            <w:gridSpan w:val="2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Плотность застройки, кв.м/га</w:t>
            </w:r>
          </w:p>
        </w:tc>
        <w:tc>
          <w:tcPr>
            <w:tcW w:w="1474" w:type="dxa"/>
            <w:vMerge w:val="restart"/>
          </w:tcPr>
          <w:p w:rsidR="00B371D2" w:rsidRPr="00B371D2" w:rsidRDefault="00B371D2" w:rsidP="00B371D2">
            <w:pPr>
              <w:pStyle w:val="ConsPlusNormal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Коэффициент застройки квартала</w:t>
            </w:r>
          </w:p>
        </w:tc>
      </w:tr>
      <w:tr w:rsidR="00B371D2" w:rsidRPr="00B371D2" w:rsidTr="00B371D2">
        <w:tc>
          <w:tcPr>
            <w:tcW w:w="5953" w:type="dxa"/>
            <w:vMerge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"брутто"</w:t>
            </w:r>
          </w:p>
        </w:tc>
        <w:tc>
          <w:tcPr>
            <w:tcW w:w="1077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"нетто"</w:t>
            </w:r>
          </w:p>
        </w:tc>
        <w:tc>
          <w:tcPr>
            <w:tcW w:w="1474" w:type="dxa"/>
            <w:vMerge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c>
          <w:tcPr>
            <w:tcW w:w="5953" w:type="dxa"/>
          </w:tcPr>
          <w:p w:rsidR="00B371D2" w:rsidRPr="00B371D2" w:rsidRDefault="00B371D2" w:rsidP="00B37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Многоквартирная среднеэтажная застройка (4 - 5 этажей)</w:t>
            </w:r>
          </w:p>
        </w:tc>
        <w:tc>
          <w:tcPr>
            <w:tcW w:w="1077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77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74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371D2" w:rsidRPr="00B371D2" w:rsidTr="00B371D2">
        <w:tc>
          <w:tcPr>
            <w:tcW w:w="5953" w:type="dxa"/>
          </w:tcPr>
          <w:p w:rsidR="00B371D2" w:rsidRPr="00B371D2" w:rsidRDefault="00B371D2" w:rsidP="00B37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Многоквартирная малоэтажная застройка (2 - 3 этажа)</w:t>
            </w:r>
          </w:p>
        </w:tc>
        <w:tc>
          <w:tcPr>
            <w:tcW w:w="1077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77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74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371D2" w:rsidRPr="00B371D2" w:rsidTr="00B371D2">
        <w:tc>
          <w:tcPr>
            <w:tcW w:w="5953" w:type="dxa"/>
          </w:tcPr>
          <w:p w:rsidR="00B371D2" w:rsidRPr="00B371D2" w:rsidRDefault="00B371D2" w:rsidP="00B37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Малоэтажная блокированная застройка (1 - 2 этажа)</w:t>
            </w:r>
          </w:p>
        </w:tc>
        <w:tc>
          <w:tcPr>
            <w:tcW w:w="1077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77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74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B371D2" w:rsidRPr="00B371D2" w:rsidTr="00B371D2">
        <w:tc>
          <w:tcPr>
            <w:tcW w:w="5953" w:type="dxa"/>
          </w:tcPr>
          <w:p w:rsidR="00B371D2" w:rsidRPr="00B371D2" w:rsidRDefault="00B371D2" w:rsidP="00B37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Застройка одно- и двухквартирными домами с приусадебными участками</w:t>
            </w:r>
          </w:p>
        </w:tc>
        <w:tc>
          <w:tcPr>
            <w:tcW w:w="1077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77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74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0,1 - 0,2</w:t>
            </w:r>
          </w:p>
        </w:tc>
      </w:tr>
    </w:tbl>
    <w:p w:rsidR="00B371D2" w:rsidRPr="00B371D2" w:rsidRDefault="00B371D2" w:rsidP="00B371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Примечания.</w:t>
      </w:r>
    </w:p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1. Показатели являются максимально допустимыми для застройки в строительно-климатическом подрайоне IВ. Для строительства в климатических подрайонах IД плотности застройки могут повышаться на 5%.</w:t>
      </w:r>
    </w:p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2. Плотности застройки "нетто" для жилой территории квартала определены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В плотности застройки "брутто" квартала учитываются дополнительно необходимые по расчету площади участков организаций и объектов обслуживания населения повседневного уровня.</w:t>
      </w:r>
    </w:p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3. Социальная норма площади жилья принята 20 кв.м общей площади на человека при условии обеспечения каждой семье отдельной квартиры или дома.</w:t>
      </w:r>
    </w:p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4. В условиях реконструкции плотность застройки может приниматься увеличенной, но не более чем на 5% для каждого строительно-климатического подрайона соответственно.</w:t>
      </w:r>
    </w:p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5. Показатели в смешанной застройке определяются путем интерполяции.</w:t>
      </w:r>
    </w:p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b/>
          <w:bCs/>
          <w:sz w:val="24"/>
          <w:szCs w:val="24"/>
        </w:rPr>
        <w:t xml:space="preserve">1.6  </w:t>
      </w:r>
      <w:r w:rsidRPr="00B371D2">
        <w:rPr>
          <w:rFonts w:ascii="Times New Roman" w:hAnsi="Times New Roman" w:cs="Times New Roman"/>
          <w:sz w:val="24"/>
          <w:szCs w:val="24"/>
        </w:rPr>
        <w:t xml:space="preserve">Размеры участка для многоквартирной застройки и формирующих его элементов зависят от типа, этажности и периода строительства. Минимальные </w:t>
      </w:r>
      <w:hyperlink w:anchor="P2718" w:history="1">
        <w:r w:rsidRPr="00B371D2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Pr="00B371D2">
        <w:rPr>
          <w:rFonts w:ascii="Times New Roman" w:hAnsi="Times New Roman" w:cs="Times New Roman"/>
          <w:sz w:val="24"/>
          <w:szCs w:val="24"/>
        </w:rPr>
        <w:t xml:space="preserve"> участка для современной средне- и многоэтажной многоквартирной застройки приведены в таблице 1в.</w:t>
      </w:r>
    </w:p>
    <w:p w:rsidR="00B371D2" w:rsidRPr="00B371D2" w:rsidRDefault="00B371D2" w:rsidP="00B371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71D2" w:rsidRPr="00B371D2" w:rsidRDefault="00B371D2" w:rsidP="00B371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Таблица 1в</w:t>
      </w:r>
    </w:p>
    <w:p w:rsidR="00B371D2" w:rsidRPr="00B371D2" w:rsidRDefault="00B371D2" w:rsidP="00B371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2718"/>
      <w:bookmarkEnd w:id="11"/>
      <w:r w:rsidRPr="00B371D2">
        <w:rPr>
          <w:rFonts w:ascii="Times New Roman" w:hAnsi="Times New Roman" w:cs="Times New Roman"/>
          <w:b/>
          <w:sz w:val="24"/>
          <w:szCs w:val="24"/>
        </w:rPr>
        <w:t>Минимальные размеры участка для современной средне- и многоэтажной многоквартирной застройки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2693"/>
        <w:gridCol w:w="2693"/>
      </w:tblGrid>
      <w:tr w:rsidR="00B371D2" w:rsidRPr="00B371D2" w:rsidTr="00A90BCC">
        <w:trPr>
          <w:trHeight w:val="489"/>
          <w:tblHeader/>
        </w:trPr>
        <w:tc>
          <w:tcPr>
            <w:tcW w:w="4820" w:type="dxa"/>
            <w:vMerge w:val="restart"/>
            <w:vAlign w:val="center"/>
          </w:tcPr>
          <w:p w:rsidR="00B371D2" w:rsidRPr="00B371D2" w:rsidRDefault="00B371D2" w:rsidP="00B37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Элементы территории участка</w:t>
            </w:r>
          </w:p>
        </w:tc>
        <w:tc>
          <w:tcPr>
            <w:tcW w:w="5386" w:type="dxa"/>
            <w:gridSpan w:val="2"/>
          </w:tcPr>
          <w:p w:rsidR="00B371D2" w:rsidRPr="00B371D2" w:rsidRDefault="00B371D2" w:rsidP="00B371D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Удельный показатель, кв.м/чел. при этажности</w:t>
            </w:r>
          </w:p>
          <w:p w:rsidR="00B371D2" w:rsidRPr="00B371D2" w:rsidRDefault="00B371D2" w:rsidP="00B371D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A90BCC">
        <w:trPr>
          <w:trHeight w:val="287"/>
          <w:tblHeader/>
        </w:trPr>
        <w:tc>
          <w:tcPr>
            <w:tcW w:w="4820" w:type="dxa"/>
            <w:vMerge/>
          </w:tcPr>
          <w:p w:rsidR="00B371D2" w:rsidRPr="00B371D2" w:rsidRDefault="00B371D2" w:rsidP="00B37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1D2" w:rsidRPr="00B371D2" w:rsidRDefault="00B371D2" w:rsidP="00B371D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2693" w:type="dxa"/>
          </w:tcPr>
          <w:p w:rsidR="00B371D2" w:rsidRPr="00B371D2" w:rsidRDefault="00B371D2" w:rsidP="00B371D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6 и выше</w:t>
            </w:r>
          </w:p>
        </w:tc>
      </w:tr>
      <w:tr w:rsidR="00B371D2" w:rsidRPr="00B371D2" w:rsidTr="00B371D2">
        <w:trPr>
          <w:trHeight w:val="270"/>
        </w:trPr>
        <w:tc>
          <w:tcPr>
            <w:tcW w:w="4820" w:type="dxa"/>
          </w:tcPr>
          <w:p w:rsidR="00B371D2" w:rsidRPr="00B371D2" w:rsidRDefault="00B371D2" w:rsidP="00B37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18 - 20</w:t>
            </w:r>
          </w:p>
        </w:tc>
        <w:tc>
          <w:tcPr>
            <w:tcW w:w="2693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B371D2" w:rsidRPr="00B371D2" w:rsidTr="00B371D2">
        <w:tc>
          <w:tcPr>
            <w:tcW w:w="4820" w:type="dxa"/>
          </w:tcPr>
          <w:p w:rsidR="00B371D2" w:rsidRPr="00B371D2" w:rsidRDefault="00B371D2" w:rsidP="00B37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Площадь застройки жилых зданий</w:t>
            </w:r>
          </w:p>
        </w:tc>
        <w:tc>
          <w:tcPr>
            <w:tcW w:w="2693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693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371D2" w:rsidRPr="00B371D2" w:rsidTr="00B371D2">
        <w:tc>
          <w:tcPr>
            <w:tcW w:w="4820" w:type="dxa"/>
          </w:tcPr>
          <w:p w:rsidR="00B371D2" w:rsidRPr="00B371D2" w:rsidRDefault="00B371D2" w:rsidP="00B37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Подъезды к зданию, тротуары </w:t>
            </w:r>
            <w:hyperlink w:anchor="P2741" w:history="1">
              <w:r w:rsidRPr="00B371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3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693" w:type="dxa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B371D2" w:rsidRPr="00B371D2" w:rsidTr="00B371D2">
        <w:tc>
          <w:tcPr>
            <w:tcW w:w="4820" w:type="dxa"/>
          </w:tcPr>
          <w:p w:rsidR="00B371D2" w:rsidRPr="00B371D2" w:rsidRDefault="00B371D2" w:rsidP="00B37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Стоянки</w:t>
            </w:r>
          </w:p>
        </w:tc>
        <w:tc>
          <w:tcPr>
            <w:tcW w:w="5386" w:type="dxa"/>
            <w:gridSpan w:val="2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По пункту 8.3.14 РНГП РК</w:t>
            </w:r>
          </w:p>
        </w:tc>
      </w:tr>
      <w:tr w:rsidR="00B371D2" w:rsidRPr="00B371D2" w:rsidTr="00B371D2">
        <w:tc>
          <w:tcPr>
            <w:tcW w:w="4820" w:type="dxa"/>
          </w:tcPr>
          <w:p w:rsidR="00B371D2" w:rsidRPr="00B371D2" w:rsidRDefault="00B371D2" w:rsidP="00B37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Озелененные территории</w:t>
            </w:r>
          </w:p>
        </w:tc>
        <w:tc>
          <w:tcPr>
            <w:tcW w:w="5386" w:type="dxa"/>
            <w:gridSpan w:val="2"/>
          </w:tcPr>
          <w:p w:rsidR="00B371D2" w:rsidRPr="00B371D2" w:rsidRDefault="00B371D2" w:rsidP="00B3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По пункту 8.3.17 РНГП РК</w:t>
            </w:r>
          </w:p>
        </w:tc>
      </w:tr>
    </w:tbl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741"/>
      <w:bookmarkEnd w:id="12"/>
      <w:r w:rsidRPr="00B371D2">
        <w:rPr>
          <w:rFonts w:ascii="Times New Roman" w:hAnsi="Times New Roman" w:cs="Times New Roman"/>
          <w:sz w:val="24"/>
          <w:szCs w:val="24"/>
        </w:rPr>
        <w:t>&lt;*&gt; в том числе площадки для хозяйственных целей и объектов инженерного оборудования - 0,3 кв.м/чел.</w:t>
      </w:r>
    </w:p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Примечания.</w:t>
      </w:r>
    </w:p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1. Показатели таблицы приведены для жилищной обеспеченности 20 кв.м/чел. Пересчет для другой жилищной обеспеченности производить по формуле:</w:t>
      </w:r>
    </w:p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265555" cy="425450"/>
            <wp:effectExtent l="19050" t="0" r="0" b="0"/>
            <wp:docPr id="2" name="Рисунок 1" descr="base_23648_117960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17960_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Рн - удельный показатель новой жилищной обеспеченности, кв.м территории на чел.;</w:t>
      </w:r>
    </w:p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Н - новая жилищная обеспеченность, кв.м общей площади жилья/чел.;</w:t>
      </w:r>
    </w:p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Р</w:t>
      </w:r>
      <w:r w:rsidRPr="00B371D2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B371D2">
        <w:rPr>
          <w:rFonts w:ascii="Times New Roman" w:hAnsi="Times New Roman" w:cs="Times New Roman"/>
          <w:sz w:val="24"/>
          <w:szCs w:val="24"/>
        </w:rPr>
        <w:t xml:space="preserve"> - удельный показатель при жилищной обеспеченности 20 кв.м/чел.</w:t>
      </w:r>
    </w:p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2. Допускается перераспределение показателей стоянок и озеленения между участком и ММТ в целом. В этом случае площадь участка соответственно уменьшается (увеличивается).</w:t>
      </w:r>
    </w:p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3. Допускается устройство общих площадок для контейнеров, обслуживающих смежные участки, по согласованию с их владельцами.</w:t>
      </w:r>
    </w:p>
    <w:p w:rsidR="00B371D2" w:rsidRPr="00B371D2" w:rsidRDefault="00B371D2" w:rsidP="00B371D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1D2" w:rsidRPr="00B371D2" w:rsidRDefault="00B371D2" w:rsidP="00B371D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b/>
          <w:bCs/>
          <w:sz w:val="24"/>
          <w:szCs w:val="24"/>
        </w:rPr>
        <w:t xml:space="preserve">1.7  </w:t>
      </w:r>
      <w:r w:rsidRPr="00B371D2">
        <w:rPr>
          <w:rFonts w:ascii="Times New Roman" w:hAnsi="Times New Roman" w:cs="Times New Roman"/>
          <w:b/>
          <w:sz w:val="24"/>
          <w:szCs w:val="24"/>
        </w:rPr>
        <w:t>Удельные размеры площадок различного функционального назначения</w:t>
      </w:r>
      <w:r w:rsidRPr="00B371D2">
        <w:rPr>
          <w:rFonts w:ascii="Times New Roman" w:hAnsi="Times New Roman" w:cs="Times New Roman"/>
          <w:sz w:val="24"/>
          <w:szCs w:val="24"/>
        </w:rPr>
        <w:t xml:space="preserve">, размещаемых в кварталах многоквартирной застройки, следует принимать по таблице </w:t>
      </w:r>
      <w:r w:rsidR="004E7B5C" w:rsidRPr="004E7B5C">
        <w:rPr>
          <w:rFonts w:ascii="Times New Roman" w:hAnsi="Times New Roman" w:cs="Times New Roman"/>
          <w:sz w:val="24"/>
          <w:szCs w:val="24"/>
        </w:rPr>
        <w:t>2</w:t>
      </w:r>
      <w:r w:rsidRPr="00B371D2">
        <w:rPr>
          <w:rFonts w:ascii="Times New Roman" w:hAnsi="Times New Roman" w:cs="Times New Roman"/>
          <w:sz w:val="24"/>
          <w:szCs w:val="24"/>
        </w:rPr>
        <w:t>.</w:t>
      </w:r>
    </w:p>
    <w:p w:rsidR="00B371D2" w:rsidRPr="004E7B5C" w:rsidRDefault="00B371D2" w:rsidP="00B371D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371D2">
        <w:rPr>
          <w:rFonts w:ascii="Times New Roman" w:hAnsi="Times New Roman" w:cs="Times New Roman"/>
          <w:sz w:val="24"/>
          <w:szCs w:val="24"/>
        </w:rPr>
        <w:t>Таблица</w:t>
      </w:r>
      <w:r w:rsidR="004E7B5C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tbl>
      <w:tblPr>
        <w:tblW w:w="9684" w:type="dxa"/>
        <w:jc w:val="center"/>
        <w:tblInd w:w="1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793"/>
        <w:gridCol w:w="1985"/>
        <w:gridCol w:w="1985"/>
        <w:gridCol w:w="1921"/>
      </w:tblGrid>
      <w:tr w:rsidR="00B371D2" w:rsidRPr="00B371D2" w:rsidTr="00B371D2">
        <w:trPr>
          <w:trHeight w:val="1412"/>
          <w:tblHeader/>
          <w:jc w:val="center"/>
        </w:trPr>
        <w:tc>
          <w:tcPr>
            <w:tcW w:w="3793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985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Удельный размер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территории, м</w:t>
            </w:r>
            <w:r w:rsidRPr="00B371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в подрайоне 1Д</w:t>
            </w:r>
          </w:p>
        </w:tc>
        <w:tc>
          <w:tcPr>
            <w:tcW w:w="1985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размер одной площадки, м</w:t>
            </w:r>
            <w:r w:rsidRPr="00B371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2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Расстояние до окон жилых и общественных зданий, м</w:t>
            </w:r>
          </w:p>
        </w:tc>
      </w:tr>
      <w:tr w:rsidR="00B371D2" w:rsidRPr="00B371D2" w:rsidTr="00B371D2">
        <w:trPr>
          <w:jc w:val="center"/>
        </w:trPr>
        <w:tc>
          <w:tcPr>
            <w:tcW w:w="3793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Для игр детей дошкольного и младшего школьного возраста (игровая площадка)</w:t>
            </w:r>
          </w:p>
        </w:tc>
        <w:tc>
          <w:tcPr>
            <w:tcW w:w="1985" w:type="dxa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hyperlink w:anchor="P2847" w:history="1">
              <w:r w:rsidRPr="00B371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2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71D2" w:rsidRPr="00B371D2" w:rsidTr="00B371D2">
        <w:trPr>
          <w:jc w:val="center"/>
        </w:trPr>
        <w:tc>
          <w:tcPr>
            <w:tcW w:w="3793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Физкультурно-игровая площадка для детей 10 - 14 лет</w:t>
            </w:r>
          </w:p>
        </w:tc>
        <w:tc>
          <w:tcPr>
            <w:tcW w:w="1985" w:type="dxa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hyperlink w:anchor="P2847" w:history="1">
              <w:r w:rsidRPr="00B371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2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10 - 40 </w:t>
            </w:r>
            <w:hyperlink w:anchor="P2848" w:history="1">
              <w:r w:rsidRPr="00B371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B371D2" w:rsidRPr="00B371D2" w:rsidTr="00B371D2">
        <w:trPr>
          <w:jc w:val="center"/>
        </w:trPr>
        <w:tc>
          <w:tcPr>
            <w:tcW w:w="3793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Для занятий физкультурой (дети старше 14 лет и взрослые)</w:t>
            </w:r>
          </w:p>
        </w:tc>
        <w:tc>
          <w:tcPr>
            <w:tcW w:w="1985" w:type="dxa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hyperlink w:anchor="P2847" w:history="1">
              <w:r w:rsidRPr="00B371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2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10 - 40 </w:t>
            </w:r>
            <w:hyperlink w:anchor="P2848" w:history="1">
              <w:r w:rsidRPr="00B371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B371D2" w:rsidRPr="00B371D2" w:rsidTr="00A90BCC">
        <w:trPr>
          <w:trHeight w:val="450"/>
          <w:jc w:val="center"/>
        </w:trPr>
        <w:tc>
          <w:tcPr>
            <w:tcW w:w="3793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985" w:type="dxa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5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71D2" w:rsidRPr="00B371D2" w:rsidTr="00B371D2">
        <w:trPr>
          <w:trHeight w:val="925"/>
          <w:jc w:val="center"/>
        </w:trPr>
        <w:tc>
          <w:tcPr>
            <w:tcW w:w="3793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Для хозяйственных целей и объектов инженерного оборудования (в т.ч. размещения мусоросборников, трансформаторных подстанций и т.п.)</w:t>
            </w:r>
          </w:p>
        </w:tc>
        <w:tc>
          <w:tcPr>
            <w:tcW w:w="1985" w:type="dxa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в зависимости от состава объектов, но не менее 10 кв.м</w:t>
            </w:r>
          </w:p>
        </w:tc>
        <w:tc>
          <w:tcPr>
            <w:tcW w:w="192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71D2" w:rsidRPr="00B371D2" w:rsidTr="00B371D2">
        <w:trPr>
          <w:trHeight w:val="627"/>
          <w:jc w:val="center"/>
        </w:trPr>
        <w:tc>
          <w:tcPr>
            <w:tcW w:w="3793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стоянки автомашин </w:t>
            </w:r>
            <w:hyperlink w:anchor="P2849" w:history="1">
              <w:r w:rsidRPr="00B371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985" w:type="dxa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9" w:history="1">
              <w:r w:rsidRPr="00B371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СанПиН 2.2.1/2.1.1.1200-03</w:t>
              </w:r>
            </w:hyperlink>
          </w:p>
        </w:tc>
      </w:tr>
      <w:tr w:rsidR="00B371D2" w:rsidRPr="00B371D2" w:rsidTr="00B371D2">
        <w:trPr>
          <w:trHeight w:val="925"/>
          <w:jc w:val="center"/>
        </w:trPr>
        <w:tc>
          <w:tcPr>
            <w:tcW w:w="3793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- при примыкании участков для стоянки к проезжей части улиц и проездов (по 18 кв.м на 1 автомашину)</w:t>
            </w:r>
          </w:p>
        </w:tc>
        <w:tc>
          <w:tcPr>
            <w:tcW w:w="1985" w:type="dxa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4,7 - 10,1</w:t>
            </w:r>
          </w:p>
        </w:tc>
        <w:tc>
          <w:tcPr>
            <w:tcW w:w="1985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rPr>
          <w:trHeight w:val="925"/>
          <w:jc w:val="center"/>
        </w:trPr>
        <w:tc>
          <w:tcPr>
            <w:tcW w:w="3793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- при отдельном размещении стоянки (по 22,5 кв.м на 1 автомашину)</w:t>
            </w:r>
          </w:p>
        </w:tc>
        <w:tc>
          <w:tcPr>
            <w:tcW w:w="1985" w:type="dxa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5,9 - 12,7</w:t>
            </w:r>
          </w:p>
        </w:tc>
        <w:tc>
          <w:tcPr>
            <w:tcW w:w="1985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1D2" w:rsidRPr="00A90BCC" w:rsidRDefault="00B371D2" w:rsidP="00B371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BCC">
        <w:rPr>
          <w:rFonts w:ascii="Times New Roman" w:hAnsi="Times New Roman" w:cs="Times New Roman"/>
        </w:rPr>
        <w:t>&lt;*&gt; Минимальные стандартные размеры комплексных площадок без учета беговых дорожек.</w:t>
      </w:r>
    </w:p>
    <w:p w:rsidR="00B371D2" w:rsidRPr="00A90BCC" w:rsidRDefault="00B371D2" w:rsidP="00B371D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P2848"/>
      <w:bookmarkEnd w:id="13"/>
      <w:r w:rsidRPr="00A90BCC">
        <w:rPr>
          <w:rFonts w:ascii="Times New Roman" w:hAnsi="Times New Roman" w:cs="Times New Roman"/>
        </w:rPr>
        <w:t>&lt;**&gt; В зависимости от шумовых характеристик: при использовании крытых площадок или при установке площадок для настольного тенниса - 10 м, для хоккейных и футбольных площадок - 40 м.</w:t>
      </w:r>
    </w:p>
    <w:p w:rsidR="00B371D2" w:rsidRPr="00A90BCC" w:rsidRDefault="00B371D2" w:rsidP="00B371D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P2849"/>
      <w:bookmarkEnd w:id="14"/>
      <w:r w:rsidRPr="00A90BCC">
        <w:rPr>
          <w:rFonts w:ascii="Times New Roman" w:hAnsi="Times New Roman" w:cs="Times New Roman"/>
        </w:rPr>
        <w:t>&lt;***&gt; Минимальный показатель допускается использовать при наличии сведений о минимальном уровне автомобилизации населения, а также в условиях реконструкции и применения для размещения индивидуальных автомобилей встроенных гаражей, размещении в зоне пешеходной доступности многоуровневых гаражей. При планировании новых жилых кварталов минимальный показатель рекомендуется принимать не ниже значения среднего арифметического из представленного в таблице диапазона значений.</w:t>
      </w:r>
    </w:p>
    <w:p w:rsidR="00B371D2" w:rsidRPr="00B371D2" w:rsidRDefault="00B371D2" w:rsidP="00B37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Примечания:</w:t>
      </w:r>
    </w:p>
    <w:p w:rsidR="00B371D2" w:rsidRPr="00B371D2" w:rsidRDefault="00B371D2" w:rsidP="00B37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1  Приведенные показатели относятся ко всей межмагистральной территории (кварталу) в целом, включая территорию отдельных участков, выделяемых под объекты капитального строительства.</w:t>
      </w:r>
    </w:p>
    <w:p w:rsidR="00B371D2" w:rsidRPr="00B371D2" w:rsidRDefault="00B371D2" w:rsidP="00B37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2  Хозяйственные площадки для мусоросборников следует располагать не далее 100 м от наиболее удалённого входа в жилое здание. К площадкам мусоросборников должны быть обеспечены подъезды, позволяющие маневрировать обслуживающему мусоровозному транспорту.</w:t>
      </w:r>
    </w:p>
    <w:p w:rsidR="00B371D2" w:rsidRPr="00B371D2" w:rsidRDefault="00B371D2" w:rsidP="00B37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3 Расстояния от площадок для мусоросборников до площадок для игр детей, отдыха взрослого населения и физкультурных площадок следует принимать не менее 20 м.</w:t>
      </w:r>
    </w:p>
    <w:p w:rsidR="00B371D2" w:rsidRPr="00B371D2" w:rsidRDefault="00B371D2" w:rsidP="00B37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 xml:space="preserve">4  Детские игровые площадки в обязательном порядке должны быть оснащены оборудованием, разрабатываемым индивидуально или принимаемым по типовым альбомам. </w:t>
      </w:r>
    </w:p>
    <w:p w:rsidR="00B371D2" w:rsidRPr="00B371D2" w:rsidRDefault="00B371D2" w:rsidP="00B37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 xml:space="preserve">5 В кварталах застройки с приквартирными и приусадебными участками, в том числе в блокированной застройке, садово-дачной застройке, следует сокращать удельные </w:t>
      </w:r>
      <w:hyperlink w:anchor="P2791" w:history="1">
        <w:r w:rsidRPr="00B371D2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B371D2">
        <w:rPr>
          <w:rFonts w:ascii="Times New Roman" w:hAnsi="Times New Roman" w:cs="Times New Roman"/>
          <w:sz w:val="24"/>
          <w:szCs w:val="24"/>
        </w:rPr>
        <w:t xml:space="preserve"> площадок относительно приведенных в таблице для игр детей - на 50% (размещая эти площадки в виде отдельного комплекса, например, при общественном центре); для стоянки автомашин на межмагистральной территории (за пределами индивидуального участка) - на 50% (размещая их в основном при общественном центре).</w:t>
      </w:r>
    </w:p>
    <w:p w:rsidR="00B371D2" w:rsidRPr="00B371D2" w:rsidRDefault="00B371D2" w:rsidP="00B3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1D2" w:rsidRPr="00B371D2" w:rsidRDefault="00B371D2" w:rsidP="00B371D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D2" w:rsidRPr="00B371D2" w:rsidRDefault="00B371D2" w:rsidP="00B371D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D2">
        <w:rPr>
          <w:rFonts w:ascii="Times New Roman" w:hAnsi="Times New Roman" w:cs="Times New Roman"/>
          <w:b/>
          <w:sz w:val="24"/>
          <w:szCs w:val="24"/>
        </w:rPr>
        <w:t xml:space="preserve">1.8 Требования к </w:t>
      </w:r>
      <w:r w:rsidRPr="00B371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размерам земельных участков и </w:t>
      </w:r>
      <w:r w:rsidRPr="00B371D2">
        <w:rPr>
          <w:rFonts w:ascii="Times New Roman" w:hAnsi="Times New Roman" w:cs="Times New Roman"/>
          <w:b/>
          <w:sz w:val="24"/>
          <w:szCs w:val="24"/>
        </w:rPr>
        <w:t xml:space="preserve">параметрам разрешенного </w:t>
      </w:r>
      <w:r w:rsidRPr="00B371D2">
        <w:rPr>
          <w:rFonts w:ascii="Times New Roman" w:hAnsi="Times New Roman" w:cs="Times New Roman"/>
          <w:b/>
          <w:spacing w:val="-2"/>
          <w:sz w:val="24"/>
          <w:szCs w:val="24"/>
        </w:rPr>
        <w:t>строительства, реконструкции объектов капитального строительства в зоне жилой застройки усадебного типа</w:t>
      </w:r>
      <w:r w:rsidRPr="00B371D2">
        <w:rPr>
          <w:rFonts w:ascii="Times New Roman" w:hAnsi="Times New Roman" w:cs="Times New Roman"/>
          <w:b/>
          <w:sz w:val="24"/>
          <w:szCs w:val="24"/>
        </w:rPr>
        <w:t>.</w:t>
      </w:r>
    </w:p>
    <w:p w:rsidR="00B371D2" w:rsidRPr="00B371D2" w:rsidRDefault="00B371D2" w:rsidP="00B371D2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371D2">
        <w:rPr>
          <w:rFonts w:ascii="Times New Roman" w:hAnsi="Times New Roman" w:cs="Times New Roman"/>
          <w:spacing w:val="-4"/>
          <w:sz w:val="24"/>
          <w:szCs w:val="24"/>
        </w:rPr>
        <w:t>Одноквартирный жилой дом должен отстоять от красной линии улиц не менее чем на 5 м, от красной линии проездов — не менее чем на 3 м.</w:t>
      </w:r>
    </w:p>
    <w:p w:rsidR="00B371D2" w:rsidRPr="00B371D2" w:rsidRDefault="00B371D2" w:rsidP="00B371D2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371D2">
        <w:rPr>
          <w:rFonts w:ascii="Times New Roman" w:hAnsi="Times New Roman" w:cs="Times New Roman"/>
          <w:spacing w:val="-4"/>
          <w:sz w:val="24"/>
          <w:szCs w:val="24"/>
        </w:rPr>
        <w:t>До границы соседнего приквартирного участка расстояния по санитарно-бытовым ус</w:t>
      </w:r>
      <w:r w:rsidRPr="00B371D2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ловиям должны быть не менее: от одноквартирного жилого дома — 3 м </w:t>
      </w:r>
      <w:r w:rsidRPr="00B371D2">
        <w:rPr>
          <w:rFonts w:ascii="Times New Roman" w:hAnsi="Times New Roman" w:cs="Times New Roman"/>
          <w:sz w:val="24"/>
          <w:szCs w:val="24"/>
        </w:rPr>
        <w:t xml:space="preserve">с учетом требований п. 4.1.5 СП </w:t>
      </w:r>
      <w:r w:rsidRPr="00B371D2">
        <w:rPr>
          <w:rFonts w:ascii="Times New Roman" w:hAnsi="Times New Roman" w:cs="Times New Roman"/>
          <w:sz w:val="24"/>
          <w:szCs w:val="24"/>
        </w:rPr>
        <w:lastRenderedPageBreak/>
        <w:t xml:space="preserve">30-102-99; </w:t>
      </w:r>
      <w:r w:rsidRPr="00B371D2">
        <w:rPr>
          <w:rFonts w:ascii="Times New Roman" w:hAnsi="Times New Roman" w:cs="Times New Roman"/>
          <w:spacing w:val="-4"/>
          <w:sz w:val="24"/>
          <w:szCs w:val="24"/>
        </w:rPr>
        <w:t xml:space="preserve">от построек для содержания скота и птицы — 4 м; от других построек (бани, гаража и др.) — 1 м; от стволов высокорослых деревьев — 4 м; среднерослых — 2 м; от </w:t>
      </w:r>
      <w:r w:rsidRPr="00A90BCC">
        <w:rPr>
          <w:rFonts w:ascii="Times New Roman" w:hAnsi="Times New Roman" w:cs="Times New Roman"/>
          <w:sz w:val="24"/>
          <w:szCs w:val="24"/>
        </w:rPr>
        <w:t>кустарника</w:t>
      </w:r>
      <w:r w:rsidRPr="00B371D2">
        <w:rPr>
          <w:rFonts w:ascii="Times New Roman" w:hAnsi="Times New Roman" w:cs="Times New Roman"/>
          <w:spacing w:val="-4"/>
          <w:sz w:val="24"/>
          <w:szCs w:val="24"/>
        </w:rPr>
        <w:t xml:space="preserve"> — 1 м.</w:t>
      </w:r>
    </w:p>
    <w:p w:rsidR="00B371D2" w:rsidRPr="00B371D2" w:rsidRDefault="00B371D2" w:rsidP="00B371D2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371D2">
        <w:rPr>
          <w:rFonts w:ascii="Times New Roman" w:hAnsi="Times New Roman" w:cs="Times New Roman"/>
          <w:spacing w:val="-4"/>
          <w:sz w:val="24"/>
          <w:szCs w:val="24"/>
        </w:rPr>
        <w:t xml:space="preserve">Постройки для содержания скота и птицы </w:t>
      </w:r>
      <w:r w:rsidRPr="00B371D2">
        <w:rPr>
          <w:rFonts w:ascii="Times New Roman" w:hAnsi="Times New Roman" w:cs="Times New Roman"/>
          <w:sz w:val="24"/>
          <w:szCs w:val="24"/>
        </w:rPr>
        <w:t>допускается пристраивать к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B371D2" w:rsidRPr="00B371D2" w:rsidRDefault="00B371D2" w:rsidP="00B371D2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371D2">
        <w:rPr>
          <w:rFonts w:ascii="Times New Roman" w:hAnsi="Times New Roman" w:cs="Times New Roman"/>
          <w:spacing w:val="-4"/>
          <w:sz w:val="24"/>
          <w:szCs w:val="24"/>
        </w:rPr>
        <w:t>Вспомогательные строения, за исключением гаражей, размещать со стороны улицы не допускается.</w:t>
      </w:r>
    </w:p>
    <w:p w:rsidR="00B371D2" w:rsidRPr="00B371D2" w:rsidRDefault="00B371D2" w:rsidP="00B371D2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371D2">
        <w:rPr>
          <w:rFonts w:ascii="Times New Roman" w:hAnsi="Times New Roman" w:cs="Times New Roman"/>
          <w:spacing w:val="-4"/>
          <w:sz w:val="24"/>
          <w:szCs w:val="24"/>
        </w:rPr>
        <w:t>Расстояние от окон жилых комнат до стен соседнего дома, расположенных на соседних земельных участках, должно быть не менее 6 м.</w:t>
      </w:r>
    </w:p>
    <w:p w:rsidR="00B371D2" w:rsidRPr="00B371D2" w:rsidRDefault="00B371D2" w:rsidP="00B371D2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371D2">
        <w:rPr>
          <w:rFonts w:ascii="Times New Roman" w:hAnsi="Times New Roman" w:cs="Times New Roman"/>
          <w:spacing w:val="-4"/>
          <w:sz w:val="24"/>
          <w:szCs w:val="24"/>
        </w:rPr>
        <w:t>Расстояние</w:t>
      </w:r>
      <w:r w:rsidRPr="00B371D2">
        <w:rPr>
          <w:rFonts w:ascii="Times New Roman" w:hAnsi="Times New Roman" w:cs="Times New Roman"/>
          <w:sz w:val="24"/>
          <w:szCs w:val="24"/>
        </w:rPr>
        <w:t xml:space="preserve"> от окон жилого здания до хозяйственных построек, расположенных на соседнем участке – не менее 10 м.</w:t>
      </w:r>
    </w:p>
    <w:p w:rsidR="00B371D2" w:rsidRPr="0045536B" w:rsidRDefault="00B371D2" w:rsidP="00B371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 xml:space="preserve"> При отсутствии централизованной канализации расстояние от туалета до стен соседнего дома необходимо принимать не менее 12 м.</w:t>
      </w:r>
    </w:p>
    <w:p w:rsidR="00B371D2" w:rsidRPr="0045536B" w:rsidRDefault="00B371D2" w:rsidP="00B371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0DB1" w:rsidRPr="0045536B" w:rsidRDefault="00BC0DB1" w:rsidP="00B371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71D2" w:rsidRPr="00B371D2" w:rsidRDefault="00B371D2" w:rsidP="003E55E7">
      <w:pPr>
        <w:pStyle w:val="1"/>
      </w:pPr>
      <w:bookmarkStart w:id="15" w:name="_Toc501029852"/>
      <w:r w:rsidRPr="00B371D2">
        <w:t>2* Расчетные показатели, устанавливаемые для объектов местного значения в области образования (справочные)</w:t>
      </w:r>
      <w:bookmarkEnd w:id="15"/>
    </w:p>
    <w:p w:rsidR="00B371D2" w:rsidRPr="00B371D2" w:rsidRDefault="00B371D2" w:rsidP="00B371D2">
      <w:pPr>
        <w:pStyle w:val="4"/>
        <w:spacing w:before="0" w:beforeAutospacing="0" w:after="0"/>
        <w:rPr>
          <w:szCs w:val="24"/>
        </w:rPr>
      </w:pPr>
      <w:r w:rsidRPr="00B371D2">
        <w:rPr>
          <w:szCs w:val="24"/>
        </w:rPr>
        <w:t xml:space="preserve">2.1 Дошкольное образование </w:t>
      </w:r>
    </w:p>
    <w:p w:rsidR="00B371D2" w:rsidRPr="00B371D2" w:rsidRDefault="00B371D2" w:rsidP="00B371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При проектировании объектов дошкольного образования необходимо руководствоваться расчетными показателями таблицы 3.</w:t>
      </w:r>
    </w:p>
    <w:p w:rsidR="00B371D2" w:rsidRPr="00B371D2" w:rsidRDefault="00B371D2" w:rsidP="00B371D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79"/>
        <w:gridCol w:w="1559"/>
        <w:gridCol w:w="2835"/>
        <w:gridCol w:w="1134"/>
        <w:gridCol w:w="1345"/>
      </w:tblGrid>
      <w:tr w:rsidR="00B371D2" w:rsidRPr="00B371D2" w:rsidTr="00B371D2">
        <w:trPr>
          <w:trHeight w:val="778"/>
        </w:trPr>
        <w:tc>
          <w:tcPr>
            <w:tcW w:w="540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394" w:type="dxa"/>
            <w:gridSpan w:val="2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479" w:type="dxa"/>
            <w:gridSpan w:val="2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B371D2" w:rsidRPr="00B371D2" w:rsidTr="00B371D2">
        <w:trPr>
          <w:trHeight w:val="470"/>
        </w:trPr>
        <w:tc>
          <w:tcPr>
            <w:tcW w:w="540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134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45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371D2" w:rsidRPr="00B371D2" w:rsidTr="00B371D2">
        <w:trPr>
          <w:trHeight w:val="532"/>
        </w:trPr>
        <w:tc>
          <w:tcPr>
            <w:tcW w:w="540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579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559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 на 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жителей</w:t>
            </w:r>
          </w:p>
        </w:tc>
        <w:tc>
          <w:tcPr>
            <w:tcW w:w="2835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по демографии* с учетом уровня обеспеченности детей дошкольными образовательными организациями, </w:t>
            </w:r>
            <w:r w:rsidRPr="00B37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 не менее 66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345" w:type="dxa"/>
            <w:vAlign w:val="center"/>
          </w:tcPr>
          <w:p w:rsidR="00B371D2" w:rsidRPr="00B371D2" w:rsidRDefault="00B371D2" w:rsidP="00B371D2">
            <w:pPr>
              <w:pStyle w:val="ConsPlusNormal"/>
              <w:ind w:left="-3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застройке </w:t>
            </w:r>
          </w:p>
          <w:p w:rsidR="00B371D2" w:rsidRPr="00B371D2" w:rsidRDefault="00B371D2" w:rsidP="00B371D2">
            <w:pPr>
              <w:pStyle w:val="ConsPlusNormal"/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3 - 8 этажей - 360 м,</w:t>
            </w:r>
          </w:p>
          <w:p w:rsidR="00B371D2" w:rsidRPr="00B371D2" w:rsidRDefault="00B371D2" w:rsidP="00B371D2">
            <w:pPr>
              <w:pStyle w:val="ConsPlusNormal"/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1 - 2 этажа - 450 м.</w:t>
            </w: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</w:t>
            </w:r>
          </w:p>
        </w:tc>
      </w:tr>
    </w:tbl>
    <w:p w:rsidR="00B371D2" w:rsidRPr="00B371D2" w:rsidRDefault="00B371D2" w:rsidP="00B371D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Примечания:</w:t>
      </w:r>
    </w:p>
    <w:p w:rsidR="00B371D2" w:rsidRPr="00B371D2" w:rsidRDefault="00B371D2" w:rsidP="00B371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а) (*)о</w:t>
      </w:r>
      <w:r w:rsidRPr="00B371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бъектами дошкольного образования должны быть </w:t>
      </w:r>
      <w:r w:rsidRPr="00B371D2">
        <w:rPr>
          <w:rFonts w:ascii="Times New Roman" w:hAnsi="Times New Roman" w:cs="Times New Roman"/>
          <w:bCs/>
          <w:sz w:val="24"/>
          <w:szCs w:val="24"/>
        </w:rPr>
        <w:t xml:space="preserve">обеспеченны в городах и поселках городского типа — </w:t>
      </w:r>
      <w:r w:rsidRPr="00B371D2">
        <w:rPr>
          <w:rFonts w:ascii="Times New Roman" w:hAnsi="Times New Roman" w:cs="Times New Roman"/>
          <w:sz w:val="24"/>
          <w:szCs w:val="24"/>
        </w:rPr>
        <w:t>85%, в сельской местности - 75%</w:t>
      </w:r>
      <w:r w:rsidRPr="00B371D2">
        <w:rPr>
          <w:rFonts w:ascii="Times New Roman" w:hAnsi="Times New Roman" w:cs="Times New Roman"/>
          <w:bCs/>
          <w:sz w:val="24"/>
          <w:szCs w:val="24"/>
        </w:rPr>
        <w:t xml:space="preserve"> численности детей дошкольного возраста</w:t>
      </w:r>
      <w:r w:rsidRPr="00B371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371D2">
        <w:rPr>
          <w:rFonts w:ascii="Times New Roman" w:hAnsi="Times New Roman" w:cs="Times New Roman"/>
          <w:sz w:val="24"/>
          <w:szCs w:val="24"/>
        </w:rPr>
        <w:t xml:space="preserve">не менее одной дошкольной образовательной организации на 62 воспитанника. </w:t>
      </w:r>
    </w:p>
    <w:p w:rsidR="00B371D2" w:rsidRPr="00B371D2" w:rsidRDefault="00B371D2" w:rsidP="00B371D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 xml:space="preserve"> б) (**)</w:t>
      </w:r>
      <w:r w:rsidRPr="00B371D2">
        <w:rPr>
          <w:rFonts w:ascii="Times New Roman" w:hAnsi="Times New Roman" w:cs="Times New Roman"/>
          <w:sz w:val="24"/>
          <w:szCs w:val="24"/>
        </w:rPr>
        <w:t>Возможна подвозка автобусами специального назначения «дошкольные» – не более 30 минут в одну сторону.</w:t>
      </w:r>
    </w:p>
    <w:p w:rsidR="00B371D2" w:rsidRPr="0045536B" w:rsidRDefault="00B371D2" w:rsidP="00B371D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D2" w:rsidRPr="00B371D2" w:rsidRDefault="00B371D2" w:rsidP="00B371D2">
      <w:pPr>
        <w:pStyle w:val="ConsPlusNormal"/>
        <w:widowControl/>
        <w:ind w:firstLine="709"/>
        <w:jc w:val="both"/>
        <w:rPr>
          <w:rStyle w:val="12"/>
          <w:rFonts w:ascii="Times New Roman" w:hAnsi="Times New Roman" w:cs="Times New Roman"/>
          <w:b/>
          <w:bCs/>
          <w:sz w:val="24"/>
          <w:szCs w:val="24"/>
        </w:rPr>
      </w:pPr>
      <w:r w:rsidRPr="00B371D2">
        <w:rPr>
          <w:rFonts w:ascii="Times New Roman" w:hAnsi="Times New Roman" w:cs="Times New Roman"/>
          <w:b/>
          <w:sz w:val="24"/>
          <w:szCs w:val="24"/>
        </w:rPr>
        <w:t xml:space="preserve">Расчетный показатель минимально допустимой площади территории для размещения объекта </w:t>
      </w:r>
      <w:r w:rsidRPr="00B371D2">
        <w:rPr>
          <w:rStyle w:val="12"/>
          <w:rFonts w:ascii="Times New Roman" w:hAnsi="Times New Roman" w:cs="Times New Roman"/>
          <w:b/>
          <w:bCs/>
          <w:sz w:val="24"/>
          <w:szCs w:val="24"/>
        </w:rPr>
        <w:t>дошкольного  образования.</w:t>
      </w:r>
    </w:p>
    <w:p w:rsidR="00B371D2" w:rsidRPr="00B371D2" w:rsidRDefault="00B371D2" w:rsidP="00B371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Минимальная площадь земельного участка для размещения организации, кв.м, на 1 место:</w:t>
      </w:r>
    </w:p>
    <w:p w:rsidR="00B371D2" w:rsidRPr="00B371D2" w:rsidRDefault="00B371D2" w:rsidP="00B371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до 50 мест - 40 кв.м,</w:t>
      </w:r>
    </w:p>
    <w:p w:rsidR="00B371D2" w:rsidRPr="00B371D2" w:rsidRDefault="00B371D2" w:rsidP="00B371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lastRenderedPageBreak/>
        <w:t>от 50 до 90 - 30 кв.м,</w:t>
      </w:r>
    </w:p>
    <w:p w:rsidR="00B371D2" w:rsidRPr="00B371D2" w:rsidRDefault="00B371D2" w:rsidP="00B371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от 90 до 140 - 26 кв.м,</w:t>
      </w:r>
    </w:p>
    <w:p w:rsidR="00B371D2" w:rsidRPr="00B371D2" w:rsidRDefault="00B371D2" w:rsidP="00B371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 xml:space="preserve">более 140 - 23 кв.м при условии соблюдения требований </w:t>
      </w:r>
      <w:hyperlink r:id="rId10" w:history="1">
        <w:r w:rsidRPr="00B371D2">
          <w:rPr>
            <w:rFonts w:ascii="Times New Roman" w:hAnsi="Times New Roman" w:cs="Times New Roman"/>
            <w:sz w:val="24"/>
            <w:szCs w:val="24"/>
          </w:rPr>
          <w:t>СанПиН 2.4.1.3049-13</w:t>
        </w:r>
      </w:hyperlink>
      <w:r w:rsidRPr="00B371D2">
        <w:rPr>
          <w:rFonts w:ascii="Times New Roman" w:hAnsi="Times New Roman" w:cs="Times New Roman"/>
          <w:sz w:val="24"/>
          <w:szCs w:val="24"/>
        </w:rPr>
        <w:t>.</w:t>
      </w:r>
    </w:p>
    <w:p w:rsidR="00B371D2" w:rsidRPr="00B371D2" w:rsidRDefault="00B371D2" w:rsidP="00B371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Зона игровой территории включает индивидуальные для каждой группы площадки (из расчета не менее 7,0 кв.м на 1 ребенка для детей до 3 лет и не менее 9,0 кв.м на 1 ребенка от 3 до 7 лет) и физкультурную площадку (одну или несколько). В городах в условиях сложившейся плотной застройки допускается сокращение площади игровых площадок до 20% при условии соблюдения принципа групповой изоляции.</w:t>
      </w:r>
    </w:p>
    <w:p w:rsidR="00B371D2" w:rsidRPr="00B371D2" w:rsidRDefault="00B371D2" w:rsidP="00B371D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1D2" w:rsidRPr="00B371D2" w:rsidRDefault="00B371D2" w:rsidP="00B371D2">
      <w:pPr>
        <w:pStyle w:val="4"/>
        <w:spacing w:before="0" w:beforeAutospacing="0" w:after="0"/>
        <w:rPr>
          <w:color w:val="000000"/>
          <w:szCs w:val="24"/>
        </w:rPr>
      </w:pPr>
      <w:r w:rsidRPr="00B371D2">
        <w:rPr>
          <w:szCs w:val="24"/>
        </w:rPr>
        <w:t xml:space="preserve">2.2 Общеобразовательные организации </w:t>
      </w:r>
    </w:p>
    <w:p w:rsidR="00B371D2" w:rsidRPr="00B371D2" w:rsidRDefault="00B371D2" w:rsidP="00B371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371D2">
        <w:rPr>
          <w:rFonts w:ascii="Times New Roman" w:hAnsi="Times New Roman" w:cs="Times New Roman"/>
          <w:sz w:val="24"/>
          <w:szCs w:val="24"/>
        </w:rPr>
        <w:t>При проектировании объектов общего образования необходимо руководствоваться расчетными показателями таблицы 4.</w:t>
      </w:r>
    </w:p>
    <w:p w:rsidR="00B371D2" w:rsidRPr="00B371D2" w:rsidRDefault="00B371D2" w:rsidP="00B371D2">
      <w:pPr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3137"/>
        <w:gridCol w:w="2551"/>
        <w:gridCol w:w="992"/>
        <w:gridCol w:w="1559"/>
        <w:gridCol w:w="1276"/>
      </w:tblGrid>
      <w:tr w:rsidR="00B371D2" w:rsidRPr="00B371D2" w:rsidTr="00B371D2">
        <w:trPr>
          <w:trHeight w:val="778"/>
        </w:trPr>
        <w:tc>
          <w:tcPr>
            <w:tcW w:w="549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7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543" w:type="dxa"/>
            <w:gridSpan w:val="2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B371D2" w:rsidRPr="00B371D2" w:rsidTr="00B371D2">
        <w:trPr>
          <w:trHeight w:val="776"/>
        </w:trPr>
        <w:tc>
          <w:tcPr>
            <w:tcW w:w="549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37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559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371D2" w:rsidRPr="00B371D2" w:rsidTr="00B371D2">
        <w:trPr>
          <w:trHeight w:val="684"/>
        </w:trPr>
        <w:tc>
          <w:tcPr>
            <w:tcW w:w="549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7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55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учащихся  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1000 жителей</w:t>
            </w:r>
          </w:p>
        </w:tc>
        <w:tc>
          <w:tcPr>
            <w:tcW w:w="99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123* 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B371D2" w:rsidRPr="00B371D2" w:rsidRDefault="00B371D2" w:rsidP="00B371D2">
            <w:pPr>
              <w:pStyle w:val="ConsPlusNormal"/>
              <w:ind w:left="-3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застройке </w:t>
            </w:r>
          </w:p>
          <w:p w:rsidR="00B371D2" w:rsidRPr="00B371D2" w:rsidRDefault="00B371D2" w:rsidP="00B371D2">
            <w:pPr>
              <w:pStyle w:val="ConsPlusNormal"/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3 - 8 этажей - 810 м,</w:t>
            </w:r>
          </w:p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1 - 2 этажа - 900 м.</w:t>
            </w: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B371D2" w:rsidRPr="00B371D2" w:rsidTr="00B371D2">
        <w:trPr>
          <w:trHeight w:val="276"/>
        </w:trPr>
        <w:tc>
          <w:tcPr>
            <w:tcW w:w="549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7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255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Исходя из охвата детей и молодежи в возрасте 5 - 18 лет: всего - 92%, в т.ч. охват детскими и юношескими спортивными школами (ДЮСШ) - 32%.</w:t>
            </w:r>
          </w:p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Детские школы искусств, школы эстетического образования - 10% детей в возрасте 5 - 18 лет***</w:t>
            </w:r>
          </w:p>
        </w:tc>
        <w:tc>
          <w:tcPr>
            <w:tcW w:w="99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городских населенных пунктах в пределах 30 минут транспортной доступности между организацией и жилыми зонами в зоне обслуживания </w:t>
            </w:r>
          </w:p>
        </w:tc>
      </w:tr>
    </w:tbl>
    <w:p w:rsidR="00B371D2" w:rsidRPr="00B371D2" w:rsidRDefault="00B371D2" w:rsidP="00B371D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Примечания:</w:t>
      </w:r>
    </w:p>
    <w:p w:rsidR="00B371D2" w:rsidRPr="00B371D2" w:rsidRDefault="00B371D2" w:rsidP="00B371D2">
      <w:pPr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 xml:space="preserve">а) (*) </w:t>
      </w:r>
      <w:r w:rsidRPr="00B371D2">
        <w:rPr>
          <w:rFonts w:ascii="Times New Roman" w:hAnsi="Times New Roman" w:cs="Times New Roman"/>
          <w:sz w:val="24"/>
          <w:szCs w:val="24"/>
        </w:rPr>
        <w:t>Исходя из охвата 100% детей начальным общим, основным общим и средним общим образованием (1 - 11 класс) при обучении в одну смену</w:t>
      </w:r>
      <w:r w:rsidRPr="00B37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71D2" w:rsidRPr="00B371D2" w:rsidRDefault="00B371D2" w:rsidP="00B371D2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 xml:space="preserve">б) (**) </w:t>
      </w:r>
      <w:r w:rsidRPr="00B371D2">
        <w:rPr>
          <w:rFonts w:ascii="Times New Roman" w:hAnsi="Times New Roman" w:cs="Times New Roman"/>
          <w:sz w:val="24"/>
          <w:szCs w:val="24"/>
        </w:rPr>
        <w:t>Д</w:t>
      </w:r>
      <w:r w:rsidRPr="00B371D2">
        <w:rPr>
          <w:rFonts w:ascii="Times New Roman" w:hAnsi="Times New Roman" w:cs="Times New Roman"/>
          <w:color w:val="000000"/>
          <w:sz w:val="24"/>
          <w:szCs w:val="24"/>
        </w:rPr>
        <w:t xml:space="preserve">ля общеобразовательных организаций при малоэтажной застройке </w:t>
      </w:r>
      <w:r w:rsidRPr="00B371D2">
        <w:rPr>
          <w:rFonts w:ascii="Times New Roman" w:hAnsi="Times New Roman" w:cs="Times New Roman"/>
          <w:sz w:val="24"/>
          <w:szCs w:val="24"/>
        </w:rPr>
        <w:t>транспортная доступность – подвозка автобусами специального назначения «школьные» – не более 30 минут в одну сторону.</w:t>
      </w:r>
    </w:p>
    <w:p w:rsidR="00B371D2" w:rsidRPr="00B371D2" w:rsidRDefault="00B371D2" w:rsidP="00B371D2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в) (***) Число мест на программах дополнительного образования, реализуемых на базе образовательных организаций (за исключением общеобразовательных организаций), реализующих программы дополнительного образования в расчете на  100 обучающихся в общеобразовательных организациях -10. </w:t>
      </w:r>
    </w:p>
    <w:p w:rsidR="00B371D2" w:rsidRPr="00B371D2" w:rsidRDefault="00B371D2" w:rsidP="00B371D2">
      <w:pPr>
        <w:pStyle w:val="ConsPlusNormal"/>
        <w:widowControl/>
        <w:ind w:firstLine="709"/>
        <w:jc w:val="both"/>
        <w:rPr>
          <w:rStyle w:val="12"/>
          <w:rFonts w:ascii="Times New Roman" w:hAnsi="Times New Roman" w:cs="Times New Roman"/>
          <w:b/>
          <w:bCs/>
          <w:sz w:val="24"/>
          <w:szCs w:val="24"/>
        </w:rPr>
      </w:pPr>
      <w:r w:rsidRPr="00B371D2">
        <w:rPr>
          <w:rFonts w:ascii="Times New Roman" w:hAnsi="Times New Roman" w:cs="Times New Roman"/>
          <w:b/>
          <w:sz w:val="24"/>
          <w:szCs w:val="24"/>
        </w:rPr>
        <w:t xml:space="preserve">Расчетный показатель минимально допустимой площади территории для размещения </w:t>
      </w:r>
      <w:r w:rsidRPr="00B371D2">
        <w:rPr>
          <w:rStyle w:val="12"/>
          <w:rFonts w:ascii="Times New Roman" w:hAnsi="Times New Roman" w:cs="Times New Roman"/>
          <w:b/>
          <w:bCs/>
          <w:sz w:val="24"/>
          <w:szCs w:val="24"/>
        </w:rPr>
        <w:t>общеобразовательных организаций.</w:t>
      </w:r>
    </w:p>
    <w:p w:rsidR="00B371D2" w:rsidRPr="00B371D2" w:rsidRDefault="00B371D2" w:rsidP="00B371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Минимальная площадь земельного участка для размещения организации, кв.м, на 1 место:</w:t>
      </w:r>
    </w:p>
    <w:p w:rsidR="00B371D2" w:rsidRPr="00B371D2" w:rsidRDefault="00B371D2" w:rsidP="00B371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При вместимости общеобразовательной организации, учащихся:</w:t>
      </w:r>
    </w:p>
    <w:p w:rsidR="00B371D2" w:rsidRPr="00B371D2" w:rsidRDefault="00B371D2" w:rsidP="00B371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от 40 до 400 учащихся - 50 кв.м на 1 учащегося,</w:t>
      </w:r>
    </w:p>
    <w:p w:rsidR="00B371D2" w:rsidRPr="00B371D2" w:rsidRDefault="00B371D2" w:rsidP="00B371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от 400 до 500 учащихся - 60 кв.м на 1 учащегося,</w:t>
      </w:r>
    </w:p>
    <w:p w:rsidR="00B371D2" w:rsidRPr="00B371D2" w:rsidRDefault="00B371D2" w:rsidP="00B371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от 500 до 600 учащихся - 50 кв.м на 1 учащегося,</w:t>
      </w:r>
    </w:p>
    <w:p w:rsidR="00B371D2" w:rsidRPr="00B371D2" w:rsidRDefault="00B371D2" w:rsidP="00B371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от 600 до 800 учащихся - 40 кв.м на 1 учащегося,</w:t>
      </w:r>
    </w:p>
    <w:p w:rsidR="00B371D2" w:rsidRPr="00B371D2" w:rsidRDefault="00B371D2" w:rsidP="00B3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Площадь участка принимается с учетом спортивной зоны. В сельских поселениях допускается увеличение участка на 30% за счет учебно-производственной зоны.</w:t>
      </w:r>
    </w:p>
    <w:p w:rsidR="00B371D2" w:rsidRPr="00B371D2" w:rsidRDefault="00B371D2" w:rsidP="003E55E7">
      <w:pPr>
        <w:pStyle w:val="1"/>
      </w:pPr>
      <w:bookmarkStart w:id="16" w:name="_Toc501029853"/>
      <w:r w:rsidRPr="00B371D2">
        <w:t>3* Расчетные показатели, устанавливаемые для объектов местного значения в области здравоохранения (справочные)</w:t>
      </w:r>
      <w:bookmarkEnd w:id="16"/>
    </w:p>
    <w:p w:rsidR="00B371D2" w:rsidRPr="00B371D2" w:rsidRDefault="00B371D2" w:rsidP="00B371D2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71D2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здравоохранения рекомендуется руководствоваться расчетными показателями таблицы 5. </w:t>
      </w:r>
    </w:p>
    <w:p w:rsidR="00B371D2" w:rsidRPr="00B371D2" w:rsidRDefault="00B371D2" w:rsidP="00B371D2">
      <w:pPr>
        <w:pStyle w:val="aa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B371D2">
        <w:rPr>
          <w:rFonts w:ascii="Times New Roman" w:hAnsi="Times New Roman"/>
          <w:color w:val="000000"/>
          <w:sz w:val="24"/>
          <w:szCs w:val="24"/>
        </w:rPr>
        <w:t>Таблица 5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133"/>
        <w:gridCol w:w="1665"/>
        <w:gridCol w:w="2880"/>
        <w:gridCol w:w="1125"/>
        <w:gridCol w:w="1755"/>
      </w:tblGrid>
      <w:tr w:rsidR="00B371D2" w:rsidRPr="00B371D2" w:rsidTr="00B371D2">
        <w:trPr>
          <w:trHeight w:val="778"/>
        </w:trPr>
        <w:tc>
          <w:tcPr>
            <w:tcW w:w="702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№пп</w:t>
            </w:r>
          </w:p>
        </w:tc>
        <w:tc>
          <w:tcPr>
            <w:tcW w:w="2133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545" w:type="dxa"/>
            <w:gridSpan w:val="2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880" w:type="dxa"/>
            <w:gridSpan w:val="2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B371D2" w:rsidRPr="00B371D2" w:rsidTr="00B371D2">
        <w:trPr>
          <w:trHeight w:val="776"/>
        </w:trPr>
        <w:tc>
          <w:tcPr>
            <w:tcW w:w="702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880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125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55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371D2" w:rsidRPr="00B371D2" w:rsidTr="00B371D2">
        <w:trPr>
          <w:trHeight w:val="836"/>
        </w:trPr>
        <w:tc>
          <w:tcPr>
            <w:tcW w:w="70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33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Стационары всех типов с вспомога-тельными зданиями и сооружениями</w:t>
            </w:r>
          </w:p>
        </w:tc>
        <w:tc>
          <w:tcPr>
            <w:tcW w:w="1665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коек на 1000 жителей    </w:t>
            </w:r>
          </w:p>
        </w:tc>
        <w:tc>
          <w:tcPr>
            <w:tcW w:w="2880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на     </w:t>
            </w:r>
            <w:r w:rsidRPr="00B371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проектирование, опреде-ляемому органами здравоохранения, но не менее 14. </w:t>
            </w:r>
          </w:p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5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при застройке 3 - 8 этажей - 1125 м,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 1 - 2 этажа - 1350 м.*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rPr>
          <w:trHeight w:val="836"/>
        </w:trPr>
        <w:tc>
          <w:tcPr>
            <w:tcW w:w="70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3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Поликлиники </w:t>
            </w:r>
          </w:p>
        </w:tc>
        <w:tc>
          <w:tcPr>
            <w:tcW w:w="1665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посещений в смену на 1 тыс. жителей </w:t>
            </w:r>
          </w:p>
        </w:tc>
        <w:tc>
          <w:tcPr>
            <w:tcW w:w="2880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на     </w:t>
            </w:r>
            <w:r w:rsidRPr="00B371D2">
              <w:rPr>
                <w:rFonts w:ascii="Times New Roman" w:hAnsi="Times New Roman" w:cs="Times New Roman"/>
                <w:sz w:val="24"/>
                <w:szCs w:val="24"/>
              </w:rPr>
              <w:br/>
              <w:t>проектирование, опреде-ляемому органами здравоохранения, но не менее 18,15</w:t>
            </w:r>
          </w:p>
        </w:tc>
        <w:tc>
          <w:tcPr>
            <w:tcW w:w="1125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rPr>
          <w:trHeight w:val="836"/>
        </w:trPr>
        <w:tc>
          <w:tcPr>
            <w:tcW w:w="70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33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Фельдшерский       </w:t>
            </w: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или фельдшерско-   </w:t>
            </w: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акушерский пункт**   </w:t>
            </w:r>
          </w:p>
        </w:tc>
        <w:tc>
          <w:tcPr>
            <w:tcW w:w="1665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объект </w:t>
            </w:r>
          </w:p>
        </w:tc>
        <w:tc>
          <w:tcPr>
            <w:tcW w:w="2880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заданию на проектирование, но не менее 1 на населенный пункт </w:t>
            </w:r>
          </w:p>
        </w:tc>
        <w:tc>
          <w:tcPr>
            <w:tcW w:w="1125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755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с использованием транспорта </w:t>
            </w:r>
          </w:p>
        </w:tc>
      </w:tr>
      <w:tr w:rsidR="00B371D2" w:rsidRPr="00B371D2" w:rsidTr="00B371D2">
        <w:trPr>
          <w:trHeight w:val="836"/>
        </w:trPr>
        <w:tc>
          <w:tcPr>
            <w:tcW w:w="70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3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1665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объект</w:t>
            </w:r>
          </w:p>
        </w:tc>
        <w:tc>
          <w:tcPr>
            <w:tcW w:w="2880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В городских населенных пунктах 1 объект на 10 тыс. жителей,</w:t>
            </w: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не менее 1 на населенный пункт</w:t>
            </w:r>
          </w:p>
        </w:tc>
        <w:tc>
          <w:tcPr>
            <w:tcW w:w="1125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55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застройке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3 - 8 этажей - 585 м, 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1 - 2 этажа - 720 м</w:t>
            </w: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C0DB1" w:rsidRPr="0045536B" w:rsidRDefault="00BC0DB1" w:rsidP="00B37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DB1" w:rsidRPr="0045536B" w:rsidRDefault="00BC0DB1" w:rsidP="00B37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DB1" w:rsidRPr="0045536B" w:rsidRDefault="00BC0DB1" w:rsidP="00B37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D2" w:rsidRPr="00B371D2" w:rsidRDefault="00B371D2" w:rsidP="00B37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 </w:t>
      </w:r>
    </w:p>
    <w:p w:rsidR="00B371D2" w:rsidRPr="00B371D2" w:rsidRDefault="00B371D2" w:rsidP="00B37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а.(*): при невозможности соблюсти предельный норматив по расстоянию (6 км) ввиду малочисленности населения предусматривается выездное обслуживание населения и обучение населения правилам оказания первой (доврачебной) помощи</w:t>
      </w:r>
    </w:p>
    <w:p w:rsidR="00B371D2" w:rsidRPr="00B371D2" w:rsidRDefault="00B371D2" w:rsidP="00B37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б.(**) 1 объект на 500 - 1200 человек, проживающих компактно или в радиусе до 15 км от предполагаемого места размещения объекта удаленно (более 1 часа транспортной доступности) от медицинских организаций. Фельдшерско-акушерские пункты не размещаются ближе 2 км от других медицинских организаций. При удалении населенного пункта (группы населенных пунктов) с числом жителей от 300 до 700 человек от ближайшей медицинской организации (в том числе фельдшерско-акушерского пункта) на расстояние свыше 4 км возможно размещение фельдшерско-акушерского пункта. При удалении населенного пункта (группы населенных пунктов) с числом жителей менее 300 человек от ближайшей медицинской организации (в том числе фельдшерско-акушерского пункта) на расстояние свыше 6 км возможно размещение фельдшерского здравпункта</w:t>
      </w:r>
    </w:p>
    <w:p w:rsidR="00B371D2" w:rsidRPr="00B371D2" w:rsidRDefault="00B371D2" w:rsidP="00B37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D2" w:rsidRPr="00B371D2" w:rsidRDefault="00B371D2" w:rsidP="00B37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Нормы расчета стоянок для временного хранения легковых автомобилей см. Приложение В.</w:t>
      </w:r>
    </w:p>
    <w:p w:rsidR="00B371D2" w:rsidRPr="0045536B" w:rsidRDefault="00B371D2" w:rsidP="00B371D2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BC0DB1" w:rsidRPr="0045536B" w:rsidRDefault="00BC0DB1" w:rsidP="00B371D2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B371D2" w:rsidRPr="00B371D2" w:rsidRDefault="00B371D2" w:rsidP="003E55E7">
      <w:pPr>
        <w:pStyle w:val="1"/>
      </w:pPr>
      <w:bookmarkStart w:id="17" w:name="_Toc501029854"/>
      <w:r w:rsidRPr="00B371D2">
        <w:t>4 Расчетные показатели, устанавливаемые для объектов местного значения в области физической культуры и массового спорта</w:t>
      </w:r>
      <w:bookmarkEnd w:id="17"/>
    </w:p>
    <w:p w:rsidR="00B371D2" w:rsidRPr="00B371D2" w:rsidRDefault="00B371D2" w:rsidP="00B37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71D2">
        <w:rPr>
          <w:rFonts w:ascii="Times New Roman" w:hAnsi="Times New Roman" w:cs="Times New Roman"/>
          <w:sz w:val="24"/>
          <w:szCs w:val="24"/>
        </w:rPr>
        <w:t xml:space="preserve">При проектировании объектов, относящихся к областям физической культуры и массового спорта необходимо руководствоваться расчетными показателями таблицы 6. </w:t>
      </w:r>
    </w:p>
    <w:p w:rsidR="00B371D2" w:rsidRPr="00B371D2" w:rsidRDefault="00B371D2" w:rsidP="00B371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71D2" w:rsidRPr="00B371D2" w:rsidRDefault="00B371D2" w:rsidP="00B371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Таблица 6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842"/>
        <w:gridCol w:w="1418"/>
        <w:gridCol w:w="1842"/>
        <w:gridCol w:w="1560"/>
        <w:gridCol w:w="1701"/>
      </w:tblGrid>
      <w:tr w:rsidR="00B371D2" w:rsidRPr="00B371D2" w:rsidTr="00BC0DB1">
        <w:trPr>
          <w:trHeight w:val="778"/>
          <w:tblHeader/>
        </w:trPr>
        <w:tc>
          <w:tcPr>
            <w:tcW w:w="702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42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gridSpan w:val="2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261" w:type="dxa"/>
            <w:gridSpan w:val="2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B371D2" w:rsidRPr="00B371D2" w:rsidTr="00BC0DB1">
        <w:trPr>
          <w:trHeight w:val="619"/>
          <w:tblHeader/>
        </w:trPr>
        <w:tc>
          <w:tcPr>
            <w:tcW w:w="702" w:type="dxa"/>
            <w:vMerge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560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371D2" w:rsidRPr="00B371D2" w:rsidTr="00B371D2">
        <w:trPr>
          <w:trHeight w:val="836"/>
        </w:trPr>
        <w:tc>
          <w:tcPr>
            <w:tcW w:w="702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2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18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м² площади пола на 1000 чел.</w:t>
            </w:r>
          </w:p>
        </w:tc>
        <w:tc>
          <w:tcPr>
            <w:tcW w:w="1842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пешеходной доступности</w:t>
            </w:r>
          </w:p>
        </w:tc>
        <w:tc>
          <w:tcPr>
            <w:tcW w:w="170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371D2" w:rsidRPr="00B371D2" w:rsidTr="00B371D2">
        <w:trPr>
          <w:trHeight w:val="562"/>
        </w:trPr>
        <w:tc>
          <w:tcPr>
            <w:tcW w:w="702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при застройке 3 - 8 этажей - 650 м,</w:t>
            </w:r>
          </w:p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1 - 2 этажа - 800 м.</w:t>
            </w:r>
          </w:p>
        </w:tc>
      </w:tr>
      <w:tr w:rsidR="00B371D2" w:rsidRPr="00B371D2" w:rsidTr="00B371D2">
        <w:trPr>
          <w:trHeight w:val="562"/>
        </w:trPr>
        <w:tc>
          <w:tcPr>
            <w:tcW w:w="70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в том числе для повседневного использования населением в жилом районе городского населенного пункта, в группе близко расположенных сельских населенных пунктов с числом жителей:</w:t>
            </w:r>
          </w:p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от 12 до 25 тыс</w:t>
            </w:r>
          </w:p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от 5 до 12 тыс</w:t>
            </w:r>
          </w:p>
        </w:tc>
        <w:tc>
          <w:tcPr>
            <w:tcW w:w="1418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B371D2" w:rsidRPr="00B371D2" w:rsidTr="00B371D2">
        <w:trPr>
          <w:trHeight w:val="413"/>
        </w:trPr>
        <w:tc>
          <w:tcPr>
            <w:tcW w:w="702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2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1418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м² площади пола на 1000 чел.</w:t>
            </w:r>
          </w:p>
        </w:tc>
        <w:tc>
          <w:tcPr>
            <w:tcW w:w="1842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1950*</w:t>
            </w:r>
          </w:p>
        </w:tc>
        <w:tc>
          <w:tcPr>
            <w:tcW w:w="1560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мин. пешеходной доступности</w:t>
            </w:r>
          </w:p>
        </w:tc>
        <w:tc>
          <w:tcPr>
            <w:tcW w:w="170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71D2" w:rsidRPr="00B371D2" w:rsidTr="00B371D2">
        <w:trPr>
          <w:trHeight w:val="412"/>
        </w:trPr>
        <w:tc>
          <w:tcPr>
            <w:tcW w:w="702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при застройке 3 - 8 этажей - 650 м,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1 - 2 этажа - 800 м.</w:t>
            </w:r>
          </w:p>
        </w:tc>
      </w:tr>
      <w:tr w:rsidR="00B371D2" w:rsidRPr="00B371D2" w:rsidTr="00B371D2">
        <w:trPr>
          <w:trHeight w:val="412"/>
        </w:trPr>
        <w:tc>
          <w:tcPr>
            <w:tcW w:w="70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Бассейны</w:t>
            </w:r>
          </w:p>
        </w:tc>
        <w:tc>
          <w:tcPr>
            <w:tcW w:w="1418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71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зеркала воды на 1000 чел.</w:t>
            </w:r>
          </w:p>
        </w:tc>
        <w:tc>
          <w:tcPr>
            <w:tcW w:w="184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75**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для городских населенных пунктов мин. пешеходной доступности</w:t>
            </w:r>
          </w:p>
        </w:tc>
        <w:tc>
          <w:tcPr>
            <w:tcW w:w="1701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71D2" w:rsidRPr="00B371D2" w:rsidTr="00B371D2">
        <w:trPr>
          <w:trHeight w:val="412"/>
        </w:trPr>
        <w:tc>
          <w:tcPr>
            <w:tcW w:w="70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в том числе для повседневного использования населением в жилом районе городского населенного пункта, в группе близко расположенных сельских населенных пунктов с числом жителей:</w:t>
            </w:r>
          </w:p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от 12 до 25 тыс</w:t>
            </w:r>
          </w:p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от 5 до 12 тыс</w:t>
            </w:r>
          </w:p>
        </w:tc>
        <w:tc>
          <w:tcPr>
            <w:tcW w:w="1418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1D2" w:rsidRPr="00B371D2" w:rsidRDefault="00B371D2" w:rsidP="00B371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Примечания:</w:t>
      </w:r>
    </w:p>
    <w:p w:rsidR="00B371D2" w:rsidRPr="00B371D2" w:rsidRDefault="00B371D2" w:rsidP="00B371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 xml:space="preserve">а) физкультурно-спортивные сооружения сети общего пользования сельских поселений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 </w:t>
      </w:r>
    </w:p>
    <w:p w:rsidR="00B371D2" w:rsidRPr="00B371D2" w:rsidRDefault="00B371D2" w:rsidP="00B371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б) (*) 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района. При проектировании новых жилых зон (комплексная застройка) для объектов местного значения в документах территориального планирования и проектах планировки территории предполагается прямое использование норматива 3,5 тыс. кв.м на 10 тыс. человек населения, допускается сокращение этого норматива только на долю объектов регионального значения</w:t>
      </w:r>
    </w:p>
    <w:p w:rsidR="00B371D2" w:rsidRPr="00B371D2" w:rsidRDefault="00B371D2" w:rsidP="00B371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в) (**) В населенных пунктах с числом жителей до 5 тыс. человек бассейны предусматриваются по заданию на проектирование с учетом нормативной вместимости объектов по технологическим требованиям. Бассейны в населенных пунктах с населением менее 2 тыс. человек, а также бассейны в системе повседневного обслуживания допускается объединять с объектами общеобразовательных организаций при обеспечении для взрослого населения отдельного входа и раздевалок</w:t>
      </w:r>
    </w:p>
    <w:p w:rsidR="00BC0DB1" w:rsidRPr="0045536B" w:rsidRDefault="00BC0DB1" w:rsidP="00B371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1D2" w:rsidRPr="00B371D2" w:rsidRDefault="00B371D2" w:rsidP="00B371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Нормы расчета стоянок для временного хранения легковых автомобилей см. Приложение В.</w:t>
      </w:r>
    </w:p>
    <w:p w:rsidR="00BC0DB1" w:rsidRDefault="00BC0DB1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371D2" w:rsidRPr="00B371D2" w:rsidRDefault="00B371D2" w:rsidP="003E55E7">
      <w:pPr>
        <w:pStyle w:val="1"/>
      </w:pPr>
      <w:bookmarkStart w:id="18" w:name="_Toc501029855"/>
      <w:r w:rsidRPr="00B371D2">
        <w:lastRenderedPageBreak/>
        <w:t>5 Расчетные показатели, устанавливаемые для объектов местного значения в области культуры и социального обеспечения</w:t>
      </w:r>
      <w:bookmarkEnd w:id="18"/>
    </w:p>
    <w:p w:rsidR="00B371D2" w:rsidRPr="00B371D2" w:rsidRDefault="00B371D2" w:rsidP="00B371D2">
      <w:pPr>
        <w:pStyle w:val="4"/>
        <w:spacing w:before="0" w:beforeAutospacing="0" w:after="0"/>
        <w:rPr>
          <w:szCs w:val="24"/>
        </w:rPr>
      </w:pPr>
      <w:r w:rsidRPr="00B371D2">
        <w:rPr>
          <w:szCs w:val="24"/>
        </w:rPr>
        <w:t>5.1 Объекты культуры</w:t>
      </w:r>
    </w:p>
    <w:p w:rsidR="00B371D2" w:rsidRPr="00B371D2" w:rsidRDefault="00B371D2" w:rsidP="00B371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Проектирование объектов культуры осуществляется с учетом таблицы 7.</w:t>
      </w:r>
    </w:p>
    <w:p w:rsidR="00B371D2" w:rsidRPr="00B371D2" w:rsidRDefault="00B371D2" w:rsidP="00B371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Таблица 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"/>
        <w:gridCol w:w="2977"/>
        <w:gridCol w:w="1827"/>
        <w:gridCol w:w="1276"/>
        <w:gridCol w:w="1787"/>
        <w:gridCol w:w="1473"/>
      </w:tblGrid>
      <w:tr w:rsidR="00B371D2" w:rsidRPr="00B371D2" w:rsidTr="00B371D2">
        <w:trPr>
          <w:trHeight w:val="20"/>
          <w:tblHeader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B371D2" w:rsidRPr="00B371D2" w:rsidTr="00B371D2">
        <w:trPr>
          <w:trHeight w:val="20"/>
          <w:tblHeader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B371D2" w:rsidRPr="00B371D2" w:rsidTr="00B371D2">
        <w:trPr>
          <w:trHeight w:val="12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Помещения для организации досуга и любительской деятельности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71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 пола на 1000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60*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B371D2" w:rsidRPr="00B371D2" w:rsidTr="00B371D2">
        <w:trPr>
          <w:trHeight w:val="127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Клубы и организации клубного типа в населенных пунктах</w:t>
            </w:r>
            <w:r w:rsidRPr="00B37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71D2">
              <w:rPr>
                <w:rStyle w:val="12"/>
                <w:rFonts w:ascii="Times New Roman" w:hAnsi="Times New Roman" w:cs="Times New Roman"/>
                <w:bCs/>
                <w:sz w:val="24"/>
                <w:szCs w:val="24"/>
              </w:rPr>
              <w:t xml:space="preserve">с числом жителей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rPr>
          <w:trHeight w:val="41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Style w:val="12"/>
                <w:rFonts w:ascii="Times New Roman" w:hAnsi="Times New Roman" w:cs="Times New Roman"/>
                <w:bCs/>
                <w:sz w:val="24"/>
                <w:szCs w:val="24"/>
              </w:rPr>
              <w:t>до 500 человек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мест на</w:t>
            </w:r>
          </w:p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(минут)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71D2" w:rsidRPr="00B371D2" w:rsidTr="00B371D2">
        <w:trPr>
          <w:trHeight w:val="41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Style w:val="12"/>
                <w:rFonts w:ascii="Times New Roman" w:hAnsi="Times New Roman" w:cs="Times New Roman"/>
                <w:bCs/>
                <w:sz w:val="24"/>
                <w:szCs w:val="24"/>
              </w:rPr>
              <w:t>500-1 000 человек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rPr>
          <w:trHeight w:val="42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Style w:val="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D2">
              <w:rPr>
                <w:rStyle w:val="12"/>
                <w:rFonts w:ascii="Times New Roman" w:hAnsi="Times New Roman" w:cs="Times New Roman"/>
                <w:bCs/>
                <w:sz w:val="24"/>
                <w:szCs w:val="24"/>
              </w:rPr>
              <w:t>1 000-2 000 человек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rPr>
          <w:trHeight w:val="41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pStyle w:val="2"/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Style w:val="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D2">
              <w:rPr>
                <w:rStyle w:val="12"/>
                <w:rFonts w:ascii="Times New Roman" w:hAnsi="Times New Roman" w:cs="Times New Roman"/>
                <w:bCs/>
                <w:sz w:val="24"/>
                <w:szCs w:val="24"/>
              </w:rPr>
              <w:t>2 000-10 000 человек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rPr>
          <w:trHeight w:val="10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Танцевальный зал**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 м</w:t>
            </w:r>
            <w:r w:rsidRPr="00B371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rPr>
          <w:trHeight w:val="9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библиотеки </w:t>
            </w:r>
          </w:p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 с числом жителей до 3 тыс. человек - 1 объект;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объектов на населенный пункт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Пешеходная /транспортная доступность (минут)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B371D2" w:rsidRPr="00B371D2" w:rsidTr="00B371D2">
        <w:trPr>
          <w:trHeight w:val="98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библиотеки </w:t>
            </w:r>
          </w:p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 с числом жителей свыше 3 тыс. человек, при застройке: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rPr>
          <w:trHeight w:val="98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1 - 3 этажа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 объект на 3 тыс. человек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rPr>
          <w:trHeight w:val="100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4 - 5 этажей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 объект на 10 тыс. человек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1D2" w:rsidRPr="00B371D2" w:rsidRDefault="00B371D2" w:rsidP="00B3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(*) Расчетные показатели максимально допустимого уровня территориальной доступности указанных объектов не устанавливаются.</w:t>
      </w:r>
    </w:p>
    <w:p w:rsidR="00B371D2" w:rsidRPr="00B371D2" w:rsidRDefault="00B371D2" w:rsidP="00B371D2">
      <w:pPr>
        <w:spacing w:after="0" w:line="240" w:lineRule="auto"/>
        <w:ind w:right="-14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Нормы расчета стоянок для временного хранения легковых автомобилей см. Приложение В.</w:t>
      </w:r>
    </w:p>
    <w:p w:rsidR="00B371D2" w:rsidRPr="00B371D2" w:rsidRDefault="00B371D2" w:rsidP="00B371D2">
      <w:pPr>
        <w:pStyle w:val="4"/>
        <w:spacing w:before="0" w:beforeAutospacing="0" w:after="0"/>
        <w:rPr>
          <w:szCs w:val="24"/>
        </w:rPr>
      </w:pPr>
      <w:r w:rsidRPr="00B371D2">
        <w:rPr>
          <w:szCs w:val="24"/>
        </w:rPr>
        <w:lastRenderedPageBreak/>
        <w:t>5.2 Объекты общественного питания, торговли и бытового обслуживания</w:t>
      </w:r>
    </w:p>
    <w:p w:rsidR="00B371D2" w:rsidRPr="00B371D2" w:rsidRDefault="00B371D2" w:rsidP="00B371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Проектирование объектов общественного питания, торговли и бытового обслуживания осуществляется с учетом таблицы 8.</w:t>
      </w:r>
    </w:p>
    <w:p w:rsidR="00B371D2" w:rsidRPr="00B371D2" w:rsidRDefault="00B371D2" w:rsidP="00B371D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Таблица 8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2132"/>
        <w:gridCol w:w="1276"/>
        <w:gridCol w:w="1631"/>
        <w:gridCol w:w="1630"/>
        <w:gridCol w:w="1134"/>
        <w:gridCol w:w="1276"/>
      </w:tblGrid>
      <w:tr w:rsidR="00B371D2" w:rsidRPr="00B371D2" w:rsidTr="00B371D2">
        <w:trPr>
          <w:trHeight w:val="778"/>
          <w:tblHeader/>
        </w:trPr>
        <w:tc>
          <w:tcPr>
            <w:tcW w:w="703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32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907" w:type="dxa"/>
            <w:gridSpan w:val="2"/>
            <w:vAlign w:val="center"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1630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410" w:type="dxa"/>
            <w:gridSpan w:val="2"/>
            <w:vAlign w:val="center"/>
          </w:tcPr>
          <w:p w:rsidR="00B371D2" w:rsidRPr="00B371D2" w:rsidRDefault="00B371D2" w:rsidP="00B37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B371D2" w:rsidRPr="00B371D2" w:rsidTr="00B371D2">
        <w:trPr>
          <w:trHeight w:val="534"/>
          <w:tblHeader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371D2" w:rsidRPr="00B371D2" w:rsidTr="00B371D2">
        <w:trPr>
          <w:trHeight w:val="1025"/>
        </w:trPr>
        <w:tc>
          <w:tcPr>
            <w:tcW w:w="703" w:type="dxa"/>
            <w:vMerge w:val="restart"/>
            <w:tcBorders>
              <w:top w:val="single" w:sz="4" w:space="0" w:color="auto"/>
            </w:tcBorders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  <w:vAlign w:val="center"/>
          </w:tcPr>
          <w:p w:rsidR="00B371D2" w:rsidRPr="00B371D2" w:rsidRDefault="00B371D2" w:rsidP="00B371D2">
            <w:pPr>
              <w:pStyle w:val="ConsPlusNormal"/>
              <w:ind w:left="-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Торговые центры обслуживающие жителей,</w:t>
            </w:r>
          </w:p>
          <w:p w:rsidR="00B371D2" w:rsidRPr="00B371D2" w:rsidRDefault="00B371D2" w:rsidP="00B371D2">
            <w:pPr>
              <w:pStyle w:val="ConsPlusNormal"/>
              <w:ind w:left="-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тыс. чел.:</w:t>
            </w:r>
          </w:p>
          <w:p w:rsidR="00B371D2" w:rsidRPr="00B371D2" w:rsidRDefault="00B371D2" w:rsidP="00B371D2">
            <w:pPr>
              <w:pStyle w:val="ConsPlusNormal"/>
              <w:ind w:left="-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до 1—0,1-0,2 га,</w:t>
            </w:r>
          </w:p>
          <w:p w:rsidR="00B371D2" w:rsidRPr="00B371D2" w:rsidRDefault="00B371D2" w:rsidP="00B371D2">
            <w:pPr>
              <w:pStyle w:val="ConsPlusNormal"/>
              <w:ind w:left="-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1- 3—0,2-0,4 га,</w:t>
            </w:r>
          </w:p>
          <w:p w:rsidR="00B371D2" w:rsidRPr="00B371D2" w:rsidRDefault="00B371D2" w:rsidP="00B371D2">
            <w:pPr>
              <w:pStyle w:val="ConsPlusNormal"/>
              <w:ind w:left="-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3-5—0,4-0,6 га,</w:t>
            </w:r>
          </w:p>
          <w:p w:rsidR="00B371D2" w:rsidRPr="00B371D2" w:rsidRDefault="00B371D2" w:rsidP="00B371D2">
            <w:pPr>
              <w:pStyle w:val="ConsPlusNormal"/>
              <w:ind w:left="-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5-7—0,6-1,0 га</w:t>
            </w:r>
          </w:p>
          <w:p w:rsidR="00B371D2" w:rsidRPr="00B371D2" w:rsidRDefault="00B371D2" w:rsidP="00B371D2">
            <w:pPr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метр/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мин. пешеходной доступности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при застройке в 3 - 5 этажей - 585 м,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1 - 2 этажа - 720 м.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B371D2" w:rsidRPr="00B371D2" w:rsidTr="00B371D2">
        <w:trPr>
          <w:trHeight w:val="1025"/>
        </w:trPr>
        <w:tc>
          <w:tcPr>
            <w:tcW w:w="703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1276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кв.м торговой площади на 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 тыс. чел.</w:t>
            </w:r>
          </w:p>
        </w:tc>
        <w:tc>
          <w:tcPr>
            <w:tcW w:w="163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100 в т.ч. повседневного обслуживания – 60</w:t>
            </w:r>
          </w:p>
        </w:tc>
        <w:tc>
          <w:tcPr>
            <w:tcW w:w="1630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rPr>
          <w:trHeight w:val="1025"/>
        </w:trPr>
        <w:tc>
          <w:tcPr>
            <w:tcW w:w="703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</w:t>
            </w:r>
          </w:p>
        </w:tc>
        <w:tc>
          <w:tcPr>
            <w:tcW w:w="1276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180 в т.ч. повседневного обслуживания - 30</w:t>
            </w:r>
          </w:p>
        </w:tc>
        <w:tc>
          <w:tcPr>
            <w:tcW w:w="1630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rPr>
          <w:trHeight w:val="1025"/>
        </w:trPr>
        <w:tc>
          <w:tcPr>
            <w:tcW w:w="703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1276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 торговой площади на 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тыс.чел.</w:t>
            </w:r>
          </w:p>
        </w:tc>
        <w:tc>
          <w:tcPr>
            <w:tcW w:w="163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0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7-14 кв.м на 1 кв.м торговой площади рыночного комплекса</w:t>
            </w:r>
          </w:p>
        </w:tc>
        <w:tc>
          <w:tcPr>
            <w:tcW w:w="1134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rPr>
          <w:trHeight w:val="1880"/>
        </w:trPr>
        <w:tc>
          <w:tcPr>
            <w:tcW w:w="703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 на </w:t>
            </w:r>
          </w:p>
          <w:p w:rsidR="00B371D2" w:rsidRPr="00B371D2" w:rsidRDefault="00B371D2" w:rsidP="00B371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 тыс.чел.</w:t>
            </w:r>
          </w:p>
        </w:tc>
        <w:tc>
          <w:tcPr>
            <w:tcW w:w="1631" w:type="dxa"/>
            <w:vAlign w:val="center"/>
          </w:tcPr>
          <w:p w:rsidR="00B371D2" w:rsidRPr="00B371D2" w:rsidRDefault="00B371D2" w:rsidP="00B371D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0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276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rPr>
          <w:trHeight w:val="1836"/>
        </w:trPr>
        <w:tc>
          <w:tcPr>
            <w:tcW w:w="703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6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рабочих мест на 1 тыс. чел.</w:t>
            </w:r>
          </w:p>
        </w:tc>
        <w:tc>
          <w:tcPr>
            <w:tcW w:w="163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всего по населенному пункту - 9, для предприятий в жилой застройке - 2,0</w:t>
            </w:r>
          </w:p>
        </w:tc>
        <w:tc>
          <w:tcPr>
            <w:tcW w:w="1630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25 - 30 кв.м на 1 рабочее место</w:t>
            </w:r>
          </w:p>
        </w:tc>
        <w:tc>
          <w:tcPr>
            <w:tcW w:w="1134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метр/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мин. пешеходной доступности</w:t>
            </w:r>
          </w:p>
        </w:tc>
        <w:tc>
          <w:tcPr>
            <w:tcW w:w="1276" w:type="dxa"/>
            <w:vMerge w:val="restart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при застройке в 3 -5 этажей - 585 м,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1 - 2 </w:t>
            </w:r>
            <w:r w:rsidRPr="00B371D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тажа - 720 м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B371D2" w:rsidRPr="00B371D2" w:rsidTr="00B371D2">
        <w:trPr>
          <w:trHeight w:val="986"/>
        </w:trPr>
        <w:tc>
          <w:tcPr>
            <w:tcW w:w="703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B371D2" w:rsidRPr="00B371D2" w:rsidRDefault="00B371D2" w:rsidP="00B37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371D2" w:rsidRPr="00B371D2" w:rsidRDefault="00B371D2" w:rsidP="00B371D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непосредственного обслуживания </w:t>
            </w:r>
            <w:r w:rsidRPr="00B3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276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населенному пункту - 7, для </w:t>
            </w:r>
            <w:r w:rsidRPr="00B3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в жилой застройке - 2,0</w:t>
            </w:r>
          </w:p>
        </w:tc>
        <w:tc>
          <w:tcPr>
            <w:tcW w:w="1630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B371D2" w:rsidRPr="00B371D2" w:rsidTr="00B371D2">
        <w:trPr>
          <w:trHeight w:val="986"/>
        </w:trPr>
        <w:tc>
          <w:tcPr>
            <w:tcW w:w="703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2" w:type="dxa"/>
            <w:vAlign w:val="center"/>
          </w:tcPr>
          <w:p w:rsidR="00B371D2" w:rsidRPr="00B371D2" w:rsidRDefault="00B371D2" w:rsidP="00B37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Общественные бани</w:t>
            </w:r>
          </w:p>
        </w:tc>
        <w:tc>
          <w:tcPr>
            <w:tcW w:w="1276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мест на 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 тыс. чел.</w:t>
            </w:r>
          </w:p>
        </w:tc>
        <w:tc>
          <w:tcPr>
            <w:tcW w:w="163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0,2 - 0,4 га </w:t>
            </w:r>
          </w:p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</w:p>
        </w:tc>
        <w:tc>
          <w:tcPr>
            <w:tcW w:w="1134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B371D2" w:rsidRPr="00B371D2" w:rsidTr="00B371D2">
        <w:trPr>
          <w:trHeight w:val="2992"/>
        </w:trPr>
        <w:tc>
          <w:tcPr>
            <w:tcW w:w="703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Пункт приема вторичного сырья</w:t>
            </w:r>
          </w:p>
        </w:tc>
        <w:tc>
          <w:tcPr>
            <w:tcW w:w="1276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городской населенный пункт</w:t>
            </w:r>
          </w:p>
        </w:tc>
        <w:tc>
          <w:tcPr>
            <w:tcW w:w="1630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0,01 га на объект</w:t>
            </w:r>
          </w:p>
        </w:tc>
        <w:tc>
          <w:tcPr>
            <w:tcW w:w="1134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71D2" w:rsidRPr="00B371D2" w:rsidRDefault="00B371D2" w:rsidP="00B3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B371D2" w:rsidRPr="00B371D2" w:rsidRDefault="00B371D2" w:rsidP="00B371D2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71D2">
        <w:rPr>
          <w:rFonts w:ascii="Times New Roman" w:hAnsi="Times New Roman"/>
          <w:color w:val="000000"/>
          <w:sz w:val="24"/>
          <w:szCs w:val="24"/>
        </w:rPr>
        <w:t xml:space="preserve">Примечание . </w:t>
      </w:r>
    </w:p>
    <w:p w:rsidR="00B371D2" w:rsidRPr="00B371D2" w:rsidRDefault="00B371D2" w:rsidP="00B371D2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71D2">
        <w:rPr>
          <w:rFonts w:ascii="Times New Roman" w:hAnsi="Times New Roman"/>
          <w:color w:val="000000"/>
          <w:sz w:val="24"/>
          <w:szCs w:val="24"/>
        </w:rPr>
        <w:t>Общественные туалеты, в т.ч. переносные и временные, следует размещать в центральных зонах населенных пунктов, в жилых кварталах, в местах устройства праздников, ярмарок, при летних кафе и т.п.</w:t>
      </w:r>
    </w:p>
    <w:p w:rsidR="00B371D2" w:rsidRPr="00B371D2" w:rsidRDefault="00B371D2" w:rsidP="00B371D2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1D2" w:rsidRPr="00B371D2" w:rsidRDefault="00B371D2" w:rsidP="00B371D2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71D2">
        <w:rPr>
          <w:rFonts w:ascii="Times New Roman" w:hAnsi="Times New Roman"/>
          <w:color w:val="000000"/>
          <w:sz w:val="24"/>
          <w:szCs w:val="24"/>
        </w:rPr>
        <w:t>Нормы расчета стоянок для временного хранения легковых автомобилей см. Приложение В.</w:t>
      </w:r>
    </w:p>
    <w:p w:rsidR="00B371D2" w:rsidRPr="00B371D2" w:rsidRDefault="00B371D2" w:rsidP="00B371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371D2" w:rsidRPr="00B371D2" w:rsidRDefault="00B371D2" w:rsidP="003E55E7">
      <w:pPr>
        <w:pStyle w:val="1"/>
      </w:pPr>
      <w:bookmarkStart w:id="19" w:name="_Toc501029856"/>
      <w:r w:rsidRPr="00B371D2">
        <w:lastRenderedPageBreak/>
        <w:t>6 Расчетные показатели, устанавливаемые для объектов местного значения в области рекреации</w:t>
      </w:r>
      <w:bookmarkEnd w:id="19"/>
    </w:p>
    <w:p w:rsidR="00B371D2" w:rsidRPr="00B371D2" w:rsidRDefault="00B371D2" w:rsidP="00B371D2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71D2">
        <w:rPr>
          <w:rFonts w:ascii="Times New Roman" w:hAnsi="Times New Roman"/>
          <w:color w:val="000000"/>
          <w:sz w:val="24"/>
          <w:szCs w:val="24"/>
        </w:rPr>
        <w:t>При проектировании объектов отдыха необходимо руководствоваться расчетными показателями таблицы 9.</w:t>
      </w:r>
    </w:p>
    <w:p w:rsidR="00B371D2" w:rsidRPr="00B371D2" w:rsidRDefault="00B371D2" w:rsidP="00B371D2">
      <w:pPr>
        <w:jc w:val="right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2558"/>
        <w:gridCol w:w="1383"/>
        <w:gridCol w:w="34"/>
        <w:gridCol w:w="1418"/>
        <w:gridCol w:w="1383"/>
        <w:gridCol w:w="1451"/>
        <w:gridCol w:w="1083"/>
      </w:tblGrid>
      <w:tr w:rsidR="00B371D2" w:rsidRPr="00B371D2" w:rsidTr="00BC0DB1">
        <w:trPr>
          <w:trHeight w:val="778"/>
          <w:tblHeader/>
        </w:trPr>
        <w:tc>
          <w:tcPr>
            <w:tcW w:w="703" w:type="dxa"/>
            <w:vMerge w:val="restart"/>
            <w:vAlign w:val="center"/>
          </w:tcPr>
          <w:p w:rsidR="00B371D2" w:rsidRPr="00B371D2" w:rsidRDefault="00B371D2" w:rsidP="00BC0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71D2" w:rsidRPr="00B371D2" w:rsidRDefault="00B371D2" w:rsidP="00BC0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558" w:type="dxa"/>
            <w:vMerge w:val="restart"/>
            <w:vAlign w:val="center"/>
          </w:tcPr>
          <w:p w:rsidR="00B371D2" w:rsidRPr="00B371D2" w:rsidRDefault="00B371D2" w:rsidP="00BC0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gridSpan w:val="3"/>
            <w:vAlign w:val="center"/>
          </w:tcPr>
          <w:p w:rsidR="00B371D2" w:rsidRPr="00B371D2" w:rsidRDefault="00B371D2" w:rsidP="00BC0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1383" w:type="dxa"/>
            <w:vMerge w:val="restart"/>
          </w:tcPr>
          <w:p w:rsidR="00B371D2" w:rsidRPr="00B371D2" w:rsidRDefault="00B371D2" w:rsidP="00BC0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534" w:type="dxa"/>
            <w:gridSpan w:val="2"/>
          </w:tcPr>
          <w:p w:rsidR="00B371D2" w:rsidRPr="00B371D2" w:rsidRDefault="00B371D2" w:rsidP="00BC0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B371D2" w:rsidRPr="00B371D2" w:rsidTr="00BC0DB1">
        <w:trPr>
          <w:trHeight w:val="776"/>
          <w:tblHeader/>
        </w:trPr>
        <w:tc>
          <w:tcPr>
            <w:tcW w:w="703" w:type="dxa"/>
            <w:vMerge/>
            <w:vAlign w:val="center"/>
          </w:tcPr>
          <w:p w:rsidR="00B371D2" w:rsidRPr="00B371D2" w:rsidRDefault="00B371D2" w:rsidP="00BC0D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B371D2" w:rsidRPr="00B371D2" w:rsidRDefault="00B371D2" w:rsidP="00BC0D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371D2" w:rsidRPr="00B371D2" w:rsidRDefault="00B371D2" w:rsidP="00BC0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52" w:type="dxa"/>
            <w:gridSpan w:val="2"/>
            <w:vAlign w:val="center"/>
          </w:tcPr>
          <w:p w:rsidR="00B371D2" w:rsidRPr="00B371D2" w:rsidRDefault="00B371D2" w:rsidP="00BC0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383" w:type="dxa"/>
            <w:vMerge/>
          </w:tcPr>
          <w:p w:rsidR="00B371D2" w:rsidRPr="00B371D2" w:rsidRDefault="00B371D2" w:rsidP="00BC0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B371D2" w:rsidRPr="00B371D2" w:rsidRDefault="00B371D2" w:rsidP="00BC0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3" w:type="dxa"/>
            <w:vAlign w:val="center"/>
          </w:tcPr>
          <w:p w:rsidR="00B371D2" w:rsidRPr="00B371D2" w:rsidRDefault="00B371D2" w:rsidP="00BC0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B371D2" w:rsidRPr="00B371D2" w:rsidTr="00BC0DB1">
        <w:trPr>
          <w:trHeight w:val="836"/>
        </w:trPr>
        <w:tc>
          <w:tcPr>
            <w:tcW w:w="703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8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Зона отдыха*</w:t>
            </w:r>
          </w:p>
        </w:tc>
        <w:tc>
          <w:tcPr>
            <w:tcW w:w="2835" w:type="dxa"/>
            <w:gridSpan w:val="3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383" w:type="dxa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083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71D2" w:rsidRPr="00B371D2" w:rsidTr="00BC0DB1">
        <w:trPr>
          <w:trHeight w:val="836"/>
        </w:trPr>
        <w:tc>
          <w:tcPr>
            <w:tcW w:w="703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8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Объекты озеленения рекреационного назначения (парки, сады, скверы)</w:t>
            </w:r>
          </w:p>
        </w:tc>
        <w:tc>
          <w:tcPr>
            <w:tcW w:w="1417" w:type="dxa"/>
            <w:gridSpan w:val="2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кв.м/чел.</w:t>
            </w:r>
          </w:p>
        </w:tc>
        <w:tc>
          <w:tcPr>
            <w:tcW w:w="1418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083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71D2" w:rsidRPr="00B371D2" w:rsidTr="00BC0DB1">
        <w:trPr>
          <w:trHeight w:val="1930"/>
        </w:trPr>
        <w:tc>
          <w:tcPr>
            <w:tcW w:w="703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Пансионаты с лечением, санаториях, санаториях-профилакториях</w:t>
            </w:r>
          </w:p>
        </w:tc>
        <w:tc>
          <w:tcPr>
            <w:tcW w:w="1417" w:type="dxa"/>
            <w:gridSpan w:val="2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мест на 1 тыс. жителей в зоне обслуживания</w:t>
            </w:r>
          </w:p>
        </w:tc>
        <w:tc>
          <w:tcPr>
            <w:tcW w:w="1418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1383" w:type="dxa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100 - 120 кв.м на 1 место</w:t>
            </w:r>
          </w:p>
        </w:tc>
        <w:tc>
          <w:tcPr>
            <w:tcW w:w="1451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C0DB1">
        <w:trPr>
          <w:trHeight w:val="836"/>
        </w:trPr>
        <w:tc>
          <w:tcPr>
            <w:tcW w:w="703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Пансионаты, дома отдыха**</w:t>
            </w:r>
          </w:p>
        </w:tc>
        <w:tc>
          <w:tcPr>
            <w:tcW w:w="1417" w:type="dxa"/>
            <w:gridSpan w:val="2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мест на 1 тыс. жителей</w:t>
            </w:r>
          </w:p>
        </w:tc>
        <w:tc>
          <w:tcPr>
            <w:tcW w:w="1418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1383" w:type="dxa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130 - 200 кв.м на 1 место</w:t>
            </w:r>
          </w:p>
        </w:tc>
        <w:tc>
          <w:tcPr>
            <w:tcW w:w="1451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C0DB1">
        <w:trPr>
          <w:trHeight w:val="836"/>
        </w:trPr>
        <w:tc>
          <w:tcPr>
            <w:tcW w:w="703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Кемпинги и зеленые стоянки**</w:t>
            </w:r>
          </w:p>
        </w:tc>
        <w:tc>
          <w:tcPr>
            <w:tcW w:w="1417" w:type="dxa"/>
            <w:gridSpan w:val="2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мест на 1 тыс. жителей</w:t>
            </w:r>
          </w:p>
        </w:tc>
        <w:tc>
          <w:tcPr>
            <w:tcW w:w="1418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371D2" w:rsidRPr="00B371D2" w:rsidRDefault="00B371D2" w:rsidP="00BC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100 - 135 кв.м на 1 место;</w:t>
            </w:r>
          </w:p>
        </w:tc>
        <w:tc>
          <w:tcPr>
            <w:tcW w:w="1451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C0DB1">
        <w:trPr>
          <w:trHeight w:val="836"/>
        </w:trPr>
        <w:tc>
          <w:tcPr>
            <w:tcW w:w="703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Туристические базы**</w:t>
            </w:r>
          </w:p>
        </w:tc>
        <w:tc>
          <w:tcPr>
            <w:tcW w:w="1417" w:type="dxa"/>
            <w:gridSpan w:val="2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мест на 1 тыс. жителей</w:t>
            </w:r>
          </w:p>
        </w:tc>
        <w:tc>
          <w:tcPr>
            <w:tcW w:w="1418" w:type="dxa"/>
            <w:vAlign w:val="bottom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минимальная вместимость одного объекта должна составлять 20 мест</w:t>
            </w:r>
          </w:p>
        </w:tc>
        <w:tc>
          <w:tcPr>
            <w:tcW w:w="1383" w:type="dxa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50 - 65 кв.м на 1 место;</w:t>
            </w:r>
          </w:p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C0DB1">
        <w:trPr>
          <w:trHeight w:val="2908"/>
        </w:trPr>
        <w:tc>
          <w:tcPr>
            <w:tcW w:w="703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8" w:type="dxa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Охотничьи, рыболовные базы**</w:t>
            </w:r>
          </w:p>
        </w:tc>
        <w:tc>
          <w:tcPr>
            <w:tcW w:w="1417" w:type="dxa"/>
            <w:gridSpan w:val="2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мест на 1 тыс. жителей</w:t>
            </w:r>
          </w:p>
        </w:tc>
        <w:tc>
          <w:tcPr>
            <w:tcW w:w="1418" w:type="dxa"/>
            <w:vAlign w:val="bottom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2 Минимальная вместимость одного объекта должна составлять 10 мест</w:t>
            </w:r>
          </w:p>
        </w:tc>
        <w:tc>
          <w:tcPr>
            <w:tcW w:w="1383" w:type="dxa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30 - 50 кв.м на 1 место</w:t>
            </w:r>
          </w:p>
        </w:tc>
        <w:tc>
          <w:tcPr>
            <w:tcW w:w="1451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C0DB1">
        <w:trPr>
          <w:trHeight w:val="836"/>
        </w:trPr>
        <w:tc>
          <w:tcPr>
            <w:tcW w:w="703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Детские оздоровительные лагеря</w:t>
            </w:r>
          </w:p>
        </w:tc>
        <w:tc>
          <w:tcPr>
            <w:tcW w:w="1417" w:type="dxa"/>
            <w:gridSpan w:val="2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мест на 1 тыс. жителей</w:t>
            </w:r>
          </w:p>
        </w:tc>
        <w:tc>
          <w:tcPr>
            <w:tcW w:w="1418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  <w:tc>
          <w:tcPr>
            <w:tcW w:w="1383" w:type="dxa"/>
          </w:tcPr>
          <w:p w:rsidR="00B371D2" w:rsidRPr="00B371D2" w:rsidRDefault="00B371D2" w:rsidP="00BC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150 - 180 кв.м на 1 место</w:t>
            </w:r>
          </w:p>
        </w:tc>
        <w:tc>
          <w:tcPr>
            <w:tcW w:w="1451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C0DB1">
        <w:trPr>
          <w:trHeight w:val="836"/>
        </w:trPr>
        <w:tc>
          <w:tcPr>
            <w:tcW w:w="703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Коммунальные гостиницы в административном центре поселения**</w:t>
            </w:r>
          </w:p>
        </w:tc>
        <w:tc>
          <w:tcPr>
            <w:tcW w:w="1417" w:type="dxa"/>
            <w:gridSpan w:val="2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мест на 1 тыс. жителей</w:t>
            </w:r>
          </w:p>
        </w:tc>
        <w:tc>
          <w:tcPr>
            <w:tcW w:w="1418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При вместимости гостиницы:</w:t>
            </w:r>
          </w:p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от 25 до 100 мест  - 55 кв.м на 1 место</w:t>
            </w:r>
          </w:p>
        </w:tc>
        <w:tc>
          <w:tcPr>
            <w:tcW w:w="1451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C0DB1">
        <w:trPr>
          <w:trHeight w:val="836"/>
        </w:trPr>
        <w:tc>
          <w:tcPr>
            <w:tcW w:w="703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Туристские гостиницы**</w:t>
            </w:r>
          </w:p>
        </w:tc>
        <w:tc>
          <w:tcPr>
            <w:tcW w:w="1417" w:type="dxa"/>
            <w:gridSpan w:val="2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мест на 1 тыс. жителей</w:t>
            </w:r>
          </w:p>
        </w:tc>
        <w:tc>
          <w:tcPr>
            <w:tcW w:w="1418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BC0DB1" w:rsidRPr="00BC0DB1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При вместимости гостиницы:</w:t>
            </w:r>
            <w:r w:rsidR="00BC0DB1" w:rsidRPr="00BC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от 25 до 50 мест - 75 кв.м на 1 место,</w:t>
            </w:r>
          </w:p>
          <w:p w:rsidR="00B371D2" w:rsidRPr="00B371D2" w:rsidRDefault="00B371D2" w:rsidP="00BC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от 50 до 100 мест - 55 кв.м на 1 место</w:t>
            </w:r>
          </w:p>
        </w:tc>
        <w:tc>
          <w:tcPr>
            <w:tcW w:w="1451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DB1" w:rsidRPr="0045536B" w:rsidRDefault="00BC0DB1" w:rsidP="00B371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1D2" w:rsidRPr="00B371D2" w:rsidRDefault="00B371D2" w:rsidP="00B371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lastRenderedPageBreak/>
        <w:t>Примечания:</w:t>
      </w:r>
    </w:p>
    <w:p w:rsidR="00B371D2" w:rsidRPr="00B371D2" w:rsidRDefault="00B371D2" w:rsidP="00BC0D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а) Объекты, планируемые к размещению на территории ООПТ в расчет не включены</w:t>
      </w:r>
    </w:p>
    <w:p w:rsidR="00B371D2" w:rsidRPr="00B371D2" w:rsidRDefault="00B371D2" w:rsidP="00BC0D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б) (*) зоны отдыха формируемые на базе озелененных территорий общего пользования, природных и искусственных водоемов.</w:t>
      </w:r>
    </w:p>
    <w:p w:rsidR="00B371D2" w:rsidRPr="00B371D2" w:rsidRDefault="00B371D2" w:rsidP="00BC0D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в) (**)Общий уровень обеспеченности различными видами средств коллективного размещения в муниципальном образовании должен быть не менее 6 мест на 1 тыс. жителей.</w:t>
      </w:r>
    </w:p>
    <w:p w:rsidR="00B371D2" w:rsidRPr="00B371D2" w:rsidRDefault="00B371D2" w:rsidP="00BC0D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в) при выделении территорий для рекреационной деятельности необходимо учитывать допустимые нагрузки на природный комплекс с учетом типа ландшафта, его состояния.</w:t>
      </w:r>
    </w:p>
    <w:p w:rsidR="00B371D2" w:rsidRPr="00B371D2" w:rsidRDefault="00B371D2" w:rsidP="00B371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1D2" w:rsidRPr="00B371D2" w:rsidRDefault="00B371D2" w:rsidP="00B371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 xml:space="preserve">Размеры территории зон отдыха следует принимать из расчета не менее 500 - </w:t>
      </w:r>
      <w:smartTag w:uri="urn:schemas-microsoft-com:office:smarttags" w:element="metricconverter">
        <w:smartTagPr>
          <w:attr w:name="ProductID" w:val="1000 кв. м"/>
        </w:smartTagPr>
        <w:r w:rsidRPr="00B371D2">
          <w:rPr>
            <w:rFonts w:ascii="Times New Roman" w:hAnsi="Times New Roman" w:cs="Times New Roman"/>
            <w:sz w:val="24"/>
            <w:szCs w:val="24"/>
          </w:rPr>
          <w:t>1000 кв. м</w:t>
        </w:r>
      </w:smartTag>
      <w:r w:rsidRPr="00B371D2">
        <w:rPr>
          <w:rFonts w:ascii="Times New Roman" w:hAnsi="Times New Roman" w:cs="Times New Roman"/>
          <w:sz w:val="24"/>
          <w:szCs w:val="24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B371D2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B371D2">
        <w:rPr>
          <w:rFonts w:ascii="Times New Roman" w:hAnsi="Times New Roman" w:cs="Times New Roman"/>
          <w:sz w:val="24"/>
          <w:szCs w:val="24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50 га"/>
        </w:smartTagPr>
        <w:r w:rsidRPr="00B371D2">
          <w:rPr>
            <w:rFonts w:ascii="Times New Roman" w:hAnsi="Times New Roman" w:cs="Times New Roman"/>
            <w:sz w:val="24"/>
            <w:szCs w:val="24"/>
          </w:rPr>
          <w:t>50 га</w:t>
        </w:r>
      </w:smartTag>
      <w:r w:rsidRPr="00B371D2">
        <w:rPr>
          <w:rFonts w:ascii="Times New Roman" w:hAnsi="Times New Roman" w:cs="Times New Roman"/>
          <w:sz w:val="24"/>
          <w:szCs w:val="24"/>
        </w:rPr>
        <w:t>.</w:t>
      </w:r>
    </w:p>
    <w:p w:rsidR="00B371D2" w:rsidRPr="00B371D2" w:rsidRDefault="00B371D2" w:rsidP="00B371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 xml:space="preserve">Зоны отдыха следует размещать на расстоянии от автомобильных дорог общей сети не менее </w:t>
      </w:r>
      <w:smartTag w:uri="urn:schemas-microsoft-com:office:smarttags" w:element="metricconverter">
        <w:smartTagPr>
          <w:attr w:name="ProductID" w:val="500 м"/>
        </w:smartTagPr>
        <w:r w:rsidRPr="00B371D2">
          <w:rPr>
            <w:rFonts w:ascii="Times New Roman" w:hAnsi="Times New Roman" w:cs="Times New Roman"/>
            <w:sz w:val="24"/>
            <w:szCs w:val="24"/>
          </w:rPr>
          <w:t>500 м.</w:t>
        </w:r>
      </w:smartTag>
    </w:p>
    <w:p w:rsidR="00B371D2" w:rsidRPr="00B371D2" w:rsidRDefault="00B371D2" w:rsidP="00B371D2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Нормы расчета стоянок для временного хранения легковых автомобилей см. Приложение В.</w:t>
      </w:r>
    </w:p>
    <w:p w:rsidR="00B371D2" w:rsidRPr="00B371D2" w:rsidRDefault="00B371D2" w:rsidP="00B371D2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br w:type="page"/>
      </w:r>
    </w:p>
    <w:p w:rsidR="00B371D2" w:rsidRPr="00B371D2" w:rsidRDefault="00B371D2" w:rsidP="003E55E7">
      <w:pPr>
        <w:pStyle w:val="1"/>
      </w:pPr>
      <w:bookmarkStart w:id="20" w:name="_Toc501029857"/>
      <w:r w:rsidRPr="00B371D2">
        <w:lastRenderedPageBreak/>
        <w:t>7 Расчетные показатели, устанавливаемые для объектов местного значения в области энергетики и инженерной инфраструктуры</w:t>
      </w:r>
      <w:bookmarkEnd w:id="20"/>
      <w:r w:rsidRPr="00B371D2">
        <w:t xml:space="preserve"> </w:t>
      </w:r>
    </w:p>
    <w:p w:rsidR="00B371D2" w:rsidRPr="00B371D2" w:rsidRDefault="00B371D2" w:rsidP="00B371D2">
      <w:pPr>
        <w:pStyle w:val="4"/>
        <w:rPr>
          <w:szCs w:val="24"/>
        </w:rPr>
      </w:pPr>
      <w:r w:rsidRPr="00B371D2">
        <w:rPr>
          <w:szCs w:val="24"/>
        </w:rPr>
        <w:t>7.1 Расчетные показатели объектов, относящихся к области электроснабжения</w:t>
      </w:r>
    </w:p>
    <w:p w:rsidR="00B371D2" w:rsidRPr="00B371D2" w:rsidRDefault="00B371D2" w:rsidP="00B371D2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371D2">
        <w:rPr>
          <w:rFonts w:ascii="Times New Roman" w:hAnsi="Times New Roman" w:cs="Times New Roman"/>
          <w:sz w:val="24"/>
          <w:szCs w:val="24"/>
        </w:rPr>
        <w:t>Проектирование сельских электрических сетей распространяется на вновь сооружаемые и реконструируемые электрические сети сельского поселения, в том числе на электрические сети к отдельным объектам, находящимся на территории сельского поселения, независимо от их ведомственной принадлежности согласно таблице 10.</w:t>
      </w:r>
    </w:p>
    <w:p w:rsidR="00B371D2" w:rsidRPr="00B371D2" w:rsidRDefault="00B371D2" w:rsidP="00B371D2">
      <w:pPr>
        <w:jc w:val="right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ab/>
      </w:r>
      <w:r w:rsidRPr="00B371D2">
        <w:rPr>
          <w:rFonts w:ascii="Times New Roman" w:hAnsi="Times New Roman" w:cs="Times New Roman"/>
          <w:sz w:val="24"/>
          <w:szCs w:val="24"/>
        </w:rPr>
        <w:tab/>
      </w:r>
      <w:r w:rsidRPr="00B371D2">
        <w:rPr>
          <w:rFonts w:ascii="Times New Roman" w:hAnsi="Times New Roman" w:cs="Times New Roman"/>
          <w:sz w:val="24"/>
          <w:szCs w:val="24"/>
        </w:rPr>
        <w:tab/>
      </w:r>
      <w:r w:rsidRPr="00B371D2">
        <w:rPr>
          <w:rFonts w:ascii="Times New Roman" w:hAnsi="Times New Roman" w:cs="Times New Roman"/>
          <w:sz w:val="24"/>
          <w:szCs w:val="24"/>
        </w:rPr>
        <w:tab/>
      </w:r>
      <w:r w:rsidRPr="00B371D2">
        <w:rPr>
          <w:rFonts w:ascii="Times New Roman" w:hAnsi="Times New Roman" w:cs="Times New Roman"/>
          <w:sz w:val="24"/>
          <w:szCs w:val="24"/>
        </w:rPr>
        <w:tab/>
        <w:t>Таблица 10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4698"/>
        <w:gridCol w:w="1653"/>
        <w:gridCol w:w="3027"/>
      </w:tblGrid>
      <w:tr w:rsidR="00B371D2" w:rsidRPr="00B371D2" w:rsidTr="00B371D2">
        <w:trPr>
          <w:trHeight w:val="778"/>
        </w:trPr>
        <w:tc>
          <w:tcPr>
            <w:tcW w:w="702" w:type="dxa"/>
            <w:vMerge w:val="restart"/>
            <w:vAlign w:val="center"/>
          </w:tcPr>
          <w:p w:rsidR="00B371D2" w:rsidRPr="00B371D2" w:rsidRDefault="00B371D2" w:rsidP="001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71D2" w:rsidRPr="00B371D2" w:rsidRDefault="00B371D2" w:rsidP="001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98" w:type="dxa"/>
            <w:vMerge w:val="restart"/>
            <w:vAlign w:val="center"/>
          </w:tcPr>
          <w:p w:rsidR="00B371D2" w:rsidRPr="00B371D2" w:rsidRDefault="00B371D2" w:rsidP="001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B371D2" w:rsidRPr="00B371D2" w:rsidRDefault="00B371D2" w:rsidP="001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(Наименование ресурса)*</w:t>
            </w:r>
          </w:p>
        </w:tc>
        <w:tc>
          <w:tcPr>
            <w:tcW w:w="4680" w:type="dxa"/>
            <w:gridSpan w:val="2"/>
            <w:vAlign w:val="center"/>
          </w:tcPr>
          <w:p w:rsidR="00B371D2" w:rsidRPr="00B371D2" w:rsidRDefault="00B371D2" w:rsidP="001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</w:tr>
      <w:tr w:rsidR="00B371D2" w:rsidRPr="00B371D2" w:rsidTr="00B371D2">
        <w:trPr>
          <w:trHeight w:val="776"/>
        </w:trPr>
        <w:tc>
          <w:tcPr>
            <w:tcW w:w="702" w:type="dxa"/>
            <w:vMerge/>
            <w:vAlign w:val="center"/>
          </w:tcPr>
          <w:p w:rsidR="00B371D2" w:rsidRPr="00B371D2" w:rsidRDefault="00B371D2" w:rsidP="001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vAlign w:val="center"/>
          </w:tcPr>
          <w:p w:rsidR="00B371D2" w:rsidRPr="00B371D2" w:rsidRDefault="00B371D2" w:rsidP="001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B371D2" w:rsidRPr="00B371D2" w:rsidRDefault="00B371D2" w:rsidP="001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27" w:type="dxa"/>
            <w:vAlign w:val="center"/>
          </w:tcPr>
          <w:p w:rsidR="00B371D2" w:rsidRPr="00B371D2" w:rsidRDefault="00B371D2" w:rsidP="001E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B371D2" w:rsidRPr="00B371D2" w:rsidTr="00B371D2">
        <w:trPr>
          <w:trHeight w:val="482"/>
        </w:trPr>
        <w:tc>
          <w:tcPr>
            <w:tcW w:w="702" w:type="dxa"/>
            <w:vAlign w:val="center"/>
          </w:tcPr>
          <w:p w:rsidR="00B371D2" w:rsidRPr="00B371D2" w:rsidRDefault="00B371D2" w:rsidP="00B37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8" w:type="dxa"/>
            <w:vAlign w:val="center"/>
          </w:tcPr>
          <w:p w:rsidR="00B371D2" w:rsidRPr="00B371D2" w:rsidRDefault="00B371D2" w:rsidP="00B37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Электроэнергия, электропотребление *</w:t>
            </w:r>
          </w:p>
        </w:tc>
        <w:tc>
          <w:tcPr>
            <w:tcW w:w="1653" w:type="dxa"/>
            <w:vAlign w:val="center"/>
          </w:tcPr>
          <w:p w:rsidR="00B371D2" w:rsidRPr="00B371D2" w:rsidRDefault="00B371D2" w:rsidP="00B371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B371D2" w:rsidRPr="00B371D2" w:rsidRDefault="00B371D2" w:rsidP="00B371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rPr>
          <w:trHeight w:val="666"/>
        </w:trPr>
        <w:tc>
          <w:tcPr>
            <w:tcW w:w="702" w:type="dxa"/>
            <w:vAlign w:val="center"/>
          </w:tcPr>
          <w:p w:rsidR="00B371D2" w:rsidRPr="00B371D2" w:rsidRDefault="00B371D2" w:rsidP="00B37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B371D2" w:rsidRPr="00B371D2" w:rsidRDefault="00B371D2" w:rsidP="00B37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города и поселки городского типа,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B371D2" w:rsidRPr="00B371D2" w:rsidRDefault="00B371D2" w:rsidP="00B371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кВт·ч  / год на 1 чел.</w:t>
            </w:r>
          </w:p>
        </w:tc>
        <w:tc>
          <w:tcPr>
            <w:tcW w:w="3027" w:type="dxa"/>
            <w:vAlign w:val="center"/>
          </w:tcPr>
          <w:p w:rsidR="00B371D2" w:rsidRPr="00B371D2" w:rsidRDefault="00B371D2" w:rsidP="00B37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B371D2" w:rsidRPr="00B371D2" w:rsidTr="00B371D2">
        <w:trPr>
          <w:trHeight w:val="666"/>
        </w:trPr>
        <w:tc>
          <w:tcPr>
            <w:tcW w:w="702" w:type="dxa"/>
            <w:vAlign w:val="center"/>
          </w:tcPr>
          <w:p w:rsidR="00B371D2" w:rsidRPr="00B371D2" w:rsidRDefault="00B371D2" w:rsidP="00B37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B371D2" w:rsidRPr="00B371D2" w:rsidRDefault="00B371D2" w:rsidP="00B37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города и поселки городского типа,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B371D2" w:rsidRPr="00B371D2" w:rsidRDefault="00B371D2" w:rsidP="00B371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кВт·ч  / год на 1 чел.</w:t>
            </w:r>
          </w:p>
        </w:tc>
        <w:tc>
          <w:tcPr>
            <w:tcW w:w="3027" w:type="dxa"/>
            <w:vAlign w:val="center"/>
          </w:tcPr>
          <w:p w:rsidR="00B371D2" w:rsidRPr="00B371D2" w:rsidRDefault="00B371D2" w:rsidP="00B37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B371D2" w:rsidRPr="00B371D2" w:rsidTr="00B371D2">
        <w:trPr>
          <w:trHeight w:val="836"/>
        </w:trPr>
        <w:tc>
          <w:tcPr>
            <w:tcW w:w="702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8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Электроэнергия, использование максимума электрической нагрузки *</w:t>
            </w:r>
          </w:p>
        </w:tc>
        <w:tc>
          <w:tcPr>
            <w:tcW w:w="1653" w:type="dxa"/>
            <w:vAlign w:val="center"/>
          </w:tcPr>
          <w:p w:rsidR="00B371D2" w:rsidRPr="00B371D2" w:rsidRDefault="00B371D2" w:rsidP="00B37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rPr>
          <w:trHeight w:val="836"/>
        </w:trPr>
        <w:tc>
          <w:tcPr>
            <w:tcW w:w="702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B371D2" w:rsidRPr="00B371D2" w:rsidRDefault="00B371D2" w:rsidP="00B37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города и поселки городского типа,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B371D2" w:rsidRPr="00B371D2" w:rsidRDefault="00B371D2" w:rsidP="00B371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кВт·ч  / год на 1 чел.</w:t>
            </w:r>
          </w:p>
        </w:tc>
        <w:tc>
          <w:tcPr>
            <w:tcW w:w="3027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6160</w:t>
            </w:r>
          </w:p>
        </w:tc>
      </w:tr>
      <w:tr w:rsidR="00B371D2" w:rsidRPr="00B371D2" w:rsidTr="00B371D2">
        <w:trPr>
          <w:trHeight w:val="836"/>
        </w:trPr>
        <w:tc>
          <w:tcPr>
            <w:tcW w:w="702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B371D2" w:rsidRPr="00B371D2" w:rsidRDefault="00B371D2" w:rsidP="00B37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города и поселки городского типа,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B371D2" w:rsidRPr="00B371D2" w:rsidRDefault="00B371D2" w:rsidP="00B371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кВт·ч  / год на 1 чел.</w:t>
            </w:r>
          </w:p>
        </w:tc>
        <w:tc>
          <w:tcPr>
            <w:tcW w:w="3027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</w:tr>
      <w:tr w:rsidR="00B371D2" w:rsidRPr="00B371D2" w:rsidTr="00B371D2">
        <w:trPr>
          <w:trHeight w:val="415"/>
        </w:trPr>
        <w:tc>
          <w:tcPr>
            <w:tcW w:w="702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8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Электрические нагрузки *</w:t>
            </w:r>
          </w:p>
        </w:tc>
        <w:tc>
          <w:tcPr>
            <w:tcW w:w="1653" w:type="dxa"/>
            <w:vAlign w:val="center"/>
          </w:tcPr>
          <w:p w:rsidR="00B371D2" w:rsidRPr="00B371D2" w:rsidRDefault="00B371D2" w:rsidP="00B37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027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71D2" w:rsidRPr="00B371D2" w:rsidRDefault="00B371D2" w:rsidP="00B371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71D2">
        <w:rPr>
          <w:rFonts w:ascii="Times New Roman" w:hAnsi="Times New Roman" w:cs="Times New Roman"/>
          <w:sz w:val="24"/>
          <w:szCs w:val="24"/>
          <w:u w:val="single"/>
        </w:rPr>
        <w:t>Примечания:</w:t>
      </w:r>
    </w:p>
    <w:p w:rsidR="00B371D2" w:rsidRPr="00B371D2" w:rsidRDefault="00B371D2" w:rsidP="00B371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а) Приведенный укрупненный показатель предусматривает электропотребление жилыми  и общественными зданиями, предприятиями коммунально-бытового обслуживания,  наружным освещением, системами водоснабжения, водоотведения и теплоснабжения.</w:t>
      </w:r>
    </w:p>
    <w:p w:rsidR="00B371D2" w:rsidRPr="00B371D2" w:rsidRDefault="00B371D2" w:rsidP="00B371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 xml:space="preserve">б) условия применения стационарных электроплит в жилой застройке принимать в соответствии с </w:t>
      </w:r>
      <w:hyperlink r:id="rId11" w:history="1">
        <w:r w:rsidRPr="00B371D2">
          <w:rPr>
            <w:rFonts w:ascii="Times New Roman" w:hAnsi="Times New Roman" w:cs="Times New Roman"/>
            <w:sz w:val="24"/>
            <w:szCs w:val="24"/>
          </w:rPr>
          <w:t>СП 54.13330</w:t>
        </w:r>
      </w:hyperlink>
      <w:r w:rsidRPr="00B371D2">
        <w:rPr>
          <w:rFonts w:ascii="Times New Roman" w:hAnsi="Times New Roman" w:cs="Times New Roman"/>
          <w:sz w:val="24"/>
          <w:szCs w:val="24"/>
        </w:rPr>
        <w:t>.2011.</w:t>
      </w:r>
    </w:p>
    <w:p w:rsidR="00B371D2" w:rsidRPr="00B371D2" w:rsidRDefault="00B371D2" w:rsidP="00B371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t>в)(*) расчёт электрических нагрузок для разных типов застройки следует производить в соответствии с нормами РД 34.20.185-94.</w:t>
      </w:r>
    </w:p>
    <w:p w:rsidR="00B371D2" w:rsidRPr="00B371D2" w:rsidRDefault="00B371D2" w:rsidP="00B371D2">
      <w:pPr>
        <w:pStyle w:val="4"/>
        <w:rPr>
          <w:szCs w:val="24"/>
        </w:rPr>
      </w:pPr>
      <w:r w:rsidRPr="00B371D2">
        <w:rPr>
          <w:szCs w:val="24"/>
        </w:rPr>
        <w:lastRenderedPageBreak/>
        <w:t>7.2 Расчетные показатели объектов, относящихся к области тепло-, газоснабжения</w:t>
      </w:r>
    </w:p>
    <w:p w:rsidR="00B371D2" w:rsidRPr="00B371D2" w:rsidRDefault="00B371D2" w:rsidP="00B371D2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газораспределения, выдаваемых владельцем газовых сетей, и наличия согласования с организацией - разработчиком схемы газоснабжения объекта.</w:t>
      </w:r>
    </w:p>
    <w:p w:rsidR="00B371D2" w:rsidRPr="00B371D2" w:rsidRDefault="00B371D2" w:rsidP="00B371D2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Норма потребления газа определяется по таблице 11.</w:t>
      </w:r>
    </w:p>
    <w:p w:rsidR="00B371D2" w:rsidRPr="00B371D2" w:rsidRDefault="00B371D2" w:rsidP="00B371D2">
      <w:pPr>
        <w:ind w:firstLine="68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Таблица 11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5"/>
        <w:gridCol w:w="1701"/>
        <w:gridCol w:w="3118"/>
      </w:tblGrid>
      <w:tr w:rsidR="00B371D2" w:rsidRPr="00B371D2" w:rsidTr="00B371D2">
        <w:trPr>
          <w:trHeight w:val="778"/>
        </w:trPr>
        <w:tc>
          <w:tcPr>
            <w:tcW w:w="567" w:type="dxa"/>
            <w:vMerge w:val="restart"/>
            <w:vAlign w:val="center"/>
          </w:tcPr>
          <w:p w:rsidR="00B371D2" w:rsidRPr="00B371D2" w:rsidRDefault="00B371D2" w:rsidP="001E7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371D2" w:rsidRPr="00B371D2" w:rsidRDefault="00B371D2" w:rsidP="001E7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  <w:vAlign w:val="center"/>
          </w:tcPr>
          <w:p w:rsidR="00B371D2" w:rsidRPr="00B371D2" w:rsidRDefault="00B371D2" w:rsidP="001E7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  <w:p w:rsidR="00B371D2" w:rsidRPr="00B371D2" w:rsidRDefault="00B371D2" w:rsidP="001E7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ресурса)*</w:t>
            </w:r>
          </w:p>
        </w:tc>
        <w:tc>
          <w:tcPr>
            <w:tcW w:w="4819" w:type="dxa"/>
            <w:gridSpan w:val="2"/>
            <w:vAlign w:val="center"/>
          </w:tcPr>
          <w:p w:rsidR="00B371D2" w:rsidRPr="00B371D2" w:rsidRDefault="00B371D2" w:rsidP="001E7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</w:tr>
      <w:tr w:rsidR="00B371D2" w:rsidRPr="00B371D2" w:rsidTr="00B371D2">
        <w:trPr>
          <w:trHeight w:val="608"/>
        </w:trPr>
        <w:tc>
          <w:tcPr>
            <w:tcW w:w="567" w:type="dxa"/>
            <w:vMerge/>
            <w:vAlign w:val="center"/>
          </w:tcPr>
          <w:p w:rsidR="00B371D2" w:rsidRPr="00B371D2" w:rsidRDefault="00B371D2" w:rsidP="001E7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B371D2" w:rsidRPr="00B371D2" w:rsidRDefault="00B371D2" w:rsidP="001E7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71D2" w:rsidRPr="00B371D2" w:rsidRDefault="00B371D2" w:rsidP="001E7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vAlign w:val="center"/>
          </w:tcPr>
          <w:p w:rsidR="00B371D2" w:rsidRPr="00B371D2" w:rsidRDefault="00B371D2" w:rsidP="001E7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371D2" w:rsidRPr="00B371D2" w:rsidTr="00B371D2">
        <w:trPr>
          <w:trHeight w:val="668"/>
        </w:trPr>
        <w:tc>
          <w:tcPr>
            <w:tcW w:w="567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газ, при наличии централи-зованного горячего водоснабжения **</w:t>
            </w:r>
          </w:p>
        </w:tc>
        <w:tc>
          <w:tcPr>
            <w:tcW w:w="1701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год</w:t>
            </w:r>
          </w:p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3118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B371D2" w:rsidRPr="00B371D2" w:rsidTr="00B371D2">
        <w:trPr>
          <w:trHeight w:val="706"/>
        </w:trPr>
        <w:tc>
          <w:tcPr>
            <w:tcW w:w="567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газ, при горячем водоснаб-жении от газовых водонагревателей **</w:t>
            </w:r>
          </w:p>
        </w:tc>
        <w:tc>
          <w:tcPr>
            <w:tcW w:w="1701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год</w:t>
            </w:r>
          </w:p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3118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B371D2" w:rsidRPr="00B371D2" w:rsidTr="00B371D2">
        <w:trPr>
          <w:trHeight w:val="689"/>
        </w:trPr>
        <w:tc>
          <w:tcPr>
            <w:tcW w:w="567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газ, при отсутствии всяких видов горячего водоснабжения</w:t>
            </w:r>
          </w:p>
        </w:tc>
        <w:tc>
          <w:tcPr>
            <w:tcW w:w="1701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год</w:t>
            </w:r>
          </w:p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3118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371D2" w:rsidRPr="00B371D2" w:rsidTr="00B371D2">
        <w:trPr>
          <w:trHeight w:val="571"/>
        </w:trPr>
        <w:tc>
          <w:tcPr>
            <w:tcW w:w="567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5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Тепловая нагрузка, </w:t>
            </w:r>
          </w:p>
          <w:p w:rsidR="00B371D2" w:rsidRPr="00B371D2" w:rsidRDefault="00B371D2" w:rsidP="00B37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газа ***</w:t>
            </w:r>
          </w:p>
        </w:tc>
        <w:tc>
          <w:tcPr>
            <w:tcW w:w="1701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Гкал, м3/чел</w:t>
            </w:r>
          </w:p>
        </w:tc>
        <w:tc>
          <w:tcPr>
            <w:tcW w:w="3118" w:type="dxa"/>
            <w:vAlign w:val="center"/>
          </w:tcPr>
          <w:p w:rsidR="00B371D2" w:rsidRPr="00B371D2" w:rsidRDefault="00B371D2" w:rsidP="00B3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371D2" w:rsidRPr="00B371D2" w:rsidRDefault="00B371D2" w:rsidP="00B371D2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Примечания:</w:t>
      </w:r>
    </w:p>
    <w:p w:rsidR="00B371D2" w:rsidRPr="00B371D2" w:rsidRDefault="00B371D2" w:rsidP="00B371D2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B371D2" w:rsidRPr="00B371D2" w:rsidRDefault="00B371D2" w:rsidP="00B371D2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б) (**) 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B371D2" w:rsidRPr="00B371D2" w:rsidRDefault="00B371D2" w:rsidP="00B371D2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в) (***) 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:rsidR="00B371D2" w:rsidRPr="00B371D2" w:rsidRDefault="00B371D2" w:rsidP="00B371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br w:type="page"/>
      </w:r>
    </w:p>
    <w:p w:rsidR="00B371D2" w:rsidRPr="00B371D2" w:rsidRDefault="00B371D2" w:rsidP="00B371D2">
      <w:pPr>
        <w:pStyle w:val="4"/>
        <w:rPr>
          <w:szCs w:val="24"/>
        </w:rPr>
      </w:pPr>
      <w:r w:rsidRPr="00B371D2">
        <w:rPr>
          <w:szCs w:val="24"/>
        </w:rPr>
        <w:lastRenderedPageBreak/>
        <w:t>7.3 Расчетные показатели объектов, относящихся к области водоснабжения</w:t>
      </w:r>
    </w:p>
    <w:p w:rsidR="00B371D2" w:rsidRPr="00B371D2" w:rsidRDefault="00B371D2" w:rsidP="00B371D2">
      <w:pPr>
        <w:ind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При проектировании систем водоснабжения удельное среднесуточное (за год) водопотребление на хозяйственно-питьевые нужды населения должно приниматься в зависимости от мощности источника водоснабжения и качества воды, степени благоустройства, этажности застройки и местных условий.</w:t>
      </w:r>
    </w:p>
    <w:p w:rsidR="00B371D2" w:rsidRPr="00B371D2" w:rsidRDefault="00B371D2" w:rsidP="00B371D2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Норма водопотребления  определяется по таблице 12.</w:t>
      </w:r>
    </w:p>
    <w:p w:rsidR="00B371D2" w:rsidRPr="00B371D2" w:rsidRDefault="00B371D2" w:rsidP="00B371D2">
      <w:pPr>
        <w:ind w:firstLine="68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Таблица 12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31"/>
        <w:gridCol w:w="2988"/>
      </w:tblGrid>
      <w:tr w:rsidR="00B371D2" w:rsidRPr="00B371D2" w:rsidTr="0091294D">
        <w:trPr>
          <w:trHeight w:val="930"/>
          <w:tblHeader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Водопотребители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Hopмы расхода воды (в том числе горячей), л</w:t>
            </w:r>
            <w:r w:rsidRPr="00B371D2">
              <w:rPr>
                <w:rStyle w:val="12"/>
                <w:rFonts w:ascii="Times New Roman" w:hAnsi="Times New Roman" w:cs="Times New Roman"/>
                <w:position w:val="14"/>
                <w:sz w:val="24"/>
                <w:szCs w:val="24"/>
              </w:rPr>
              <w:t xml:space="preserve"> </w:t>
            </w: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на человека в</w:t>
            </w:r>
            <w:r w:rsidR="001E798D">
              <w:rPr>
                <w:rFonts w:ascii="Times New Roman" w:hAnsi="Times New Roman" w:cs="Times New Roman"/>
                <w:sz w:val="24"/>
                <w:szCs w:val="24"/>
              </w:rPr>
              <w:t xml:space="preserve"> сутки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71D2" w:rsidRPr="00B371D2" w:rsidTr="00B371D2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с водопроводом и канализацией без ванн</w:t>
            </w: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1D2" w:rsidRPr="00B371D2" w:rsidRDefault="00B371D2" w:rsidP="009129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же, с газоснабжением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водопроводом, канализацией и ваннами с емкостными водонагревателями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же, с водонагревателями проточного типа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централизованным горячим водоснабжением и сидячими ваннами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же, с ваннами длиной более 1500-1700 мм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</w:t>
            </w:r>
          </w:p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с общими ваннами и душами</w:t>
            </w: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душами во всех номерах/1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Больницы с общими ваннами и душами/1 койка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Поликлиники и амбулатории</w:t>
            </w: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больной</w:t>
            </w:r>
          </w:p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 работник в смену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71D2" w:rsidRPr="00B371D2" w:rsidRDefault="00B371D2" w:rsidP="009129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детей/</w:t>
            </w: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ребенок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со столовыми, работающими на полуфабрикатах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Банки, административные здания для размещения административных помещений и офисов/</w:t>
            </w: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работник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Школы, школы   специализированные, учреждения среднего специального и высшего образования, учебные центры</w:t>
            </w: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 с душевыми при гимнастических залах и буфетами, реализующими готовую продукцию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общественного питания с приготовлением пищи, реализуемой в обеденном зале/ 1 блюдо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1D2" w:rsidRPr="00B371D2" w:rsidRDefault="00B371D2" w:rsidP="009129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ind w:left="-8" w:righ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</w:t>
            </w:r>
          </w:p>
          <w:p w:rsidR="00B371D2" w:rsidRPr="00B371D2" w:rsidRDefault="00B371D2" w:rsidP="0091294D">
            <w:pPr>
              <w:spacing w:after="0" w:line="240" w:lineRule="auto"/>
              <w:ind w:left="-8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(без холодильных установок)/ 1 работник в смену или 20 м</w:t>
            </w:r>
            <w:r w:rsidRPr="00B371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045" cy="223520"/>
                  <wp:effectExtent l="19050" t="0" r="8255" b="0"/>
                  <wp:docPr id="1" name="Рисунок 1" descr="C:\Users\HOLOPO~1.OAO\AppData\Local\Temp\KClipboardExport\5p07lk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LOPO~1.OAO\AppData\Local\Temp\KClipboardExport\5p07lk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1D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торгового зала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ind w:left="-8" w:righ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Промтоварные/1 работник в смену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ind w:left="-8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Автосалоны, совмещенные с мастерскими,</w:t>
            </w:r>
            <w:r w:rsidRPr="00B371D2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автомойками гарантийного и предпродажного обслуживания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Дома быта, ателье, пункты проката, химчистки, ремонт обуви, фотоателье,</w:t>
            </w:r>
            <w:r w:rsidRPr="00B371D2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парикмахерские, ритуальные услуги, ремонтные мастерские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Кинотеатры, театры, клубы и досугово-развлекательные учреждения/</w:t>
            </w:r>
          </w:p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зрителей/ 1 человек</w:t>
            </w:r>
          </w:p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артистов/ 1 человек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Стадионы и спортзалы: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для зрителей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для физкультурников (с учетом приема душа)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71D2" w:rsidRPr="00B371D2" w:rsidTr="00B371D2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для спортсменов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1D2" w:rsidRPr="00B371D2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371D2" w:rsidRPr="00B371D2" w:rsidRDefault="00B371D2" w:rsidP="00B371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71D2" w:rsidRPr="00B371D2" w:rsidRDefault="00B371D2" w:rsidP="00B371D2">
      <w:pPr>
        <w:pStyle w:val="4"/>
        <w:rPr>
          <w:szCs w:val="24"/>
        </w:rPr>
      </w:pPr>
      <w:r w:rsidRPr="00B371D2">
        <w:rPr>
          <w:szCs w:val="24"/>
        </w:rPr>
        <w:t>7.4 Расчетные показатели объектов, относящихся к области водоотведения</w:t>
      </w:r>
    </w:p>
    <w:p w:rsidR="00B371D2" w:rsidRPr="00B371D2" w:rsidRDefault="00B371D2" w:rsidP="00B371D2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 xml:space="preserve">При проектировании систем водоотведения удельное среднесуточное (за год) водоотведение должно приниматься по таблице 13. </w:t>
      </w:r>
    </w:p>
    <w:p w:rsidR="00B371D2" w:rsidRPr="00B371D2" w:rsidRDefault="00B371D2" w:rsidP="00B371D2">
      <w:pPr>
        <w:ind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Таблица 13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551"/>
        <w:gridCol w:w="1843"/>
        <w:gridCol w:w="1276"/>
        <w:gridCol w:w="1417"/>
        <w:gridCol w:w="992"/>
      </w:tblGrid>
      <w:tr w:rsidR="00B371D2" w:rsidRPr="00B371D2" w:rsidTr="00B371D2">
        <w:trPr>
          <w:trHeight w:val="778"/>
        </w:trPr>
        <w:tc>
          <w:tcPr>
            <w:tcW w:w="702" w:type="dxa"/>
            <w:vMerge w:val="restart"/>
            <w:vAlign w:val="center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51" w:type="dxa"/>
            <w:vMerge w:val="restart"/>
            <w:vAlign w:val="center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(Наименование ресурса)*</w:t>
            </w:r>
          </w:p>
        </w:tc>
        <w:tc>
          <w:tcPr>
            <w:tcW w:w="3119" w:type="dxa"/>
            <w:gridSpan w:val="2"/>
            <w:vAlign w:val="center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B371D2" w:rsidRPr="00B371D2" w:rsidTr="00B371D2">
        <w:trPr>
          <w:trHeight w:val="625"/>
        </w:trPr>
        <w:tc>
          <w:tcPr>
            <w:tcW w:w="702" w:type="dxa"/>
            <w:vMerge/>
            <w:vAlign w:val="center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B371D2" w:rsidRPr="00B371D2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B371D2" w:rsidRPr="00B371D2" w:rsidTr="00B371D2">
        <w:trPr>
          <w:trHeight w:val="836"/>
        </w:trPr>
        <w:tc>
          <w:tcPr>
            <w:tcW w:w="702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1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Бытовая канализация, зона застройки многоквартирными  жилыми домами</w:t>
            </w:r>
          </w:p>
        </w:tc>
        <w:tc>
          <w:tcPr>
            <w:tcW w:w="1843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Pr="00B371D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B371D2" w:rsidRPr="00B371D2" w:rsidTr="00B371D2">
        <w:trPr>
          <w:trHeight w:val="836"/>
        </w:trPr>
        <w:tc>
          <w:tcPr>
            <w:tcW w:w="702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1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Бытовая канализация, зона застройки индивидуальными  жилыми домами</w:t>
            </w:r>
          </w:p>
        </w:tc>
        <w:tc>
          <w:tcPr>
            <w:tcW w:w="1843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Pr="00B371D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D2" w:rsidRPr="00B371D2" w:rsidTr="00B371D2">
        <w:trPr>
          <w:trHeight w:val="836"/>
        </w:trPr>
        <w:tc>
          <w:tcPr>
            <w:tcW w:w="702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1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Дождевая канализация. </w:t>
            </w:r>
            <w:r w:rsidRPr="00B371D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Суточный  объем  поверхностного стока, поступающий   на  очистные сооружения</w:t>
            </w: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71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/ сут.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B371D2">
                <w:rPr>
                  <w:rFonts w:ascii="Times New Roman" w:hAnsi="Times New Roman" w:cs="Times New Roman"/>
                  <w:sz w:val="24"/>
                  <w:szCs w:val="24"/>
                </w:rPr>
                <w:t>1 га</w:t>
              </w:r>
            </w:smartTag>
            <w:r w:rsidRPr="00B371D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276" w:type="dxa"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B371D2" w:rsidRPr="00B371D2" w:rsidRDefault="00B371D2" w:rsidP="00B3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1D2" w:rsidRPr="00B371D2" w:rsidRDefault="00B371D2" w:rsidP="00B371D2">
      <w:pPr>
        <w:ind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Примечания:</w:t>
      </w:r>
    </w:p>
    <w:p w:rsidR="00B371D2" w:rsidRPr="00B371D2" w:rsidRDefault="00B371D2" w:rsidP="00B371D2">
      <w:pPr>
        <w:ind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B371D2" w:rsidRPr="00B371D2" w:rsidRDefault="00B371D2" w:rsidP="00B371D2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371D2">
        <w:rPr>
          <w:rFonts w:ascii="Times New Roman" w:hAnsi="Times New Roman" w:cs="Times New Roman"/>
          <w:sz w:val="24"/>
          <w:szCs w:val="24"/>
        </w:rPr>
        <w:br w:type="page"/>
      </w:r>
    </w:p>
    <w:p w:rsidR="00B371D2" w:rsidRPr="00B371D2" w:rsidRDefault="00B371D2" w:rsidP="003E55E7">
      <w:pPr>
        <w:pStyle w:val="1"/>
      </w:pPr>
      <w:bookmarkStart w:id="21" w:name="_Toc501029858"/>
      <w:r w:rsidRPr="00B371D2">
        <w:lastRenderedPageBreak/>
        <w:t>8 Расчетные показатели, устанавливаемые для объектов местного значения в области автомобильных дорог местного значения</w:t>
      </w:r>
      <w:bookmarkEnd w:id="21"/>
    </w:p>
    <w:p w:rsidR="00B371D2" w:rsidRPr="00B371D2" w:rsidRDefault="00B371D2" w:rsidP="00B371D2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71D2">
        <w:rPr>
          <w:rFonts w:ascii="Times New Roman" w:hAnsi="Times New Roman"/>
          <w:color w:val="000000"/>
          <w:sz w:val="24"/>
          <w:szCs w:val="24"/>
        </w:rPr>
        <w:t>При проектировании объектов местного значения в области автомобильных дорог местного значения необходимо руководствоваться расчетными показателями таблицы 14.</w:t>
      </w:r>
    </w:p>
    <w:p w:rsidR="00B371D2" w:rsidRPr="00B371D2" w:rsidRDefault="00B371D2" w:rsidP="00B371D2">
      <w:pPr>
        <w:ind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71D2">
        <w:rPr>
          <w:rFonts w:ascii="Times New Roman" w:hAnsi="Times New Roman" w:cs="Times New Roman"/>
          <w:color w:val="000000"/>
          <w:sz w:val="24"/>
          <w:szCs w:val="24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551"/>
        <w:gridCol w:w="1843"/>
        <w:gridCol w:w="1276"/>
        <w:gridCol w:w="1417"/>
        <w:gridCol w:w="992"/>
      </w:tblGrid>
      <w:tr w:rsidR="00B371D2" w:rsidRPr="0091294D" w:rsidTr="00B371D2">
        <w:trPr>
          <w:trHeight w:val="778"/>
        </w:trPr>
        <w:tc>
          <w:tcPr>
            <w:tcW w:w="702" w:type="dxa"/>
            <w:vMerge w:val="restart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51" w:type="dxa"/>
            <w:vMerge w:val="restart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1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B371D2" w:rsidRPr="0091294D" w:rsidTr="00B371D2">
        <w:trPr>
          <w:trHeight w:val="625"/>
        </w:trPr>
        <w:tc>
          <w:tcPr>
            <w:tcW w:w="702" w:type="dxa"/>
            <w:vMerge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1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1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371D2" w:rsidRPr="0091294D" w:rsidTr="00B371D2">
        <w:trPr>
          <w:trHeight w:val="836"/>
        </w:trPr>
        <w:tc>
          <w:tcPr>
            <w:tcW w:w="702" w:type="dxa"/>
            <w:vMerge w:val="restart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1" w:type="dxa"/>
            <w:vAlign w:val="center"/>
          </w:tcPr>
          <w:p w:rsidR="00B371D2" w:rsidRPr="0091294D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Плотность магистральной улично-дорожной сети</w:t>
            </w:r>
          </w:p>
        </w:tc>
        <w:tc>
          <w:tcPr>
            <w:tcW w:w="1843" w:type="dxa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1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нормируется</w:t>
            </w:r>
          </w:p>
        </w:tc>
      </w:tr>
      <w:tr w:rsidR="00B371D2" w:rsidRPr="0091294D" w:rsidTr="00B371D2">
        <w:trPr>
          <w:trHeight w:val="465"/>
        </w:trPr>
        <w:tc>
          <w:tcPr>
            <w:tcW w:w="702" w:type="dxa"/>
            <w:vMerge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B371D2" w:rsidRPr="0091294D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при уклоне местности до 5%</w:t>
            </w:r>
          </w:p>
        </w:tc>
        <w:tc>
          <w:tcPr>
            <w:tcW w:w="1843" w:type="dxa"/>
            <w:vMerge w:val="restart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км/1кв.км территории</w:t>
            </w:r>
          </w:p>
        </w:tc>
        <w:tc>
          <w:tcPr>
            <w:tcW w:w="1276" w:type="dxa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1D2" w:rsidRPr="0091294D" w:rsidTr="00B371D2">
        <w:trPr>
          <w:trHeight w:val="401"/>
        </w:trPr>
        <w:tc>
          <w:tcPr>
            <w:tcW w:w="702" w:type="dxa"/>
            <w:vMerge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от 5 до 10%</w:t>
            </w:r>
          </w:p>
        </w:tc>
        <w:tc>
          <w:tcPr>
            <w:tcW w:w="1843" w:type="dxa"/>
            <w:vMerge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1D2" w:rsidRPr="0091294D" w:rsidTr="00B371D2">
        <w:trPr>
          <w:trHeight w:val="434"/>
        </w:trPr>
        <w:tc>
          <w:tcPr>
            <w:tcW w:w="702" w:type="dxa"/>
            <w:vMerge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10% и более</w:t>
            </w:r>
          </w:p>
        </w:tc>
        <w:tc>
          <w:tcPr>
            <w:tcW w:w="1843" w:type="dxa"/>
            <w:vMerge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1D2" w:rsidRPr="0091294D" w:rsidTr="00B371D2">
        <w:trPr>
          <w:trHeight w:val="836"/>
        </w:trPr>
        <w:tc>
          <w:tcPr>
            <w:tcW w:w="702" w:type="dxa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1" w:type="dxa"/>
            <w:vAlign w:val="center"/>
          </w:tcPr>
          <w:p w:rsidR="00B371D2" w:rsidRPr="0091294D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4D"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  <w:t>автомобильные дороги местного значения в границах населенных пунктов поселения</w:t>
            </w:r>
          </w:p>
        </w:tc>
        <w:tc>
          <w:tcPr>
            <w:tcW w:w="1843" w:type="dxa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км/1 кв.км территории</w:t>
            </w:r>
          </w:p>
        </w:tc>
        <w:tc>
          <w:tcPr>
            <w:tcW w:w="1276" w:type="dxa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1D2" w:rsidRPr="0091294D" w:rsidTr="00B371D2">
        <w:trPr>
          <w:trHeight w:val="836"/>
        </w:trPr>
        <w:tc>
          <w:tcPr>
            <w:tcW w:w="702" w:type="dxa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1" w:type="dxa"/>
            <w:vAlign w:val="center"/>
          </w:tcPr>
          <w:p w:rsidR="00B371D2" w:rsidRPr="0091294D" w:rsidRDefault="00B371D2" w:rsidP="0091294D">
            <w:pPr>
              <w:spacing w:after="0" w:line="240" w:lineRule="auto"/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Плотность сети линий наземного общественного пассажирского транспорта</w:t>
            </w:r>
          </w:p>
        </w:tc>
        <w:tc>
          <w:tcPr>
            <w:tcW w:w="1843" w:type="dxa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км/1кв.км территории</w:t>
            </w:r>
          </w:p>
        </w:tc>
        <w:tc>
          <w:tcPr>
            <w:tcW w:w="1276" w:type="dxa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1,5 - 2,5</w:t>
            </w:r>
          </w:p>
        </w:tc>
        <w:tc>
          <w:tcPr>
            <w:tcW w:w="2409" w:type="dxa"/>
            <w:gridSpan w:val="2"/>
            <w:vAlign w:val="center"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71D2" w:rsidRPr="0091294D" w:rsidRDefault="00B371D2" w:rsidP="0091294D">
      <w:pPr>
        <w:pStyle w:val="af9"/>
        <w:spacing w:line="240" w:lineRule="auto"/>
        <w:jc w:val="left"/>
        <w:rPr>
          <w:b/>
        </w:rPr>
      </w:pPr>
    </w:p>
    <w:p w:rsidR="00B371D2" w:rsidRPr="0091294D" w:rsidRDefault="00B371D2" w:rsidP="0091294D">
      <w:pPr>
        <w:pStyle w:val="af9"/>
        <w:spacing w:line="240" w:lineRule="auto"/>
        <w:jc w:val="left"/>
      </w:pPr>
      <w:r w:rsidRPr="0091294D">
        <w:rPr>
          <w:b/>
        </w:rPr>
        <w:t>Категории улиц и дорог городов</w:t>
      </w:r>
      <w:r w:rsidRPr="0091294D">
        <w:t xml:space="preserve"> следует назначать в соответствии с классификацией, приведенной в таблице 14а</w:t>
      </w:r>
    </w:p>
    <w:p w:rsidR="00B371D2" w:rsidRPr="0091294D" w:rsidRDefault="00B371D2" w:rsidP="0091294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Таблица 14а</w:t>
      </w:r>
    </w:p>
    <w:tbl>
      <w:tblPr>
        <w:tblW w:w="10206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119"/>
        <w:gridCol w:w="7087"/>
      </w:tblGrid>
      <w:tr w:rsidR="00B371D2" w:rsidRPr="0091294D" w:rsidTr="00B371D2">
        <w:trPr>
          <w:tblHeader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Категория дорог и улиц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Основное назначение дорог и улиц </w:t>
            </w:r>
          </w:p>
        </w:tc>
      </w:tr>
      <w:tr w:rsidR="00B371D2" w:rsidRPr="0091294D" w:rsidTr="00B371D2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Магистральные городские дороги</w:t>
            </w:r>
          </w:p>
        </w:tc>
      </w:tr>
      <w:tr w:rsidR="00B371D2" w:rsidRPr="0091294D" w:rsidTr="00B371D2"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1-го класса - скоростного движения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Скоростная транспортная связь между удаленными промышленными и жилыми районами в крупнейших и крупных городах; выходы на внешние автомобильные дороги, к аэропортам, крупным зонам массового отдыха и поселениям в системе расселения.</w:t>
            </w:r>
            <w:r w:rsidR="0091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Движение непрерывное.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Доступ транспортных средств через развязки в разных уровнях.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Пересечение с дорогами и улицами всех категорий - в разных уровнях.</w:t>
            </w:r>
          </w:p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Пешеходные переходы устраиваются вне проезжей части</w:t>
            </w:r>
          </w:p>
        </w:tc>
      </w:tr>
      <w:tr w:rsidR="00B371D2" w:rsidRPr="0091294D" w:rsidTr="00B371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2-го класса - регулируемого движения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Транспортная связь между районами города, выходы на внешние автомобильные дороги.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Проходят вне жилой застройки. Движение регулируемое.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Доступ транспортных средств через пересечения и примыкания не чаще, чем через 300-400 м.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 всех видов транспорта.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Пересечение с дорогами и улицами всех категорий - в одном или разных уровнях.</w:t>
            </w:r>
          </w:p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Пешеходные переходы устраиваются вне проезжей части и в уровне проезжей части</w:t>
            </w:r>
          </w:p>
        </w:tc>
      </w:tr>
      <w:tr w:rsidR="00B371D2" w:rsidRPr="0091294D" w:rsidTr="00B371D2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lastRenderedPageBreak/>
              <w:t>Магистральные улицы общегородского значения: </w:t>
            </w:r>
          </w:p>
        </w:tc>
      </w:tr>
      <w:tr w:rsidR="00B371D2" w:rsidRPr="0091294D" w:rsidTr="00B371D2"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1-го класса - непрерывного движения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Транспортная связь между жилыми, промышленными районами и общественными центрами в крупнейших, крупных и больших городах, а также с другими магистральными улицами, городскими и внешними автомобильными дорогами.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Обеспечивают безостановочное непрерывное движение по основному направлению.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Основные транспортные коммуникации, обеспечивающие скоростные связи в пределах урбанизированных городских территорий.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Обеспечивают выход на автомобильные дороги.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Обслуживание прилегающей застройки осуществляется с боковых или местных проездов.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Пешеходные переходы устраиваются вне проезжей части</w:t>
            </w:r>
          </w:p>
        </w:tc>
      </w:tr>
      <w:tr w:rsidR="00B371D2" w:rsidRPr="0091294D" w:rsidTr="00B371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2-го класса - регулируемого движения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Транспортная связь между жилыми, промышленными районами и центром города, центрами планировочных районов; выходы на внешние автомобильные дороги.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Транспортно-планировочные оси города, основные элементы функционально-планировочной структуры города, поселения.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Движение регулируемое.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Для движения наземного общественного транспорта устраивается выделенная полоса при соответствующем обосновании.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Пересечение с дорогами и улицами других категорий - в одном или разных уровнях.</w:t>
            </w:r>
          </w:p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Пешеходные переходы устраиваются вне проезжей части и в уровне проезжей части со светофорным регулированием</w:t>
            </w:r>
          </w:p>
        </w:tc>
      </w:tr>
      <w:tr w:rsidR="00B371D2" w:rsidRPr="0091294D" w:rsidTr="00B371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3-го класса - регулируемого движения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Связывают районы города, городского округа между собой.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Движение регулируемое и саморегулируемое.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Для движения наземного общественного транспорта устраивается выделенная полоса при соответствующем обосновании.</w:t>
            </w:r>
          </w:p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Пешеходные переходы устраиваются в уровне проезжей части и вне проезжей части</w:t>
            </w:r>
          </w:p>
        </w:tc>
      </w:tr>
      <w:tr w:rsidR="00B371D2" w:rsidRPr="0091294D" w:rsidTr="00B371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Магистральные улицы районного значения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Транспортная и пешеходная связи в пределах жилых районов, выходы на другие магистральные улицы.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 выход на улицы и дороги межрайонного и </w:t>
            </w:r>
            <w:r w:rsidRPr="0091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общегородского значения.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Движение регулируемое и саморегулируемое.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Пересечение с дорогами и улицами в одном уровне.</w:t>
            </w:r>
          </w:p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Пешеходные переходы устраиваются вне проезжей части и в уровне проезжей части</w:t>
            </w:r>
          </w:p>
        </w:tc>
      </w:tr>
      <w:tr w:rsidR="00B371D2" w:rsidRPr="0091294D" w:rsidTr="00B371D2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lastRenderedPageBreak/>
              <w:t xml:space="preserve">Улицы и дороги местного значения:  </w:t>
            </w:r>
          </w:p>
        </w:tc>
      </w:tr>
      <w:tr w:rsidR="00B371D2" w:rsidRPr="0091294D" w:rsidTr="00B371D2"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- улицы в зонах жилой застройки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Транспортные и пешеходные связи на территории жилых районов (микрорайонов), выходы на магистральные улицы районного значения, улицы и дороги регулируемого движения.</w:t>
            </w:r>
          </w:p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Обеспечивают непосредственный доступ к зданиям и земельным участкам</w:t>
            </w:r>
          </w:p>
        </w:tc>
      </w:tr>
      <w:tr w:rsidR="00B371D2" w:rsidRPr="0091294D" w:rsidTr="00B371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- улицы в общественно-деловых и торговых зонах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Транспортные и пешеходные связи внутри зон и районов для обеспечения доступа к торговым, офисным и административным зданиям, объектам сервисного обслуживания населения, образовательным организациям и др.</w:t>
            </w:r>
          </w:p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Пешеходные переходы устраиваются в уровне проезжей части</w:t>
            </w:r>
          </w:p>
        </w:tc>
      </w:tr>
      <w:tr w:rsidR="00B371D2" w:rsidRPr="0091294D" w:rsidTr="00B371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- улицы и дороги в производственных зонах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Транспортные и пешеходные связи внутри промышленных, коммунально-складских зон и районов, обеспечение доступа к зданиям и земельным участкам этих зон. Пешеходные переходы устраиваются в уровне проезжей части.</w:t>
            </w:r>
          </w:p>
        </w:tc>
      </w:tr>
      <w:tr w:rsidR="00B371D2" w:rsidRPr="0091294D" w:rsidTr="00B371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Пешеходные улицы и площади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Благоустроенные пространства в составе УДС, предназначенные для движения и отдыха пешеходов с обеспечением полной безопасности и высокого комфорта пребывания. Пешеходные связи объектов массового посещения и концентрации пешеходов.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Движение всех видов транспорта исключено.</w:t>
            </w:r>
          </w:p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Обеспечивается возможность проезда специального транспорта</w:t>
            </w:r>
          </w:p>
        </w:tc>
      </w:tr>
      <w:tr w:rsidR="00B371D2" w:rsidRPr="0091294D" w:rsidTr="00B371D2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 В составе УДС выделяются главные улицы города, являющиеся основой архитектурно-планировочного построения общегородского центра.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2 В зависимости от величины и планировочной структуры городов, объемов движения указанные основные категории улиц и дорог дополняются или применяется их неполный состав.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3 В условиях реконструкции, а также для улиц районного значения допускается предусматривать устройство магистралей или их участков, предназначенных только для пропуска средств общественного транспорта и пешеходов.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центра: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- устройство обходных магистральных улиц, улиц с ограниченным движением транспорта, пешеходных улиц и зон;</w:t>
            </w:r>
          </w:p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- размещение стоянок автомобилей по периметру этого ядра.</w:t>
            </w:r>
          </w:p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5 Велодорожки как отдельный вид транспортного проезда необходимо проектировать в виде системы, включающей в себя обособленное прохождение, или по УДС.</w:t>
            </w:r>
          </w:p>
        </w:tc>
      </w:tr>
    </w:tbl>
    <w:p w:rsidR="00B371D2" w:rsidRPr="0091294D" w:rsidRDefault="00B371D2" w:rsidP="009129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b/>
          <w:sz w:val="24"/>
          <w:szCs w:val="24"/>
        </w:rPr>
        <w:lastRenderedPageBreak/>
        <w:t>Расчетные параметры улиц и дорог городов</w:t>
      </w:r>
      <w:r w:rsidRPr="0091294D">
        <w:rPr>
          <w:rFonts w:ascii="Times New Roman" w:hAnsi="Times New Roman" w:cs="Times New Roman"/>
          <w:sz w:val="24"/>
          <w:szCs w:val="24"/>
        </w:rPr>
        <w:t xml:space="preserve"> следует принимать по таблице 14б</w:t>
      </w:r>
    </w:p>
    <w:p w:rsidR="00B371D2" w:rsidRPr="0091294D" w:rsidRDefault="00B371D2" w:rsidP="0091294D">
      <w:pPr>
        <w:pStyle w:val="FORMATTEXT0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Таблица 14б</w:t>
      </w:r>
    </w:p>
    <w:tbl>
      <w:tblPr>
        <w:tblW w:w="9906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723"/>
        <w:gridCol w:w="995"/>
        <w:gridCol w:w="980"/>
        <w:gridCol w:w="995"/>
        <w:gridCol w:w="1261"/>
        <w:gridCol w:w="981"/>
        <w:gridCol w:w="995"/>
        <w:gridCol w:w="995"/>
        <w:gridCol w:w="981"/>
      </w:tblGrid>
      <w:tr w:rsidR="00B371D2" w:rsidRPr="0091294D" w:rsidTr="0091294D">
        <w:trPr>
          <w:tblHeader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Категория дорог и улиц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Расчетная скорость движения, км/ч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Ширина полосы движения, м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 (суммарно в двух направ-</w:t>
            </w:r>
          </w:p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лениях)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</w:p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ньший радиус кривых в плане с виражом/ без виража, м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Наибо-</w:t>
            </w:r>
          </w:p>
          <w:p w:rsidR="00B371D2" w:rsidRPr="0091294D" w:rsidRDefault="00B371D2" w:rsidP="0091294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льший продоль-</w:t>
            </w:r>
          </w:p>
          <w:p w:rsidR="00B371D2" w:rsidRPr="0091294D" w:rsidRDefault="00B371D2" w:rsidP="0091294D">
            <w:pPr>
              <w:pStyle w:val="afb"/>
              <w:ind w:left="96" w:hanging="96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ный уклон, ‰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Наимень-</w:t>
            </w:r>
          </w:p>
          <w:p w:rsidR="00B371D2" w:rsidRPr="0091294D" w:rsidRDefault="00B371D2" w:rsidP="0091294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ший радиус верти-</w:t>
            </w:r>
          </w:p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кальной выпуклой кривой, м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Наимень-</w:t>
            </w:r>
          </w:p>
          <w:p w:rsidR="00B371D2" w:rsidRPr="0091294D" w:rsidRDefault="00B371D2" w:rsidP="0091294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ший радиус верти-</w:t>
            </w:r>
          </w:p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кальной вогнутой кривой, м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</w:p>
          <w:p w:rsidR="00B371D2" w:rsidRPr="0091294D" w:rsidRDefault="00B371D2" w:rsidP="0091294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ньшая ширина пешехо-</w:t>
            </w:r>
          </w:p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дной части тротуара, м </w:t>
            </w:r>
          </w:p>
        </w:tc>
      </w:tr>
      <w:tr w:rsidR="00B371D2" w:rsidRPr="0091294D" w:rsidTr="0091294D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Магистральные улицы и дороги</w:t>
            </w:r>
          </w:p>
        </w:tc>
      </w:tr>
      <w:tr w:rsidR="00B371D2" w:rsidRPr="0091294D" w:rsidTr="0091294D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Магистральные городские дороги:</w:t>
            </w:r>
          </w:p>
        </w:tc>
      </w:tr>
      <w:tr w:rsidR="00B371D2" w:rsidRPr="0091294D" w:rsidTr="0091294D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1-го класса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3,50-3,75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1200/1900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21500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-</w:t>
            </w:r>
          </w:p>
        </w:tc>
      </w:tr>
      <w:tr w:rsidR="00B371D2" w:rsidRPr="0091294D" w:rsidTr="0091294D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760/1100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1D2" w:rsidRPr="0091294D" w:rsidTr="0091294D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430/580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1D2" w:rsidRPr="0091294D" w:rsidTr="0091294D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2-го класса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3,50-3,75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430/580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-</w:t>
            </w:r>
          </w:p>
        </w:tc>
      </w:tr>
      <w:tr w:rsidR="00B371D2" w:rsidRPr="0091294D" w:rsidTr="0091294D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3,25-3,75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310/420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1D2" w:rsidRPr="0091294D" w:rsidTr="0091294D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230/310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1D2" w:rsidRPr="0091294D" w:rsidTr="0091294D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Магистральные улицы общегородского значения:</w:t>
            </w:r>
          </w:p>
        </w:tc>
      </w:tr>
      <w:tr w:rsidR="00B371D2" w:rsidRPr="0091294D" w:rsidTr="0091294D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1-го класса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3,50-3,75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430/580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4,5</w:t>
            </w:r>
          </w:p>
        </w:tc>
      </w:tr>
      <w:tr w:rsidR="00B371D2" w:rsidRPr="0091294D" w:rsidTr="0091294D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3,25-3,75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310/420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1D2" w:rsidRPr="0091294D" w:rsidTr="0091294D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230/310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1D2" w:rsidRPr="0091294D" w:rsidTr="0091294D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2-го класса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3,25-3,75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310/420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3,0</w:t>
            </w:r>
          </w:p>
        </w:tc>
      </w:tr>
      <w:tr w:rsidR="00B371D2" w:rsidRPr="0091294D" w:rsidTr="0091294D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230/310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1D2" w:rsidRPr="0091294D" w:rsidTr="0091294D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170/220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1D2" w:rsidRPr="0091294D" w:rsidTr="0091294D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3-го класса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3,25-3,75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230/310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3,0</w:t>
            </w:r>
          </w:p>
        </w:tc>
      </w:tr>
      <w:tr w:rsidR="00B371D2" w:rsidRPr="0091294D" w:rsidTr="0091294D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170/220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1D2" w:rsidRPr="0091294D" w:rsidTr="0091294D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110/140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1D2" w:rsidRPr="0091294D" w:rsidTr="0091294D">
        <w:tc>
          <w:tcPr>
            <w:tcW w:w="990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Магистральные улицы районного значения</w:t>
            </w:r>
          </w:p>
        </w:tc>
      </w:tr>
      <w:tr w:rsidR="00B371D2" w:rsidRPr="0091294D" w:rsidTr="0091294D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3,25-3,75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230/310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2,25</w:t>
            </w:r>
          </w:p>
        </w:tc>
      </w:tr>
      <w:tr w:rsidR="00B371D2" w:rsidRPr="0091294D" w:rsidTr="0091294D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lastRenderedPageBreak/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170/220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371D2" w:rsidRPr="0091294D" w:rsidTr="0091294D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110/140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371D2" w:rsidRPr="0091294D" w:rsidTr="0091294D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Улицы и дороги местного значения:</w:t>
            </w:r>
          </w:p>
        </w:tc>
      </w:tr>
      <w:tr w:rsidR="00B371D2" w:rsidRPr="0091294D" w:rsidTr="0091294D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- улицы в зонах жилой застройки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3,0-3,5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110/140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2,0</w:t>
            </w:r>
          </w:p>
        </w:tc>
      </w:tr>
      <w:tr w:rsidR="00B371D2" w:rsidRPr="0091294D" w:rsidTr="0091294D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70/80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371D2" w:rsidRPr="0091294D" w:rsidTr="0091294D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40/40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371D2" w:rsidRPr="0091294D" w:rsidTr="0091294D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- улицы в общественно-</w:t>
            </w:r>
          </w:p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деловых и торговых зонах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3,0-3,5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110/140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2,0</w:t>
            </w:r>
          </w:p>
        </w:tc>
      </w:tr>
      <w:tr w:rsidR="00B371D2" w:rsidRPr="0091294D" w:rsidTr="0091294D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70/80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371D2" w:rsidRPr="0091294D" w:rsidTr="0091294D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40/40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371D2" w:rsidRPr="0091294D" w:rsidTr="0091294D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- улицы и дороги в производственных зонах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110/140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2,0</w:t>
            </w:r>
          </w:p>
        </w:tc>
      </w:tr>
      <w:tr w:rsidR="00B371D2" w:rsidRPr="0091294D" w:rsidTr="0091294D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Пешеходные улицы и площади:</w:t>
            </w:r>
          </w:p>
        </w:tc>
      </w:tr>
      <w:tr w:rsidR="00B371D2" w:rsidRPr="0091294D" w:rsidTr="0091294D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Пешеходные улицы и площади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71D2" w:rsidRPr="0091294D" w:rsidRDefault="00B371D2" w:rsidP="009129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1294D">
              <w:rPr>
                <w:rFonts w:ascii="Times New Roman" w:hAnsi="Times New Roman" w:cs="Times New Roman"/>
              </w:rPr>
              <w:t>По проекту</w:t>
            </w:r>
          </w:p>
        </w:tc>
      </w:tr>
    </w:tbl>
    <w:p w:rsidR="0091294D" w:rsidRPr="0091294D" w:rsidRDefault="0091294D" w:rsidP="0091294D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Примечания</w:t>
      </w:r>
    </w:p>
    <w:p w:rsidR="0091294D" w:rsidRPr="0091294D" w:rsidRDefault="0091294D" w:rsidP="0091294D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 xml:space="preserve">1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 Ширина улиц и дорог в красных линиях принимается, м: магистральных дорог - 50-100; магистральных улиц - 40-100; улиц и дорог местного значения </w:t>
      </w:r>
      <w:r w:rsidRPr="0091294D">
        <w:rPr>
          <w:rFonts w:ascii="Times New Roman" w:hAnsi="Times New Roman" w:cs="Times New Roman"/>
          <w:sz w:val="24"/>
          <w:szCs w:val="24"/>
        </w:rPr>
        <w:lastRenderedPageBreak/>
        <w:t>- 15-30.</w:t>
      </w:r>
    </w:p>
    <w:p w:rsidR="0091294D" w:rsidRPr="0091294D" w:rsidRDefault="0091294D" w:rsidP="0091294D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2 Значение расчетной скорости следует принимать в зависимости от выполняемой функции улицы и дороги, вида дорожной деятельности (строительство, реконструкция) и условий прохождения улицы или дороги. При проектировании объектов нового строительства на незастроенной территории рекомендуется принимать максимальные значения расчетной скорости. При проектировании объектов реконструкции или в условиях сложного рельефа с большими перепадами высот в сложившейся застройке на основании технико-экономического обоснования могут приниматься меньшие из указанных значений расчетных скоростей в зависимости от ограничений, налагаемых соответственно прилегающей застройкой и рельефом. Разрешенную скорость движения следует устанавливать на 10 км/ч ниже расчетной.</w:t>
      </w:r>
    </w:p>
    <w:p w:rsidR="0091294D" w:rsidRPr="0091294D" w:rsidRDefault="0091294D" w:rsidP="0091294D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3 При назначении ширины проезжей части 10 полос движения минимальное расстояние между транспортными развязками необходимо увеличить в 1,2 раза.</w:t>
      </w:r>
    </w:p>
    <w:p w:rsidR="0091294D" w:rsidRPr="0091294D" w:rsidRDefault="0091294D" w:rsidP="0091294D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4 Для движения автобусов и троллейбусов на магистральных улицах и дорогах в больших, крупных и крупнейших городах допускается предусматривать выделенную полосу шириной 3,75 м.</w:t>
      </w:r>
    </w:p>
    <w:p w:rsidR="0091294D" w:rsidRPr="0091294D" w:rsidRDefault="0091294D" w:rsidP="0091294D">
      <w:pPr>
        <w:tabs>
          <w:tab w:val="left" w:pos="1129"/>
        </w:tabs>
        <w:spacing w:after="0" w:line="240" w:lineRule="auto"/>
        <w:ind w:hanging="28"/>
        <w:rPr>
          <w:rStyle w:val="12"/>
          <w:rFonts w:ascii="Times New Roman" w:hAnsi="Times New Roman" w:cs="Times New Roman"/>
          <w:bCs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5 Для временного складирования снега в пределах проезжей части улиц и дорог следует предусматривать одну полосу шириной 2,5 - 4,0 м или две полосы по 2,0 - 3,0 м каждая в зависимости от размера убираемой поверхности проезжей части. При назначении ширины полос и выборе способа их озеленения следует учитывать требования механизированной уборки снега</w:t>
      </w:r>
    </w:p>
    <w:p w:rsidR="0091294D" w:rsidRPr="0091294D" w:rsidRDefault="0091294D" w:rsidP="0091294D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6 В ширину пешеходной части тротуаров и дорожек не включаются площади, необходимые для размещения киосков, скамеек и т.п.</w:t>
      </w:r>
    </w:p>
    <w:p w:rsidR="0091294D" w:rsidRPr="0091294D" w:rsidRDefault="0091294D" w:rsidP="0091294D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7 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</w:r>
    </w:p>
    <w:p w:rsidR="0091294D" w:rsidRPr="0091294D" w:rsidRDefault="0091294D" w:rsidP="0091294D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8 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91294D" w:rsidRPr="0091294D" w:rsidRDefault="0091294D" w:rsidP="0091294D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9 При поэтапном достижении расчетных параметров магистральных улиц и дорог,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строительства.</w:t>
      </w:r>
    </w:p>
    <w:p w:rsidR="00B371D2" w:rsidRPr="0091294D" w:rsidRDefault="0091294D" w:rsidP="0091294D">
      <w:pPr>
        <w:pStyle w:val="afb"/>
        <w:rPr>
          <w:rFonts w:ascii="Times New Roman" w:hAnsi="Times New Roman" w:cs="Times New Roman"/>
        </w:rPr>
      </w:pPr>
      <w:r w:rsidRPr="0091294D">
        <w:rPr>
          <w:rFonts w:ascii="Times New Roman" w:hAnsi="Times New Roman" w:cs="Times New Roman"/>
        </w:rPr>
        <w:t>10 При проектировании магистральных дорог необходимо обеспечивать свободную от препятствий зону вдоль дороги (за исключением технических средств организации дорожного движения, устанавливаемых по ГОСТ Р 52289); размер такой зоны следует принимать в зависимости от расчетной скорости с учетом стесненности условий.</w:t>
      </w:r>
    </w:p>
    <w:p w:rsidR="00B371D2" w:rsidRPr="0091294D" w:rsidRDefault="00B371D2" w:rsidP="0091294D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br w:type="page"/>
      </w:r>
    </w:p>
    <w:p w:rsidR="00B371D2" w:rsidRPr="0091294D" w:rsidRDefault="00B371D2" w:rsidP="003E55E7">
      <w:pPr>
        <w:pStyle w:val="1"/>
      </w:pPr>
      <w:bookmarkStart w:id="22" w:name="_Toc501029859"/>
      <w:r w:rsidRPr="0091294D">
        <w:lastRenderedPageBreak/>
        <w:t>8.1 Расчетные показатели, устанавливаемые для объектов местного значения в области транспорта</w:t>
      </w:r>
      <w:bookmarkEnd w:id="22"/>
    </w:p>
    <w:p w:rsidR="00B371D2" w:rsidRPr="0091294D" w:rsidRDefault="00B371D2" w:rsidP="0091294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1294D">
        <w:rPr>
          <w:rFonts w:ascii="Times New Roman" w:hAnsi="Times New Roman"/>
          <w:sz w:val="24"/>
          <w:szCs w:val="24"/>
        </w:rPr>
        <w:t>При проектировании объектов местного значения в области автомобильных дорог местного значения необходимо руководствоваться расчетными показателями таблицы 15, 15а.</w:t>
      </w:r>
    </w:p>
    <w:p w:rsidR="00B371D2" w:rsidRPr="0091294D" w:rsidRDefault="00B371D2" w:rsidP="0091294D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71D2" w:rsidRPr="0091294D" w:rsidRDefault="00B371D2" w:rsidP="0091294D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Таблица 15. Расчетные показатели минимально допустимого уровня обеспеченности населения объектами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13"/>
      </w:tblGrid>
      <w:tr w:rsidR="00B371D2" w:rsidRPr="0091294D" w:rsidTr="00B371D2">
        <w:trPr>
          <w:tblHeader/>
        </w:trPr>
        <w:tc>
          <w:tcPr>
            <w:tcW w:w="3969" w:type="dxa"/>
          </w:tcPr>
          <w:p w:rsidR="00B371D2" w:rsidRPr="0091294D" w:rsidRDefault="00B371D2" w:rsidP="0091294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5613" w:type="dxa"/>
          </w:tcPr>
          <w:p w:rsidR="00B371D2" w:rsidRPr="0091294D" w:rsidRDefault="00B371D2" w:rsidP="0091294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B371D2" w:rsidRPr="0091294D" w:rsidTr="00B371D2">
        <w:tc>
          <w:tcPr>
            <w:tcW w:w="9582" w:type="dxa"/>
            <w:gridSpan w:val="2"/>
          </w:tcPr>
          <w:p w:rsidR="00B371D2" w:rsidRPr="0091294D" w:rsidRDefault="00B371D2" w:rsidP="0091294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а) Количество автобусных остановок на автомобильных дорогах</w:t>
            </w:r>
          </w:p>
        </w:tc>
      </w:tr>
      <w:tr w:rsidR="00B371D2" w:rsidRPr="0091294D" w:rsidTr="00B371D2">
        <w:tc>
          <w:tcPr>
            <w:tcW w:w="3969" w:type="dxa"/>
          </w:tcPr>
          <w:p w:rsidR="00B371D2" w:rsidRPr="0091294D" w:rsidRDefault="00B371D2" w:rsidP="0091294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Определяется с учетом расстояний между автобусными остановками, км:</w:t>
            </w:r>
          </w:p>
          <w:p w:rsidR="00B371D2" w:rsidRPr="0091294D" w:rsidRDefault="00B371D2" w:rsidP="0091294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- на дорогах I - III категорий не менее 3 км;</w:t>
            </w:r>
          </w:p>
          <w:p w:rsidR="00B371D2" w:rsidRPr="0091294D" w:rsidRDefault="00B371D2" w:rsidP="0091294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- на дорогах IV и V категорий расстояния не нормируются</w:t>
            </w:r>
          </w:p>
        </w:tc>
        <w:tc>
          <w:tcPr>
            <w:tcW w:w="5613" w:type="dxa"/>
          </w:tcPr>
          <w:p w:rsidR="00B371D2" w:rsidRPr="0091294D" w:rsidRDefault="00B371D2" w:rsidP="0091294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для определения размещения автобусных остановок на автомобильных дорогах вне границ населенных пунктов муниципального района</w:t>
            </w:r>
          </w:p>
        </w:tc>
      </w:tr>
      <w:tr w:rsidR="00B371D2" w:rsidRPr="0091294D" w:rsidTr="00B371D2">
        <w:tc>
          <w:tcPr>
            <w:tcW w:w="9582" w:type="dxa"/>
            <w:gridSpan w:val="2"/>
          </w:tcPr>
          <w:p w:rsidR="00B371D2" w:rsidRPr="0091294D" w:rsidRDefault="00B371D2" w:rsidP="0091294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б) Вместимость площадок отдыха на автомобильных дорогах</w:t>
            </w:r>
          </w:p>
        </w:tc>
      </w:tr>
      <w:tr w:rsidR="00B371D2" w:rsidRPr="0091294D" w:rsidTr="00B371D2">
        <w:tc>
          <w:tcPr>
            <w:tcW w:w="3969" w:type="dxa"/>
          </w:tcPr>
          <w:p w:rsidR="00B371D2" w:rsidRPr="0091294D" w:rsidRDefault="00B371D2" w:rsidP="0091294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На дорогах I категории (при интенсивности движения до 30000 транспортных единиц в сутки) - 20 - 50 единиц;</w:t>
            </w:r>
          </w:p>
          <w:p w:rsidR="00B371D2" w:rsidRPr="0091294D" w:rsidRDefault="00B371D2" w:rsidP="0091294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на дорогах II и III категорий - 10 - 15 единиц;</w:t>
            </w:r>
          </w:p>
          <w:p w:rsidR="00B371D2" w:rsidRPr="0091294D" w:rsidRDefault="00B371D2" w:rsidP="0091294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на дорогах IV категории - 10 единиц</w:t>
            </w:r>
          </w:p>
        </w:tc>
        <w:tc>
          <w:tcPr>
            <w:tcW w:w="5613" w:type="dxa"/>
          </w:tcPr>
          <w:p w:rsidR="00B371D2" w:rsidRPr="0091294D" w:rsidRDefault="00B371D2" w:rsidP="0091294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определен при одновременной остановке транспортных единиц и одностороннем размещении площадок</w:t>
            </w:r>
          </w:p>
        </w:tc>
      </w:tr>
      <w:tr w:rsidR="00B371D2" w:rsidRPr="0091294D" w:rsidTr="00B371D2">
        <w:tc>
          <w:tcPr>
            <w:tcW w:w="9582" w:type="dxa"/>
            <w:gridSpan w:val="2"/>
          </w:tcPr>
          <w:p w:rsidR="00B371D2" w:rsidRPr="0091294D" w:rsidRDefault="00B371D2" w:rsidP="0091294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в) Мощность автозаправочных станций (АЗС)</w:t>
            </w:r>
          </w:p>
        </w:tc>
      </w:tr>
      <w:tr w:rsidR="00B371D2" w:rsidRPr="0091294D" w:rsidTr="00B371D2">
        <w:tc>
          <w:tcPr>
            <w:tcW w:w="3969" w:type="dxa"/>
          </w:tcPr>
          <w:p w:rsidR="00B371D2" w:rsidRPr="0091294D" w:rsidRDefault="00B371D2" w:rsidP="0091294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транспортных единиц в сутки:</w:t>
            </w:r>
          </w:p>
          <w:p w:rsidR="00B371D2" w:rsidRPr="0091294D" w:rsidRDefault="00B371D2" w:rsidP="0091294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- от 1000 до 2000 - 250 заправок в сутки;</w:t>
            </w:r>
          </w:p>
          <w:p w:rsidR="00B371D2" w:rsidRPr="0091294D" w:rsidRDefault="00B371D2" w:rsidP="0091294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- от 2000 до 3000 - 500 заправок в сутки;</w:t>
            </w:r>
          </w:p>
          <w:p w:rsidR="00B371D2" w:rsidRPr="0091294D" w:rsidRDefault="00B371D2" w:rsidP="0091294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- от 3000 до 5000 - 750 заправок в сутки;</w:t>
            </w:r>
          </w:p>
          <w:p w:rsidR="00B371D2" w:rsidRPr="0091294D" w:rsidRDefault="00B371D2" w:rsidP="0091294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 xml:space="preserve">- от 5000 до 7000 - 750 </w:t>
            </w:r>
          </w:p>
        </w:tc>
        <w:tc>
          <w:tcPr>
            <w:tcW w:w="5613" w:type="dxa"/>
          </w:tcPr>
          <w:p w:rsidR="00B371D2" w:rsidRPr="0091294D" w:rsidRDefault="00B371D2" w:rsidP="0091294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до 5000 транспортных единиц в сутки предусматривается одностороннее размещение АЗС, более 5000 транспортных единиц в сутки - двустороннее размещение АЗС</w:t>
            </w:r>
          </w:p>
        </w:tc>
      </w:tr>
    </w:tbl>
    <w:p w:rsidR="00B371D2" w:rsidRPr="0091294D" w:rsidRDefault="00B371D2" w:rsidP="0091294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71D2" w:rsidRPr="0091294D" w:rsidRDefault="00B371D2" w:rsidP="0091294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Таблица 15а. Расчетные показатели максимально допустимого уровня территориальной доступности объектов транспорта.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13"/>
      </w:tblGrid>
      <w:tr w:rsidR="00B371D2" w:rsidRPr="0091294D" w:rsidTr="00B371D2">
        <w:tc>
          <w:tcPr>
            <w:tcW w:w="3969" w:type="dxa"/>
          </w:tcPr>
          <w:p w:rsidR="00B371D2" w:rsidRPr="0091294D" w:rsidRDefault="00B371D2" w:rsidP="0091294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5613" w:type="dxa"/>
          </w:tcPr>
          <w:p w:rsidR="00B371D2" w:rsidRPr="0091294D" w:rsidRDefault="00B371D2" w:rsidP="0091294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B371D2" w:rsidRPr="0091294D" w:rsidTr="00B371D2">
        <w:tc>
          <w:tcPr>
            <w:tcW w:w="9582" w:type="dxa"/>
            <w:gridSpan w:val="2"/>
          </w:tcPr>
          <w:p w:rsidR="00B371D2" w:rsidRPr="0091294D" w:rsidRDefault="00B371D2" w:rsidP="0091294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а) Расстояние между площадками отдыха на автомобильных дорогах</w:t>
            </w:r>
          </w:p>
        </w:tc>
      </w:tr>
      <w:tr w:rsidR="00B371D2" w:rsidRPr="0091294D" w:rsidTr="00B371D2">
        <w:tc>
          <w:tcPr>
            <w:tcW w:w="3969" w:type="dxa"/>
          </w:tcPr>
          <w:p w:rsidR="00B371D2" w:rsidRPr="0091294D" w:rsidRDefault="00B371D2" w:rsidP="0091294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дорогах I и II категорий - 15 - 20 км;</w:t>
            </w:r>
          </w:p>
          <w:p w:rsidR="00B371D2" w:rsidRPr="0091294D" w:rsidRDefault="00B371D2" w:rsidP="0091294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на дорогах III категории - 25 - 35 км;</w:t>
            </w:r>
          </w:p>
          <w:p w:rsidR="00B371D2" w:rsidRPr="0091294D" w:rsidRDefault="00B371D2" w:rsidP="0091294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на дорогах IV категории - 45 - 55 км</w:t>
            </w:r>
          </w:p>
        </w:tc>
        <w:tc>
          <w:tcPr>
            <w:tcW w:w="5613" w:type="dxa"/>
          </w:tcPr>
          <w:p w:rsidR="00B371D2" w:rsidRPr="0091294D" w:rsidRDefault="00B371D2" w:rsidP="0091294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Расстояния уточняются в зависимости от интенсивности движения автомобильного транспорта</w:t>
            </w:r>
          </w:p>
        </w:tc>
      </w:tr>
      <w:tr w:rsidR="00B371D2" w:rsidRPr="0091294D" w:rsidTr="00B371D2">
        <w:tc>
          <w:tcPr>
            <w:tcW w:w="9582" w:type="dxa"/>
            <w:gridSpan w:val="2"/>
          </w:tcPr>
          <w:p w:rsidR="00B371D2" w:rsidRPr="0091294D" w:rsidRDefault="00B371D2" w:rsidP="0091294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б) Расстояние между автозаправочными станциями (АЗС)</w:t>
            </w:r>
          </w:p>
        </w:tc>
      </w:tr>
      <w:tr w:rsidR="00B371D2" w:rsidRPr="0091294D" w:rsidTr="00B371D2">
        <w:tc>
          <w:tcPr>
            <w:tcW w:w="3969" w:type="dxa"/>
          </w:tcPr>
          <w:p w:rsidR="00B371D2" w:rsidRPr="0091294D" w:rsidRDefault="00B371D2" w:rsidP="0091294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транспортных единиц/сутки:</w:t>
            </w:r>
          </w:p>
          <w:p w:rsidR="00B371D2" w:rsidRPr="0091294D" w:rsidRDefault="00B371D2" w:rsidP="0091294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- от 1000 до 2000 - 30 - 40 км;</w:t>
            </w:r>
          </w:p>
          <w:p w:rsidR="00B371D2" w:rsidRPr="0091294D" w:rsidRDefault="00B371D2" w:rsidP="0091294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- от 2000 до 3000 - 40 - 50 км;</w:t>
            </w:r>
          </w:p>
          <w:p w:rsidR="00B371D2" w:rsidRPr="0091294D" w:rsidRDefault="00B371D2" w:rsidP="0091294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- от 3000 до 5000 - 40 - 50 км;</w:t>
            </w:r>
          </w:p>
          <w:p w:rsidR="00B371D2" w:rsidRPr="0091294D" w:rsidRDefault="00B371D2" w:rsidP="0091294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- от 5000 до 7000 - 50 - 60 км</w:t>
            </w:r>
          </w:p>
        </w:tc>
        <w:tc>
          <w:tcPr>
            <w:tcW w:w="5613" w:type="dxa"/>
          </w:tcPr>
          <w:p w:rsidR="00B371D2" w:rsidRPr="0091294D" w:rsidRDefault="00B371D2" w:rsidP="0091294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Расстояния уточняются в зависимости от интенсивности движения автомобильного транспорта</w:t>
            </w:r>
          </w:p>
        </w:tc>
      </w:tr>
      <w:tr w:rsidR="00B371D2" w:rsidRPr="0091294D" w:rsidTr="00B371D2">
        <w:tc>
          <w:tcPr>
            <w:tcW w:w="9582" w:type="dxa"/>
            <w:gridSpan w:val="2"/>
          </w:tcPr>
          <w:p w:rsidR="00B371D2" w:rsidRPr="0091294D" w:rsidRDefault="00B371D2" w:rsidP="0091294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в) Расстояние между станциями технического обслуживания (СТО)</w:t>
            </w:r>
          </w:p>
        </w:tc>
      </w:tr>
      <w:tr w:rsidR="00B371D2" w:rsidRPr="0091294D" w:rsidTr="00B371D2">
        <w:tc>
          <w:tcPr>
            <w:tcW w:w="3969" w:type="dxa"/>
          </w:tcPr>
          <w:p w:rsidR="00B371D2" w:rsidRPr="0091294D" w:rsidRDefault="00B371D2" w:rsidP="0091294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транспортных единиц в сутки</w:t>
            </w:r>
          </w:p>
          <w:p w:rsidR="00B371D2" w:rsidRPr="0091294D" w:rsidRDefault="00B371D2" w:rsidP="0091294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до 20000 - не более 250 км,</w:t>
            </w:r>
          </w:p>
          <w:p w:rsidR="00B371D2" w:rsidRPr="0091294D" w:rsidRDefault="00B371D2" w:rsidP="0091294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20000 - 30000 - не более 150 км,</w:t>
            </w:r>
          </w:p>
          <w:p w:rsidR="00B371D2" w:rsidRPr="0091294D" w:rsidRDefault="00B371D2" w:rsidP="0091294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30000 и более - не более 100 км</w:t>
            </w:r>
          </w:p>
        </w:tc>
        <w:tc>
          <w:tcPr>
            <w:tcW w:w="5613" w:type="dxa"/>
          </w:tcPr>
          <w:p w:rsidR="00B371D2" w:rsidRPr="0091294D" w:rsidRDefault="00B371D2" w:rsidP="0091294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до 5000 транспортных единиц в сутки предусматривается одностороннее размещение СТО, 5000 и более транспортных единиц в сутки - двустороннее размещение СТО</w:t>
            </w:r>
          </w:p>
        </w:tc>
      </w:tr>
    </w:tbl>
    <w:p w:rsidR="00B371D2" w:rsidRDefault="00B371D2" w:rsidP="003E55E7">
      <w:pPr>
        <w:pStyle w:val="1"/>
      </w:pPr>
    </w:p>
    <w:p w:rsidR="005B0FD3" w:rsidRPr="005B0FD3" w:rsidRDefault="005B0FD3" w:rsidP="005B0FD3"/>
    <w:p w:rsidR="00B371D2" w:rsidRPr="0091294D" w:rsidRDefault="00B371D2" w:rsidP="0091294D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B371D2" w:rsidRDefault="00B371D2" w:rsidP="003E55E7">
      <w:pPr>
        <w:pStyle w:val="1"/>
      </w:pPr>
      <w:bookmarkStart w:id="23" w:name="_Toc501029860"/>
      <w:r w:rsidRPr="0091294D">
        <w:t>9 Расчетные показатели, устанавливаемые для объектов сельского хозяйства  и объектов местного значения, имеющих промышленное и коммунально-складское назначение</w:t>
      </w:r>
      <w:bookmarkEnd w:id="23"/>
    </w:p>
    <w:p w:rsidR="005B0FD3" w:rsidRPr="005B0FD3" w:rsidRDefault="005B0FD3" w:rsidP="005B0FD3"/>
    <w:p w:rsidR="00B371D2" w:rsidRPr="0091294D" w:rsidRDefault="00B371D2" w:rsidP="0091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Объекты, имеющих промышленное и коммунально-складское значение, объекты сельскохозяйственного  назначения для сельских поселений объединены в  производственную зону.</w:t>
      </w:r>
    </w:p>
    <w:p w:rsidR="00B371D2" w:rsidRPr="0091294D" w:rsidRDefault="00B371D2" w:rsidP="0091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Производственные зоны предназначены для размещения промышленных предприятий, сельскохозяйственных и агропромышленных комплексов, коммунально-складских объектов и обеспечивающих их функционирование объектов инженерной и транспортной инфраструктуры</w:t>
      </w:r>
    </w:p>
    <w:p w:rsidR="00B371D2" w:rsidRPr="0091294D" w:rsidRDefault="00B371D2" w:rsidP="0091294D">
      <w:pPr>
        <w:pStyle w:val="af0"/>
        <w:spacing w:after="0"/>
        <w:jc w:val="both"/>
        <w:rPr>
          <w:b/>
        </w:rPr>
      </w:pPr>
      <w:r w:rsidRPr="0091294D">
        <w:t>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</w:t>
      </w:r>
    </w:p>
    <w:p w:rsidR="00B371D2" w:rsidRPr="0091294D" w:rsidRDefault="00B371D2" w:rsidP="00912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местности.</w:t>
      </w:r>
    </w:p>
    <w:p w:rsidR="00B371D2" w:rsidRPr="0091294D" w:rsidRDefault="00B371D2" w:rsidP="0091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зоны.</w:t>
      </w:r>
    </w:p>
    <w:p w:rsidR="00B371D2" w:rsidRPr="0091294D" w:rsidRDefault="00B371D2" w:rsidP="009129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 xml:space="preserve">Санитарно-защитные зоны от промышленных и коммунально-складских предприятий </w:t>
      </w:r>
      <w:r w:rsidRPr="0091294D">
        <w:rPr>
          <w:rFonts w:ascii="Times New Roman" w:hAnsi="Times New Roman" w:cs="Times New Roman"/>
          <w:color w:val="000000"/>
          <w:sz w:val="24"/>
          <w:szCs w:val="24"/>
        </w:rPr>
        <w:t xml:space="preserve"> назначаются согласно нормативными показателями таблицы 16.</w:t>
      </w:r>
    </w:p>
    <w:p w:rsidR="005B0FD3" w:rsidRDefault="005B0FD3" w:rsidP="0091294D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71D2" w:rsidRPr="0091294D" w:rsidRDefault="00B371D2" w:rsidP="0091294D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294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16</w:t>
      </w:r>
    </w:p>
    <w:tbl>
      <w:tblPr>
        <w:tblW w:w="101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6597"/>
        <w:gridCol w:w="2267"/>
      </w:tblGrid>
      <w:tr w:rsidR="00B371D2" w:rsidRPr="0091294D" w:rsidTr="00B371D2">
        <w:trPr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spacing w:after="0"/>
              <w:ind w:left="0" w:right="88"/>
              <w:jc w:val="center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№ п/п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spacing w:after="0"/>
              <w:ind w:left="0" w:right="88" w:firstLine="720"/>
              <w:jc w:val="center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Наименование предприятия,</w:t>
            </w:r>
          </w:p>
          <w:p w:rsidR="00B371D2" w:rsidRPr="0091294D" w:rsidRDefault="00B371D2" w:rsidP="0091294D">
            <w:pPr>
              <w:pStyle w:val="31"/>
              <w:spacing w:after="0"/>
              <w:ind w:left="0" w:right="88" w:firstLine="720"/>
              <w:jc w:val="center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класс 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spacing w:after="0" w:line="240" w:lineRule="auto"/>
              <w:ind w:right="-42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Размер СЗЗ, м</w:t>
            </w:r>
          </w:p>
        </w:tc>
      </w:tr>
      <w:tr w:rsidR="00B371D2" w:rsidRPr="0091294D" w:rsidTr="00B371D2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tabs>
                <w:tab w:val="left" w:pos="432"/>
              </w:tabs>
              <w:spacing w:after="0"/>
              <w:ind w:left="0" w:right="88" w:firstLine="432"/>
              <w:jc w:val="center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spacing w:after="0"/>
              <w:ind w:left="0" w:right="-261" w:hanging="22"/>
              <w:rPr>
                <w:sz w:val="24"/>
                <w:szCs w:val="24"/>
                <w:lang w:val="en-US"/>
              </w:rPr>
            </w:pPr>
            <w:r w:rsidRPr="0091294D">
              <w:rPr>
                <w:sz w:val="24"/>
                <w:szCs w:val="24"/>
              </w:rPr>
              <w:t>Деревообрабатывающее производство, класс</w:t>
            </w:r>
            <w:r w:rsidRPr="0091294D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B371D2" w:rsidRPr="0091294D" w:rsidTr="00B371D2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tabs>
                <w:tab w:val="left" w:pos="432"/>
              </w:tabs>
              <w:spacing w:after="0"/>
              <w:ind w:left="0" w:right="88" w:firstLine="432"/>
              <w:jc w:val="center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spacing w:after="0"/>
              <w:ind w:left="0" w:right="-261" w:hanging="22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 xml:space="preserve">Деревообрабатывающее производство, класс </w:t>
            </w:r>
            <w:r w:rsidRPr="0091294D">
              <w:rPr>
                <w:sz w:val="24"/>
                <w:szCs w:val="24"/>
                <w:lang w:val="en-US"/>
              </w:rPr>
              <w:t>III</w:t>
            </w:r>
            <w:r w:rsidRPr="0091294D">
              <w:rPr>
                <w:sz w:val="24"/>
                <w:szCs w:val="24"/>
              </w:rPr>
              <w:t xml:space="preserve"> Промышленные объекты и производства(м</w:t>
            </w:r>
            <w:r w:rsidRPr="0091294D">
              <w:rPr>
                <w:color w:val="000000"/>
                <w:sz w:val="24"/>
                <w:szCs w:val="24"/>
              </w:rPr>
              <w:t>ясоперерабатывающие, консервные, рыбокоптильные производства методом холодного и горячего копчения)</w:t>
            </w:r>
            <w:r w:rsidRPr="0091294D">
              <w:rPr>
                <w:sz w:val="24"/>
                <w:szCs w:val="24"/>
              </w:rPr>
              <w:t xml:space="preserve">– класс </w:t>
            </w:r>
            <w:r w:rsidRPr="0091294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371D2" w:rsidRPr="0091294D" w:rsidTr="00B371D2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tabs>
                <w:tab w:val="left" w:pos="432"/>
              </w:tabs>
              <w:spacing w:after="0"/>
              <w:ind w:left="0" w:right="88" w:firstLine="432"/>
              <w:jc w:val="center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spacing w:after="0"/>
              <w:ind w:left="0" w:right="-261" w:hanging="22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 xml:space="preserve">Производства лесопильные – класс </w:t>
            </w:r>
            <w:r w:rsidRPr="0091294D">
              <w:rPr>
                <w:sz w:val="24"/>
                <w:szCs w:val="24"/>
                <w:lang w:val="en-US"/>
              </w:rPr>
              <w:t>IV</w:t>
            </w:r>
            <w:r w:rsidRPr="0091294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2" w:rsidRPr="0091294D" w:rsidRDefault="00B371D2" w:rsidP="0091294D">
            <w:pPr>
              <w:spacing w:after="0" w:line="240" w:lineRule="auto"/>
              <w:ind w:left="-108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71D2" w:rsidRPr="0091294D" w:rsidTr="00B371D2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tabs>
                <w:tab w:val="left" w:pos="432"/>
              </w:tabs>
              <w:spacing w:after="0"/>
              <w:ind w:left="0" w:right="88" w:firstLine="432"/>
              <w:jc w:val="center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spacing w:after="0"/>
              <w:ind w:left="0" w:right="-261" w:hanging="22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Промышленные объекты и производства  (хлебопекарные, м</w:t>
            </w:r>
            <w:r w:rsidRPr="0091294D">
              <w:rPr>
                <w:color w:val="000000"/>
                <w:sz w:val="24"/>
                <w:szCs w:val="24"/>
              </w:rPr>
              <w:t xml:space="preserve">олочные и маслобойные,      </w:t>
            </w:r>
            <w:r w:rsidRPr="0091294D">
              <w:rPr>
                <w:sz w:val="24"/>
                <w:szCs w:val="24"/>
              </w:rPr>
              <w:t xml:space="preserve">производства, – класс </w:t>
            </w:r>
            <w:r w:rsidRPr="0091294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2" w:rsidRPr="0091294D" w:rsidRDefault="00B371D2" w:rsidP="0091294D">
            <w:pPr>
              <w:spacing w:after="0" w:line="240" w:lineRule="auto"/>
              <w:ind w:left="-108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71D2" w:rsidRPr="0091294D" w:rsidTr="00B371D2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tabs>
                <w:tab w:val="left" w:pos="432"/>
              </w:tabs>
              <w:spacing w:after="0"/>
              <w:ind w:left="0" w:right="88" w:firstLine="432"/>
              <w:jc w:val="center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spacing w:after="0"/>
              <w:ind w:left="0" w:right="-261" w:hanging="22"/>
              <w:rPr>
                <w:sz w:val="24"/>
                <w:szCs w:val="24"/>
              </w:rPr>
            </w:pPr>
            <w:r w:rsidRPr="0091294D">
              <w:rPr>
                <w:color w:val="000000"/>
                <w:sz w:val="24"/>
                <w:szCs w:val="24"/>
              </w:rPr>
              <w:t xml:space="preserve">Малые предприятия и цеха малой мощности: по переработке мяса до 5 тонн в сутки без копчения; молока - до 10 т/сутки, производство хлеба и хлебобулочных изделий - до 2,5 т/сутки, рыбы - до 10 т/сутки, предприятия по производству кондитерских изделий до 0,5 т/сутки, класс </w:t>
            </w:r>
            <w:r w:rsidRPr="0091294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2" w:rsidRPr="0091294D" w:rsidRDefault="00B371D2" w:rsidP="0091294D">
            <w:pPr>
              <w:spacing w:after="0" w:line="240" w:lineRule="auto"/>
              <w:ind w:left="-108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71D2" w:rsidRPr="0091294D" w:rsidTr="00B371D2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tabs>
                <w:tab w:val="left" w:pos="432"/>
              </w:tabs>
              <w:spacing w:after="0"/>
              <w:ind w:left="-169" w:right="88" w:firstLine="432"/>
              <w:jc w:val="center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spacing w:after="0"/>
              <w:ind w:left="0" w:right="-261" w:hanging="22"/>
              <w:rPr>
                <w:sz w:val="24"/>
                <w:szCs w:val="24"/>
              </w:rPr>
            </w:pPr>
            <w:r w:rsidRPr="0091294D">
              <w:rPr>
                <w:color w:val="000000"/>
                <w:sz w:val="24"/>
                <w:szCs w:val="24"/>
              </w:rPr>
              <w:t>Фермы крупного рогатого скота более 100 и  менее 1200 голов (всех специализаций), фермы коневодческие, овцеводческие на 5-30 тыс.голов,. птицеводческие до 100 тыс.кур-несушек и до 1 млн.бройлеров</w:t>
            </w:r>
            <w:r w:rsidRPr="0091294D">
              <w:rPr>
                <w:sz w:val="24"/>
                <w:szCs w:val="24"/>
              </w:rPr>
              <w:t xml:space="preserve"> з</w:t>
            </w:r>
            <w:r w:rsidRPr="0091294D">
              <w:rPr>
                <w:color w:val="000000"/>
                <w:sz w:val="24"/>
                <w:szCs w:val="24"/>
              </w:rPr>
              <w:t>верофермы,</w:t>
            </w:r>
            <w:r w:rsidRPr="0091294D">
              <w:rPr>
                <w:sz w:val="24"/>
                <w:szCs w:val="24"/>
              </w:rPr>
              <w:t xml:space="preserve">-  класс </w:t>
            </w:r>
            <w:r w:rsidRPr="0091294D">
              <w:rPr>
                <w:sz w:val="24"/>
                <w:szCs w:val="24"/>
                <w:lang w:val="en-US"/>
              </w:rPr>
              <w:t>III</w:t>
            </w:r>
            <w:r w:rsidRPr="0091294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2" w:rsidRPr="0091294D" w:rsidRDefault="00B371D2" w:rsidP="0091294D">
            <w:pPr>
              <w:spacing w:after="0" w:line="240" w:lineRule="auto"/>
              <w:ind w:left="-108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371D2" w:rsidRPr="0091294D" w:rsidTr="00B371D2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tabs>
                <w:tab w:val="left" w:pos="432"/>
              </w:tabs>
              <w:spacing w:after="0"/>
              <w:ind w:left="-169" w:right="88" w:firstLine="432"/>
              <w:jc w:val="center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7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spacing w:after="0"/>
              <w:ind w:left="0" w:right="-261" w:hanging="22"/>
              <w:rPr>
                <w:sz w:val="24"/>
                <w:szCs w:val="24"/>
              </w:rPr>
            </w:pPr>
            <w:r w:rsidRPr="0091294D">
              <w:rPr>
                <w:color w:val="000000"/>
                <w:sz w:val="24"/>
                <w:szCs w:val="24"/>
              </w:rPr>
              <w:t>Тепличные и парниковые хозяйства, хозяйства с содержанием животных (свинарники, коровники, питомники, конюшни, зверофермы) до 100 голов, класс</w:t>
            </w:r>
            <w:r w:rsidRPr="0091294D">
              <w:rPr>
                <w:sz w:val="24"/>
                <w:szCs w:val="24"/>
              </w:rPr>
              <w:t xml:space="preserve"> </w:t>
            </w:r>
            <w:r w:rsidRPr="0091294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2" w:rsidRPr="0091294D" w:rsidRDefault="00B371D2" w:rsidP="0091294D">
            <w:pPr>
              <w:spacing w:after="0" w:line="240" w:lineRule="auto"/>
              <w:ind w:left="-108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71D2" w:rsidRPr="0091294D" w:rsidTr="00B371D2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tabs>
                <w:tab w:val="left" w:pos="432"/>
              </w:tabs>
              <w:spacing w:after="0"/>
              <w:ind w:left="-169" w:right="88" w:firstLine="432"/>
              <w:jc w:val="center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8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spacing w:after="0"/>
              <w:ind w:left="0" w:right="-261" w:hanging="22"/>
              <w:rPr>
                <w:sz w:val="24"/>
                <w:szCs w:val="24"/>
              </w:rPr>
            </w:pPr>
            <w:r w:rsidRPr="0091294D">
              <w:rPr>
                <w:color w:val="000000"/>
                <w:sz w:val="24"/>
                <w:szCs w:val="24"/>
              </w:rPr>
              <w:t>Хозяйства с содержанием животных (свинарники, коровники, питомники, конюшни, зверофермы) до 50 голов.</w:t>
            </w:r>
            <w:r w:rsidRPr="0091294D">
              <w:rPr>
                <w:sz w:val="24"/>
                <w:szCs w:val="24"/>
              </w:rPr>
              <w:t xml:space="preserve">  -  класс </w:t>
            </w:r>
            <w:r w:rsidRPr="0091294D">
              <w:rPr>
                <w:sz w:val="24"/>
                <w:szCs w:val="24"/>
                <w:lang w:val="en-US"/>
              </w:rPr>
              <w:t>V</w:t>
            </w:r>
            <w:r w:rsidRPr="0091294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2" w:rsidRPr="0091294D" w:rsidRDefault="00B371D2" w:rsidP="0091294D">
            <w:pPr>
              <w:spacing w:after="0" w:line="240" w:lineRule="auto"/>
              <w:ind w:left="-108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71D2" w:rsidRPr="0091294D" w:rsidTr="00B371D2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tabs>
                <w:tab w:val="left" w:pos="432"/>
              </w:tabs>
              <w:spacing w:after="0"/>
              <w:ind w:left="-169" w:right="88" w:firstLine="432"/>
              <w:jc w:val="center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9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spacing w:after="0"/>
              <w:ind w:left="0" w:right="-261" w:hanging="23"/>
              <w:rPr>
                <w:color w:val="000000"/>
                <w:sz w:val="24"/>
                <w:szCs w:val="24"/>
              </w:rPr>
            </w:pPr>
            <w:r w:rsidRPr="0091294D">
              <w:rPr>
                <w:color w:val="000000"/>
                <w:sz w:val="24"/>
                <w:szCs w:val="24"/>
              </w:rPr>
              <w:t>Склады хранения пищевых продуктов (мясных, молочных, кондитерских, овощей, фруктов, напитков и др.), лекарственных, промышленных и хозяйственных товаров,</w:t>
            </w:r>
          </w:p>
          <w:p w:rsidR="00B371D2" w:rsidRPr="0091294D" w:rsidRDefault="00B371D2" w:rsidP="0091294D">
            <w:pPr>
              <w:pStyle w:val="31"/>
              <w:spacing w:after="0"/>
              <w:ind w:left="0" w:right="-261" w:hanging="23"/>
              <w:rPr>
                <w:sz w:val="24"/>
                <w:szCs w:val="24"/>
              </w:rPr>
            </w:pPr>
            <w:r w:rsidRPr="0091294D">
              <w:rPr>
                <w:color w:val="000000"/>
                <w:sz w:val="24"/>
                <w:szCs w:val="24"/>
              </w:rPr>
              <w:t xml:space="preserve"> класс </w:t>
            </w:r>
            <w:r w:rsidRPr="0091294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2" w:rsidRPr="0091294D" w:rsidRDefault="00B371D2" w:rsidP="0091294D">
            <w:pPr>
              <w:spacing w:after="0" w:line="240" w:lineRule="auto"/>
              <w:ind w:left="-108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71D2" w:rsidRPr="0091294D" w:rsidTr="00B371D2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tabs>
                <w:tab w:val="left" w:pos="432"/>
              </w:tabs>
              <w:spacing w:after="0"/>
              <w:ind w:left="-169" w:right="88" w:firstLine="432"/>
              <w:jc w:val="center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10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spacing w:after="0"/>
              <w:ind w:left="0" w:right="-261" w:hanging="22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Сельские кладбища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2" w:rsidRPr="0091294D" w:rsidRDefault="00B371D2" w:rsidP="0091294D">
            <w:pPr>
              <w:spacing w:after="0" w:line="240" w:lineRule="auto"/>
              <w:ind w:left="-108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71D2" w:rsidRPr="0091294D" w:rsidTr="00B371D2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tabs>
                <w:tab w:val="left" w:pos="432"/>
              </w:tabs>
              <w:spacing w:after="0"/>
              <w:ind w:left="-169" w:right="88" w:firstLine="432"/>
              <w:jc w:val="center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11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spacing w:after="0"/>
              <w:ind w:left="0" w:right="-261" w:hanging="22"/>
              <w:rPr>
                <w:sz w:val="24"/>
                <w:szCs w:val="24"/>
              </w:rPr>
            </w:pPr>
            <w:r w:rsidRPr="0091294D">
              <w:rPr>
                <w:color w:val="000000"/>
                <w:sz w:val="24"/>
                <w:szCs w:val="24"/>
              </w:rPr>
              <w:t>Кладбища смешанного и традиционного захоронения площадью 10 и менее 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2" w:rsidRPr="0091294D" w:rsidRDefault="00B371D2" w:rsidP="0091294D">
            <w:pPr>
              <w:spacing w:after="0" w:line="240" w:lineRule="auto"/>
              <w:ind w:left="-108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71D2" w:rsidRPr="0091294D" w:rsidTr="00B371D2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tabs>
                <w:tab w:val="left" w:pos="432"/>
              </w:tabs>
              <w:spacing w:after="0"/>
              <w:ind w:left="-169" w:right="88" w:firstLine="432"/>
              <w:jc w:val="center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12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spacing w:after="0"/>
              <w:ind w:left="0" w:right="-261" w:hanging="22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 xml:space="preserve">Котельные, ТЭЦ, класс </w:t>
            </w:r>
            <w:r w:rsidRPr="0091294D">
              <w:rPr>
                <w:sz w:val="24"/>
                <w:szCs w:val="24"/>
                <w:lang w:val="en-US"/>
              </w:rPr>
              <w:t xml:space="preserve">III </w:t>
            </w:r>
            <w:r w:rsidRPr="0091294D">
              <w:rPr>
                <w:sz w:val="24"/>
                <w:szCs w:val="24"/>
              </w:rPr>
              <w:t>*</w:t>
            </w:r>
            <w:r w:rsidRPr="0091294D">
              <w:rPr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2" w:rsidRPr="0091294D" w:rsidRDefault="00B371D2" w:rsidP="0091294D">
            <w:pPr>
              <w:spacing w:after="0" w:line="240" w:lineRule="auto"/>
              <w:ind w:left="-108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371D2" w:rsidRPr="0091294D" w:rsidTr="00B371D2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tabs>
                <w:tab w:val="left" w:pos="432"/>
              </w:tabs>
              <w:spacing w:after="0"/>
              <w:ind w:left="-169" w:right="88" w:firstLine="432"/>
              <w:jc w:val="center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13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spacing w:after="0"/>
              <w:ind w:left="0" w:right="-261" w:hanging="22"/>
              <w:rPr>
                <w:sz w:val="24"/>
                <w:szCs w:val="24"/>
              </w:rPr>
            </w:pPr>
            <w:r w:rsidRPr="0091294D">
              <w:rPr>
                <w:color w:val="000000"/>
                <w:sz w:val="24"/>
                <w:szCs w:val="24"/>
              </w:rPr>
              <w:t>Автозаправочные станции для заправки транспортных средств жидким и газовым моторным топливом, мойка автомобилей с количеством постов от 2 до5,</w:t>
            </w:r>
            <w:r w:rsidRPr="0091294D">
              <w:rPr>
                <w:sz w:val="24"/>
                <w:szCs w:val="24"/>
              </w:rPr>
              <w:t xml:space="preserve"> класс </w:t>
            </w:r>
            <w:r w:rsidRPr="0091294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2" w:rsidRPr="0091294D" w:rsidRDefault="00B371D2" w:rsidP="009129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71D2" w:rsidRPr="0091294D" w:rsidTr="00B371D2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tabs>
                <w:tab w:val="left" w:pos="432"/>
              </w:tabs>
              <w:spacing w:after="0"/>
              <w:ind w:left="-169" w:right="88" w:firstLine="432"/>
              <w:jc w:val="center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14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spacing w:after="0"/>
              <w:ind w:left="0" w:right="-261" w:hanging="22"/>
              <w:rPr>
                <w:sz w:val="24"/>
                <w:szCs w:val="24"/>
              </w:rPr>
            </w:pPr>
            <w:r w:rsidRPr="0091294D">
              <w:rPr>
                <w:color w:val="000000"/>
                <w:sz w:val="24"/>
                <w:szCs w:val="24"/>
              </w:rPr>
              <w:t>Автозаправочные станции, предназначенные только для заправки легковых транспортных средств жидким моторным топливом, с наличием не более 3 топливораздаточных колонок, в том числе с объектами обслуживания водителей и пассажиров (магазин сопутствующих товаров, кафе и санитарные узлы).</w:t>
            </w:r>
            <w:r w:rsidRPr="0091294D">
              <w:rPr>
                <w:sz w:val="24"/>
                <w:szCs w:val="24"/>
              </w:rPr>
              <w:t xml:space="preserve"> класс </w:t>
            </w:r>
            <w:r w:rsidRPr="0091294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2" w:rsidRPr="0091294D" w:rsidRDefault="00B371D2" w:rsidP="009129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71D2" w:rsidRPr="0091294D" w:rsidTr="00B371D2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tabs>
                <w:tab w:val="left" w:pos="432"/>
              </w:tabs>
              <w:spacing w:after="0"/>
              <w:ind w:left="-169" w:right="88" w:firstLine="432"/>
              <w:jc w:val="center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15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spacing w:after="0"/>
              <w:ind w:left="0" w:right="-261" w:hanging="22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Площадка временного складирования ТБО</w:t>
            </w:r>
            <w:r w:rsidRPr="0091294D">
              <w:rPr>
                <w:color w:val="000000"/>
                <w:sz w:val="24"/>
                <w:szCs w:val="24"/>
              </w:rPr>
              <w:t xml:space="preserve"> мусороперегрузочные станции, класс</w:t>
            </w:r>
            <w:r w:rsidRPr="0091294D">
              <w:rPr>
                <w:sz w:val="24"/>
                <w:szCs w:val="24"/>
              </w:rPr>
              <w:t xml:space="preserve"> </w:t>
            </w:r>
            <w:r w:rsidRPr="0091294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2" w:rsidRPr="0091294D" w:rsidRDefault="00B371D2" w:rsidP="0091294D">
            <w:pPr>
              <w:spacing w:after="0" w:line="240" w:lineRule="auto"/>
              <w:ind w:left="-108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371D2" w:rsidRPr="0091294D" w:rsidTr="00B371D2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tabs>
                <w:tab w:val="left" w:pos="432"/>
              </w:tabs>
              <w:spacing w:after="0"/>
              <w:ind w:left="-169" w:right="88" w:firstLine="432"/>
              <w:jc w:val="center"/>
              <w:rPr>
                <w:sz w:val="24"/>
                <w:szCs w:val="24"/>
              </w:rPr>
            </w:pPr>
            <w:r w:rsidRPr="0091294D">
              <w:rPr>
                <w:sz w:val="24"/>
                <w:szCs w:val="24"/>
              </w:rPr>
              <w:t>16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2" w:rsidRPr="0091294D" w:rsidRDefault="00B371D2" w:rsidP="0091294D">
            <w:pPr>
              <w:pStyle w:val="31"/>
              <w:spacing w:after="0"/>
              <w:ind w:left="0" w:right="-261" w:hanging="22"/>
              <w:rPr>
                <w:sz w:val="24"/>
                <w:szCs w:val="24"/>
              </w:rPr>
            </w:pPr>
            <w:r w:rsidRPr="0091294D">
              <w:rPr>
                <w:color w:val="000000"/>
                <w:sz w:val="24"/>
                <w:szCs w:val="24"/>
              </w:rPr>
              <w:t xml:space="preserve">Полигоны по размещению, обезвреживанию, захоронению токсичных отходов производства и потребления 1-2 классов опасности, Скотомогильники с захоронением в ямах, класс </w:t>
            </w:r>
            <w:r w:rsidRPr="0091294D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2" w:rsidRPr="0091294D" w:rsidRDefault="00B371D2" w:rsidP="0091294D">
            <w:pPr>
              <w:spacing w:after="0" w:line="240" w:lineRule="auto"/>
              <w:ind w:left="-108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4E4B72" w:rsidRDefault="004E4B72" w:rsidP="0091294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E4B72" w:rsidRDefault="004E4B72" w:rsidP="0091294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71D2" w:rsidRPr="004E4B72" w:rsidRDefault="00B371D2" w:rsidP="0091294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B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Примечания:</w:t>
      </w:r>
    </w:p>
    <w:p w:rsidR="00B371D2" w:rsidRPr="0091294D" w:rsidRDefault="00B371D2" w:rsidP="0091294D">
      <w:pPr>
        <w:pStyle w:val="af0"/>
        <w:spacing w:after="0"/>
        <w:rPr>
          <w:b/>
        </w:rPr>
      </w:pPr>
      <w:r w:rsidRPr="0091294D">
        <w:rPr>
          <w:color w:val="000000"/>
        </w:rPr>
        <w:t xml:space="preserve">а) (*) </w:t>
      </w:r>
      <w:r w:rsidRPr="0091294D">
        <w:t>Для котельных тепловой  мощностью менее 200 Гкал, работающих на твердом, жидком и газообразном топливе, размер санитарно-защитной зоны устанавливается в каждом конкретном случае на основании  рассеивания загрязнений атмосферного воздуха и физического воздействия на атмосферный воздух (шум, вибрация, ЭНП), а также на основании результатов натурных исследований и измерений</w:t>
      </w:r>
    </w:p>
    <w:p w:rsidR="00B371D2" w:rsidRDefault="00B371D2" w:rsidP="0091294D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B0FD3" w:rsidRPr="0091294D" w:rsidRDefault="005B0FD3" w:rsidP="0091294D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B371D2" w:rsidRPr="0091294D" w:rsidRDefault="00B371D2" w:rsidP="003E55E7">
      <w:pPr>
        <w:pStyle w:val="1"/>
      </w:pPr>
      <w:bookmarkStart w:id="24" w:name="_Toc501029861"/>
      <w:r w:rsidRPr="0091294D">
        <w:t>10* 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 (справочные)</w:t>
      </w:r>
      <w:bookmarkEnd w:id="24"/>
    </w:p>
    <w:p w:rsidR="00B371D2" w:rsidRPr="0091294D" w:rsidRDefault="00B371D2" w:rsidP="0091294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1294D">
        <w:rPr>
          <w:rFonts w:ascii="Times New Roman" w:hAnsi="Times New Roman"/>
          <w:sz w:val="24"/>
          <w:szCs w:val="24"/>
        </w:rPr>
        <w:t>При проектировании объектов местного значения в области предупреждения чрезвычайных ситуаций, стихийных бедствий, эпидемий и ликвидации их последствий рекомендуется руководствоваться расчетными показателями таблицы 17.</w:t>
      </w:r>
    </w:p>
    <w:p w:rsidR="00B371D2" w:rsidRPr="0091294D" w:rsidRDefault="00B371D2" w:rsidP="0091294D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Таблица 17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13"/>
      </w:tblGrid>
      <w:tr w:rsidR="00B371D2" w:rsidRPr="0091294D" w:rsidTr="00B371D2">
        <w:tc>
          <w:tcPr>
            <w:tcW w:w="3969" w:type="dxa"/>
          </w:tcPr>
          <w:p w:rsidR="00B371D2" w:rsidRPr="0091294D" w:rsidRDefault="00B371D2" w:rsidP="00912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5613" w:type="dxa"/>
          </w:tcPr>
          <w:p w:rsidR="00B371D2" w:rsidRPr="0091294D" w:rsidRDefault="00B371D2" w:rsidP="00912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B371D2" w:rsidRPr="0091294D" w:rsidTr="00B371D2">
        <w:tc>
          <w:tcPr>
            <w:tcW w:w="9582" w:type="dxa"/>
            <w:gridSpan w:val="2"/>
          </w:tcPr>
          <w:p w:rsidR="00B371D2" w:rsidRPr="0091294D" w:rsidRDefault="00B371D2" w:rsidP="00912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а) Пожарные депо (объект)</w:t>
            </w:r>
          </w:p>
        </w:tc>
      </w:tr>
      <w:tr w:rsidR="00B371D2" w:rsidRPr="0091294D" w:rsidTr="00B371D2">
        <w:tc>
          <w:tcPr>
            <w:tcW w:w="3969" w:type="dxa"/>
          </w:tcPr>
          <w:p w:rsidR="00B371D2" w:rsidRPr="0091294D" w:rsidRDefault="00B371D2" w:rsidP="00912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с учетом нормативного времени прибытия первого подразделения к месту пожара 20 минут</w:t>
            </w:r>
          </w:p>
        </w:tc>
        <w:tc>
          <w:tcPr>
            <w:tcW w:w="5613" w:type="dxa"/>
          </w:tcPr>
          <w:p w:rsidR="00B371D2" w:rsidRPr="0091294D" w:rsidRDefault="00B371D2" w:rsidP="00912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Для территории сельских поселений</w:t>
            </w:r>
          </w:p>
        </w:tc>
      </w:tr>
      <w:tr w:rsidR="00B371D2" w:rsidRPr="0091294D" w:rsidTr="00B371D2">
        <w:tc>
          <w:tcPr>
            <w:tcW w:w="9582" w:type="dxa"/>
            <w:gridSpan w:val="2"/>
          </w:tcPr>
          <w:p w:rsidR="00B371D2" w:rsidRPr="0091294D" w:rsidRDefault="00B371D2" w:rsidP="00912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б) Сирены</w:t>
            </w:r>
          </w:p>
        </w:tc>
      </w:tr>
      <w:tr w:rsidR="00B371D2" w:rsidRPr="0091294D" w:rsidTr="00B371D2">
        <w:tc>
          <w:tcPr>
            <w:tcW w:w="3969" w:type="dxa"/>
          </w:tcPr>
          <w:p w:rsidR="00B371D2" w:rsidRPr="0091294D" w:rsidRDefault="00B371D2" w:rsidP="00912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Размещение определяется радиусом действия 500 м</w:t>
            </w:r>
          </w:p>
        </w:tc>
        <w:tc>
          <w:tcPr>
            <w:tcW w:w="5613" w:type="dxa"/>
          </w:tcPr>
          <w:p w:rsidR="00B371D2" w:rsidRPr="0091294D" w:rsidRDefault="00B371D2" w:rsidP="00912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Территория населенных пунктов</w:t>
            </w:r>
          </w:p>
        </w:tc>
      </w:tr>
      <w:tr w:rsidR="00B371D2" w:rsidRPr="0091294D" w:rsidTr="00B371D2">
        <w:tc>
          <w:tcPr>
            <w:tcW w:w="9582" w:type="dxa"/>
            <w:gridSpan w:val="2"/>
          </w:tcPr>
          <w:p w:rsidR="00B371D2" w:rsidRPr="0091294D" w:rsidRDefault="00B371D2" w:rsidP="00912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в) Спасательные станции</w:t>
            </w:r>
          </w:p>
        </w:tc>
      </w:tr>
      <w:tr w:rsidR="00B371D2" w:rsidRPr="0091294D" w:rsidTr="00B371D2">
        <w:tc>
          <w:tcPr>
            <w:tcW w:w="3969" w:type="dxa"/>
          </w:tcPr>
          <w:p w:rsidR="00B371D2" w:rsidRPr="0091294D" w:rsidRDefault="00B371D2" w:rsidP="00912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 станция на объект</w:t>
            </w:r>
          </w:p>
        </w:tc>
        <w:tc>
          <w:tcPr>
            <w:tcW w:w="5613" w:type="dxa"/>
          </w:tcPr>
          <w:p w:rsidR="00B371D2" w:rsidRPr="0091294D" w:rsidRDefault="00B371D2" w:rsidP="00912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В местах массового отдыха населения на водных объектах</w:t>
            </w:r>
          </w:p>
        </w:tc>
      </w:tr>
      <w:tr w:rsidR="00B371D2" w:rsidRPr="0091294D" w:rsidTr="00B371D2">
        <w:tc>
          <w:tcPr>
            <w:tcW w:w="9582" w:type="dxa"/>
            <w:gridSpan w:val="2"/>
          </w:tcPr>
          <w:p w:rsidR="00B371D2" w:rsidRPr="0091294D" w:rsidRDefault="00B371D2" w:rsidP="00912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г) Убежища</w:t>
            </w:r>
          </w:p>
        </w:tc>
      </w:tr>
      <w:tr w:rsidR="00B371D2" w:rsidRPr="0091294D" w:rsidTr="00B371D2">
        <w:tc>
          <w:tcPr>
            <w:tcW w:w="3969" w:type="dxa"/>
          </w:tcPr>
          <w:p w:rsidR="00B371D2" w:rsidRPr="0091294D" w:rsidRDefault="00B371D2" w:rsidP="00912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на количество укрываемых (с учетом </w:t>
            </w:r>
            <w:hyperlink r:id="rId13" w:history="1">
              <w:r w:rsidRPr="0091294D">
                <w:rPr>
                  <w:rFonts w:ascii="Times New Roman" w:hAnsi="Times New Roman" w:cs="Times New Roman"/>
                  <w:sz w:val="24"/>
                  <w:szCs w:val="24"/>
                </w:rPr>
                <w:t>СНиП II-11-77*</w:t>
              </w:r>
            </w:hyperlink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371D2" w:rsidRPr="0091294D" w:rsidRDefault="00B371D2" w:rsidP="00912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4" w:history="1">
              <w:r w:rsidRPr="0091294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91294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5613" w:type="dxa"/>
          </w:tcPr>
          <w:p w:rsidR="00B371D2" w:rsidRPr="0091294D" w:rsidRDefault="00B371D2" w:rsidP="00912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В зонах возможных сильных разрушений:</w:t>
            </w:r>
          </w:p>
          <w:p w:rsidR="00B371D2" w:rsidRPr="0091294D" w:rsidRDefault="00B371D2" w:rsidP="00912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- для работников наибольшей работающей смены организаций, расположенных и продолжающих свою деятельность в период мобилизации и военное время;</w:t>
            </w:r>
          </w:p>
          <w:p w:rsidR="00B371D2" w:rsidRPr="0091294D" w:rsidRDefault="00B371D2" w:rsidP="00912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- для нетранспортабельных больных, находящихся в медицинских организациях, расположенных в зонах возможных сильных разрушений, а также обслуживающего их медицинского персонала;</w:t>
            </w:r>
          </w:p>
          <w:p w:rsidR="00B371D2" w:rsidRPr="0091294D" w:rsidRDefault="00B371D2" w:rsidP="00912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 xml:space="preserve">- для работников работающей смены дежурного и линейного персонала организаций, обеспечивающих жизнедеятельность городов, отнесенных к группам по гражданской обороне, и </w:t>
            </w:r>
            <w:r w:rsidRPr="0091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отнесенных к категории особой важности по гражданской обороне</w:t>
            </w:r>
          </w:p>
        </w:tc>
      </w:tr>
      <w:tr w:rsidR="00B371D2" w:rsidRPr="0091294D" w:rsidTr="00B371D2">
        <w:tc>
          <w:tcPr>
            <w:tcW w:w="9582" w:type="dxa"/>
            <w:gridSpan w:val="2"/>
          </w:tcPr>
          <w:p w:rsidR="00B371D2" w:rsidRPr="0091294D" w:rsidRDefault="00B371D2" w:rsidP="00912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 Противорадиационные укрытия</w:t>
            </w:r>
          </w:p>
        </w:tc>
      </w:tr>
      <w:tr w:rsidR="00B371D2" w:rsidRPr="0091294D" w:rsidTr="00B371D2">
        <w:tc>
          <w:tcPr>
            <w:tcW w:w="3969" w:type="dxa"/>
          </w:tcPr>
          <w:p w:rsidR="00B371D2" w:rsidRPr="0091294D" w:rsidRDefault="00B371D2" w:rsidP="00912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на количество укрываемых (с учетом </w:t>
            </w:r>
            <w:hyperlink r:id="rId15" w:history="1">
              <w:r w:rsidRPr="0091294D">
                <w:rPr>
                  <w:rFonts w:ascii="Times New Roman" w:hAnsi="Times New Roman" w:cs="Times New Roman"/>
                  <w:sz w:val="24"/>
                  <w:szCs w:val="24"/>
                </w:rPr>
                <w:t>СНиП II-11-77*</w:t>
              </w:r>
            </w:hyperlink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371D2" w:rsidRPr="0091294D" w:rsidRDefault="00B371D2" w:rsidP="00912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6" w:history="1">
              <w:r w:rsidRPr="0091294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91294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5613" w:type="dxa"/>
          </w:tcPr>
          <w:p w:rsidR="00B371D2" w:rsidRPr="0091294D" w:rsidRDefault="00B371D2" w:rsidP="00912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Для защиты:</w:t>
            </w:r>
          </w:p>
          <w:p w:rsidR="00B371D2" w:rsidRPr="0091294D" w:rsidRDefault="00B371D2" w:rsidP="00912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- 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      </w:r>
          </w:p>
          <w:p w:rsidR="00B371D2" w:rsidRPr="0091294D" w:rsidRDefault="00B371D2" w:rsidP="00912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- населения городов и других населенных пунктов, не отнесенных к группам по гражданской обороне, а также населения, эвакуируемого из городов, отнесенных к группам по гражданской обороне, зон возможных сильных разрушений, организаций, отнесенных к категории особой важности по гражданской обороне, и зон возможного катастрофического затопления</w:t>
            </w:r>
          </w:p>
        </w:tc>
      </w:tr>
      <w:tr w:rsidR="00B371D2" w:rsidRPr="0091294D" w:rsidTr="00B371D2">
        <w:tc>
          <w:tcPr>
            <w:tcW w:w="9582" w:type="dxa"/>
            <w:gridSpan w:val="2"/>
          </w:tcPr>
          <w:p w:rsidR="00B371D2" w:rsidRPr="0091294D" w:rsidRDefault="00B371D2" w:rsidP="00912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е) Специализированные складские помещения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</w:t>
            </w:r>
          </w:p>
        </w:tc>
      </w:tr>
      <w:tr w:rsidR="00B371D2" w:rsidRPr="0091294D" w:rsidTr="00B371D2">
        <w:tc>
          <w:tcPr>
            <w:tcW w:w="3969" w:type="dxa"/>
          </w:tcPr>
          <w:p w:rsidR="00B371D2" w:rsidRPr="0091294D" w:rsidRDefault="00B371D2" w:rsidP="00912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" w:history="1">
              <w:r w:rsidRPr="0091294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постановлению</w:t>
              </w:r>
            </w:hyperlink>
            <w:r w:rsidRPr="0091294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5613" w:type="dxa"/>
          </w:tcPr>
          <w:p w:rsidR="00B371D2" w:rsidRPr="0091294D" w:rsidRDefault="00B371D2" w:rsidP="00912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</w:t>
            </w:r>
          </w:p>
        </w:tc>
      </w:tr>
      <w:tr w:rsidR="00B371D2" w:rsidRPr="0091294D" w:rsidTr="00B371D2">
        <w:tc>
          <w:tcPr>
            <w:tcW w:w="9582" w:type="dxa"/>
            <w:gridSpan w:val="2"/>
          </w:tcPr>
          <w:p w:rsidR="00B371D2" w:rsidRPr="0091294D" w:rsidRDefault="00B371D2" w:rsidP="00912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ж) Санитарно-обмывочные пункты,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</w:t>
            </w:r>
          </w:p>
        </w:tc>
      </w:tr>
      <w:tr w:rsidR="00B371D2" w:rsidRPr="0091294D" w:rsidTr="00B371D2">
        <w:tc>
          <w:tcPr>
            <w:tcW w:w="3969" w:type="dxa"/>
          </w:tcPr>
          <w:p w:rsidR="00B371D2" w:rsidRPr="0091294D" w:rsidRDefault="00B371D2" w:rsidP="00912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" w:history="1">
              <w:r w:rsidRPr="0091294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постановлению</w:t>
              </w:r>
            </w:hyperlink>
            <w:r w:rsidRPr="0091294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5613" w:type="dxa"/>
          </w:tcPr>
          <w:p w:rsidR="00B371D2" w:rsidRPr="0091294D" w:rsidRDefault="00B371D2" w:rsidP="00912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</w:t>
            </w:r>
          </w:p>
        </w:tc>
      </w:tr>
    </w:tbl>
    <w:p w:rsidR="00B371D2" w:rsidRPr="0091294D" w:rsidRDefault="00B371D2" w:rsidP="00912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1D2" w:rsidRPr="0091294D" w:rsidRDefault="00B371D2" w:rsidP="0091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Инженерно-технические мероприятия ГО и ЧС должны предусматриваться с учетом категорий объектов по ГО, а также с учетом отнесения территорий к группам по ГО, при разработке следующих градостроительных документов:</w:t>
      </w:r>
    </w:p>
    <w:p w:rsidR="00B371D2" w:rsidRPr="0091294D" w:rsidRDefault="00B371D2" w:rsidP="0091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- территориальных комплексных схем градостроительного планирования развития территории республики и ее частей;</w:t>
      </w:r>
    </w:p>
    <w:p w:rsidR="00B371D2" w:rsidRPr="0091294D" w:rsidRDefault="00B371D2" w:rsidP="0091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- генеральных планов поселений;</w:t>
      </w:r>
    </w:p>
    <w:p w:rsidR="00B371D2" w:rsidRPr="0091294D" w:rsidRDefault="00B371D2" w:rsidP="0091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- проектов черты населенных пунктов;</w:t>
      </w:r>
    </w:p>
    <w:p w:rsidR="00B371D2" w:rsidRPr="0091294D" w:rsidRDefault="00B371D2" w:rsidP="0091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- проектов планировки районов и кварталов жилой зоны, групп общественных зданий и сооружений;</w:t>
      </w:r>
    </w:p>
    <w:p w:rsidR="00B371D2" w:rsidRPr="0091294D" w:rsidRDefault="00B371D2" w:rsidP="0091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- проектов планировки производственных зон и промышленных узлов (районов) и отдельных предприятий, крупных инженерных сооружений;</w:t>
      </w:r>
    </w:p>
    <w:p w:rsidR="00B371D2" w:rsidRPr="0091294D" w:rsidRDefault="00B371D2" w:rsidP="0091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- проектов межевания территорий.</w:t>
      </w:r>
    </w:p>
    <w:p w:rsidR="00B371D2" w:rsidRPr="0091294D" w:rsidRDefault="00B371D2" w:rsidP="0091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lastRenderedPageBreak/>
        <w:t xml:space="preserve">Для обеспечения спасательных работ и действий по тушению пожаров необходимо разрабатывать мероприятия согласно СП 4.13130.2013: </w:t>
      </w:r>
    </w:p>
    <w:p w:rsidR="00B371D2" w:rsidRPr="0091294D" w:rsidRDefault="00B371D2" w:rsidP="0091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1.Ограничить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 w:rsidR="00B371D2" w:rsidRPr="0091294D" w:rsidRDefault="00B371D2" w:rsidP="0091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 xml:space="preserve"> 2. При разработке проектов планировки определить места и размеры (характеристику покрытия) мест установки пожарных автолестниц (автоподъемников) с учетом доступа с них в каждую квартиру или помещение; пожарных водоемов, количество и объем которых определяется расчетом согласно п.9 СП 8.13130.2009. </w:t>
      </w:r>
    </w:p>
    <w:p w:rsidR="00B371D2" w:rsidRPr="0091294D" w:rsidRDefault="00B371D2" w:rsidP="0091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Пожарные резервуары или искусственные водоемы надлежит размещать из условия обслуживания ими зданий, находящихся в радиусе:</w:t>
      </w:r>
    </w:p>
    <w:p w:rsidR="00B371D2" w:rsidRPr="0091294D" w:rsidRDefault="00B371D2" w:rsidP="0091294D">
      <w:pPr>
        <w:pStyle w:val="a5"/>
        <w:numPr>
          <w:ilvl w:val="0"/>
          <w:numId w:val="28"/>
        </w:numPr>
        <w:jc w:val="both"/>
      </w:pPr>
      <w:r w:rsidRPr="0091294D">
        <w:t>при наличии автонасосов - 200 м;</w:t>
      </w:r>
    </w:p>
    <w:p w:rsidR="00B371D2" w:rsidRPr="0091294D" w:rsidRDefault="00B371D2" w:rsidP="0091294D">
      <w:pPr>
        <w:pStyle w:val="a5"/>
        <w:numPr>
          <w:ilvl w:val="0"/>
          <w:numId w:val="28"/>
        </w:numPr>
        <w:jc w:val="both"/>
      </w:pPr>
      <w:r w:rsidRPr="0091294D">
        <w:t>при наличии мотопомп - 100 - 150 м в зависимости от технических возможностей мотопомп.</w:t>
      </w:r>
    </w:p>
    <w:p w:rsidR="00B371D2" w:rsidRPr="0091294D" w:rsidRDefault="00B371D2" w:rsidP="0091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Расстояние от точки забора воды из резервуаров или искусственных водоемов до зданий III, IV и V степеней огнестойкости и до открытых складов горючих материалов должно быть не менее 30 м, до зданий I и II степеней огнестойкости - не менее 10 м.</w:t>
      </w:r>
    </w:p>
    <w:p w:rsidR="00B371D2" w:rsidRPr="0091294D" w:rsidRDefault="00B371D2" w:rsidP="0091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3. При разработке проектов планировки определить места размещения разворотных площадок во внутридворовых территориях, размерами 15х15 метров.</w:t>
      </w:r>
    </w:p>
    <w:p w:rsidR="00B371D2" w:rsidRPr="0091294D" w:rsidRDefault="00B371D2" w:rsidP="0091294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4. Противопожарные расстояния между жилыми и общественными зданиями, а также между жилыми, общественными зданиями и вспомогательными зданиями и сооружениями производственного, складского и технического назначения (за исключением отдельно оговоренных в разделе 6 СП 4.13130.2013</w:t>
      </w:r>
      <w:r w:rsidRPr="00912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94D">
        <w:rPr>
          <w:rFonts w:ascii="Times New Roman" w:hAnsi="Times New Roman" w:cs="Times New Roman"/>
          <w:sz w:val="24"/>
          <w:szCs w:val="24"/>
        </w:rPr>
        <w:t>Системы противопожарной защиты.объектов нефтегазовой индустрии, автостоянок грузовых автомобилей, специализированных складов, расходных складов горючего для энергообъектов и т.п.) в зависимости от степени огнестойкости и класса их конструктивной пожарной опасности принимаются в соответствии с таблицей 18.</w:t>
      </w:r>
    </w:p>
    <w:p w:rsidR="00B371D2" w:rsidRPr="0091294D" w:rsidRDefault="00B371D2" w:rsidP="0091294D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t>таблица 18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8"/>
        <w:gridCol w:w="2127"/>
        <w:gridCol w:w="1345"/>
        <w:gridCol w:w="1345"/>
        <w:gridCol w:w="1351"/>
        <w:gridCol w:w="1190"/>
      </w:tblGrid>
      <w:tr w:rsidR="00B371D2" w:rsidRPr="0091294D" w:rsidTr="00B371D2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Степень огнестойкости здания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Класс конструктивной пожарной опасности</w:t>
            </w:r>
          </w:p>
        </w:tc>
        <w:tc>
          <w:tcPr>
            <w:tcW w:w="5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Минимальные расстояния при степени огнестойкости и классе конструктивной пожарной опасности жилых и общественных зданий, м</w:t>
            </w:r>
          </w:p>
        </w:tc>
      </w:tr>
      <w:tr w:rsidR="00B371D2" w:rsidRPr="0091294D" w:rsidTr="00B371D2">
        <w:tc>
          <w:tcPr>
            <w:tcW w:w="2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I, II, III</w:t>
            </w:r>
            <w:r w:rsidRPr="009129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94D">
              <w:rPr>
                <w:rFonts w:ascii="Times New Roman" w:hAnsi="Times New Roman" w:cs="Times New Roman"/>
                <w:sz w:val="24"/>
                <w:szCs w:val="24"/>
              </w:rPr>
              <w:br/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  <w:r w:rsidRPr="009129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94D">
              <w:rPr>
                <w:rFonts w:ascii="Times New Roman" w:hAnsi="Times New Roman" w:cs="Times New Roman"/>
                <w:sz w:val="24"/>
                <w:szCs w:val="24"/>
              </w:rPr>
              <w:br/>
              <w:t>С1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9129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94D">
              <w:rPr>
                <w:rFonts w:ascii="Times New Roman" w:hAnsi="Times New Roman" w:cs="Times New Roman"/>
                <w:sz w:val="24"/>
                <w:szCs w:val="24"/>
              </w:rPr>
              <w:br/>
              <w:t>С0, С1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IV, V</w:t>
            </w:r>
            <w:r w:rsidRPr="009129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94D">
              <w:rPr>
                <w:rFonts w:ascii="Times New Roman" w:hAnsi="Times New Roman" w:cs="Times New Roman"/>
                <w:sz w:val="24"/>
                <w:szCs w:val="24"/>
              </w:rPr>
              <w:br/>
              <w:t>С2, С3</w:t>
            </w:r>
          </w:p>
        </w:tc>
      </w:tr>
      <w:tr w:rsidR="00B371D2" w:rsidRPr="0091294D" w:rsidTr="00B371D2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Жилые и общественные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71D2" w:rsidRPr="0091294D" w:rsidTr="00B371D2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71D2" w:rsidRPr="0091294D" w:rsidTr="00B371D2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71D2" w:rsidRPr="0091294D" w:rsidTr="00B371D2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71D2" w:rsidRPr="0091294D" w:rsidTr="00B371D2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71D2" w:rsidRPr="0091294D" w:rsidTr="00B371D2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Производственные и складские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71D2" w:rsidRPr="0091294D" w:rsidTr="00B371D2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71D2" w:rsidRPr="0091294D" w:rsidTr="00B371D2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71D2" w:rsidRPr="0091294D" w:rsidTr="00B371D2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71D2" w:rsidRPr="0091294D" w:rsidTr="00B371D2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371D2" w:rsidRPr="0091294D" w:rsidRDefault="00B371D2" w:rsidP="0091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371D2" w:rsidRPr="0091294D" w:rsidRDefault="00B371D2" w:rsidP="0091294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1294D">
        <w:rPr>
          <w:rFonts w:ascii="Times New Roman" w:hAnsi="Times New Roman" w:cs="Times New Roman"/>
          <w:sz w:val="24"/>
          <w:szCs w:val="24"/>
        </w:rPr>
        <w:lastRenderedPageBreak/>
        <w:t>Противопожарные расстояния между производственными, складскими, административно-бытовыми зданиями и сооружениями на территориях производственных объектов принимаются в соответствии с разделом 6 СП 4.13130.2013</w:t>
      </w:r>
      <w:r w:rsidRPr="00912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94D">
        <w:rPr>
          <w:rFonts w:ascii="Times New Roman" w:hAnsi="Times New Roman" w:cs="Times New Roman"/>
          <w:sz w:val="24"/>
          <w:szCs w:val="24"/>
        </w:rPr>
        <w:t>Системы противопожарной защиты.</w:t>
      </w:r>
    </w:p>
    <w:p w:rsidR="00B371D2" w:rsidRPr="0091294D" w:rsidRDefault="00B371D2" w:rsidP="0091294D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B371D2" w:rsidRPr="005B0FD3" w:rsidRDefault="00B371D2" w:rsidP="003E55E7">
      <w:pPr>
        <w:pStyle w:val="1"/>
      </w:pPr>
      <w:bookmarkStart w:id="25" w:name="_Toc501029862"/>
      <w:r w:rsidRPr="005B0FD3">
        <w:t>11 Расчетные показатели, устанавливаемые для объектов местного значения в области утилизации и переработки бытовых и промышленных отходов</w:t>
      </w:r>
      <w:bookmarkEnd w:id="25"/>
    </w:p>
    <w:p w:rsidR="00B371D2" w:rsidRPr="005B0FD3" w:rsidRDefault="00B371D2" w:rsidP="005B0FD3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0FD3">
        <w:rPr>
          <w:rFonts w:ascii="Times New Roman" w:hAnsi="Times New Roman"/>
          <w:color w:val="000000"/>
          <w:sz w:val="24"/>
          <w:szCs w:val="24"/>
        </w:rPr>
        <w:t>При проектировании объектов местного значения в области утилизации и переработки бытовых и промышленных отходов необходимо руководствоваться расчетными показателями таблицы 19.</w:t>
      </w:r>
    </w:p>
    <w:p w:rsidR="00B371D2" w:rsidRPr="005B0FD3" w:rsidRDefault="00B371D2" w:rsidP="005B0FD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Таблица 19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551"/>
        <w:gridCol w:w="1843"/>
        <w:gridCol w:w="1276"/>
        <w:gridCol w:w="1417"/>
        <w:gridCol w:w="992"/>
      </w:tblGrid>
      <w:tr w:rsidR="00B371D2" w:rsidRPr="005B0FD3" w:rsidTr="00B371D2">
        <w:trPr>
          <w:trHeight w:val="778"/>
        </w:trPr>
        <w:tc>
          <w:tcPr>
            <w:tcW w:w="702" w:type="dxa"/>
            <w:vMerge w:val="restart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51" w:type="dxa"/>
            <w:vMerge w:val="restart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B371D2" w:rsidRPr="005B0FD3" w:rsidTr="00B371D2">
        <w:trPr>
          <w:trHeight w:val="625"/>
        </w:trPr>
        <w:tc>
          <w:tcPr>
            <w:tcW w:w="702" w:type="dxa"/>
            <w:vMerge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371D2" w:rsidRPr="005B0FD3" w:rsidTr="00B371D2">
        <w:trPr>
          <w:trHeight w:val="836"/>
        </w:trPr>
        <w:tc>
          <w:tcPr>
            <w:tcW w:w="702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sz w:val="24"/>
                <w:szCs w:val="24"/>
              </w:rPr>
              <w:t>полигоны местного значения, обслуживающие отдельные поселения или несколько поселений</w:t>
            </w:r>
          </w:p>
        </w:tc>
        <w:tc>
          <w:tcPr>
            <w:tcW w:w="1843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sz w:val="24"/>
                <w:szCs w:val="24"/>
              </w:rPr>
              <w:t>га/10 тыс.чел</w:t>
            </w:r>
          </w:p>
        </w:tc>
        <w:tc>
          <w:tcPr>
            <w:tcW w:w="1276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409" w:type="dxa"/>
            <w:gridSpan w:val="2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sz w:val="24"/>
                <w:szCs w:val="24"/>
              </w:rPr>
              <w:t>Полигоны размещаются по территориальному принципу за пределами населенных пунктов. Площадь участка под складирование отходов может быть выражена как в одном, так и в нескольких полигонах</w:t>
            </w:r>
          </w:p>
        </w:tc>
      </w:tr>
      <w:tr w:rsidR="00B371D2" w:rsidRPr="005B0FD3" w:rsidTr="00B371D2">
        <w:trPr>
          <w:trHeight w:val="836"/>
        </w:trPr>
        <w:tc>
          <w:tcPr>
            <w:tcW w:w="702" w:type="dxa"/>
            <w:vMerge w:val="restart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1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sz w:val="24"/>
                <w:szCs w:val="24"/>
              </w:rPr>
              <w:t>объектами сбора и вывоза твердых бытовых отходов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843" w:type="dxa"/>
            <w:vMerge w:val="restart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sz w:val="24"/>
                <w:szCs w:val="24"/>
              </w:rPr>
              <w:t>кг*чел. в год</w:t>
            </w:r>
          </w:p>
        </w:tc>
        <w:tc>
          <w:tcPr>
            <w:tcW w:w="1276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нормируется*</w:t>
            </w:r>
          </w:p>
        </w:tc>
      </w:tr>
      <w:tr w:rsidR="00B371D2" w:rsidRPr="005B0FD3" w:rsidTr="00B371D2">
        <w:trPr>
          <w:trHeight w:val="546"/>
        </w:trPr>
        <w:tc>
          <w:tcPr>
            <w:tcW w:w="702" w:type="dxa"/>
            <w:vMerge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sz w:val="24"/>
                <w:szCs w:val="24"/>
              </w:rPr>
              <w:t>объектами сбора и вывоза твердых бытовых отходов от прочих жилых зданий</w:t>
            </w:r>
          </w:p>
        </w:tc>
        <w:tc>
          <w:tcPr>
            <w:tcW w:w="1843" w:type="dxa"/>
            <w:vMerge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1D2" w:rsidRPr="005B0FD3" w:rsidTr="00B371D2">
        <w:trPr>
          <w:trHeight w:val="700"/>
        </w:trPr>
        <w:tc>
          <w:tcPr>
            <w:tcW w:w="702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1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sz w:val="24"/>
                <w:szCs w:val="24"/>
              </w:rPr>
              <w:t>Общее количество по городу с учетом общественных зданий</w:t>
            </w:r>
          </w:p>
        </w:tc>
        <w:tc>
          <w:tcPr>
            <w:tcW w:w="1843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sz w:val="24"/>
                <w:szCs w:val="24"/>
              </w:rPr>
              <w:t>кг*чел. в год</w:t>
            </w:r>
          </w:p>
        </w:tc>
        <w:tc>
          <w:tcPr>
            <w:tcW w:w="1276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409" w:type="dxa"/>
            <w:gridSpan w:val="2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1D2" w:rsidRPr="005B0FD3" w:rsidTr="00B371D2">
        <w:trPr>
          <w:trHeight w:val="569"/>
        </w:trPr>
        <w:tc>
          <w:tcPr>
            <w:tcW w:w="702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1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sz w:val="24"/>
                <w:szCs w:val="24"/>
              </w:rPr>
              <w:t>Жидкие отходы из выгребов (при отсутствии канализации)</w:t>
            </w:r>
          </w:p>
        </w:tc>
        <w:tc>
          <w:tcPr>
            <w:tcW w:w="1843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sz w:val="24"/>
                <w:szCs w:val="24"/>
              </w:rPr>
              <w:t>л*чел. в год</w:t>
            </w:r>
          </w:p>
        </w:tc>
        <w:tc>
          <w:tcPr>
            <w:tcW w:w="1276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409" w:type="dxa"/>
            <w:gridSpan w:val="2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1D2" w:rsidRPr="005B0FD3" w:rsidTr="00B371D2">
        <w:trPr>
          <w:trHeight w:val="549"/>
        </w:trPr>
        <w:tc>
          <w:tcPr>
            <w:tcW w:w="702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51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sz w:val="24"/>
                <w:szCs w:val="24"/>
              </w:rPr>
              <w:t>Смет с 1 м</w:t>
            </w:r>
            <w:r w:rsidRPr="005B0FD3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06045" cy="223520"/>
                  <wp:effectExtent l="1905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FD3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покрытий улиц, площадей и парков</w:t>
            </w:r>
          </w:p>
        </w:tc>
        <w:tc>
          <w:tcPr>
            <w:tcW w:w="1843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sz w:val="24"/>
                <w:szCs w:val="24"/>
              </w:rPr>
              <w:t>кг*чел. в год</w:t>
            </w:r>
          </w:p>
        </w:tc>
        <w:tc>
          <w:tcPr>
            <w:tcW w:w="1276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1D2" w:rsidRPr="005B0FD3" w:rsidTr="00B371D2">
        <w:trPr>
          <w:trHeight w:val="628"/>
        </w:trPr>
        <w:tc>
          <w:tcPr>
            <w:tcW w:w="702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51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sz w:val="24"/>
                <w:szCs w:val="24"/>
              </w:rPr>
              <w:t>накопление крупногабаритных бытовых отходов</w:t>
            </w:r>
          </w:p>
        </w:tc>
        <w:tc>
          <w:tcPr>
            <w:tcW w:w="1843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объема ТБО</w:t>
            </w:r>
          </w:p>
        </w:tc>
        <w:tc>
          <w:tcPr>
            <w:tcW w:w="1276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71D2" w:rsidRPr="005B0FD3" w:rsidRDefault="00B371D2" w:rsidP="005B0F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D3">
        <w:rPr>
          <w:rFonts w:ascii="Times New Roman" w:hAnsi="Times New Roman" w:cs="Times New Roman"/>
          <w:color w:val="000000"/>
          <w:sz w:val="24"/>
          <w:szCs w:val="24"/>
        </w:rPr>
        <w:t>Примечания:</w:t>
      </w:r>
    </w:p>
    <w:p w:rsidR="00B371D2" w:rsidRPr="005B0FD3" w:rsidRDefault="00B371D2" w:rsidP="005B0F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(*) </w:t>
      </w:r>
      <w:r w:rsidRPr="005B0F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территориальной доступности объектов </w:t>
      </w:r>
      <w:r w:rsidRPr="005B0FD3">
        <w:rPr>
          <w:rFonts w:ascii="Times New Roman" w:hAnsi="Times New Roman" w:cs="Times New Roman"/>
          <w:sz w:val="24"/>
          <w:szCs w:val="24"/>
        </w:rPr>
        <w:t>утилизации и переработки бытовых и промышленных отходов</w:t>
      </w:r>
      <w:r w:rsidRPr="005B0F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устанавливается в соответствии с нормативными размерами санитарно-защитные зоны на основании СанПиН 2.2.1/2.1.1.1200-03 «Санитарно-защитные зоны и санитарная классификация предприятий, сооружений и иных объектов»</w:t>
      </w:r>
      <w:r w:rsidRPr="005B0FD3">
        <w:rPr>
          <w:rFonts w:ascii="Times New Roman" w:hAnsi="Times New Roman" w:cs="Times New Roman"/>
          <w:sz w:val="24"/>
          <w:szCs w:val="24"/>
        </w:rPr>
        <w:t>.</w:t>
      </w:r>
    </w:p>
    <w:p w:rsidR="00B371D2" w:rsidRPr="005B0FD3" w:rsidRDefault="00B371D2" w:rsidP="005B0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D3">
        <w:rPr>
          <w:rFonts w:ascii="Times New Roman" w:hAnsi="Times New Roman" w:cs="Times New Roman"/>
          <w:b/>
          <w:sz w:val="24"/>
          <w:szCs w:val="24"/>
        </w:rPr>
        <w:t>Размер земельного участка предприятия и сооружения по транспортировке, обезвреживанию и переработке бытовых отходов</w:t>
      </w:r>
    </w:p>
    <w:p w:rsidR="00B371D2" w:rsidRPr="005B0FD3" w:rsidRDefault="00B371D2" w:rsidP="005B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На 1 тыс. т твердых бытовых отходов в год:</w:t>
      </w:r>
    </w:p>
    <w:p w:rsidR="00B371D2" w:rsidRPr="005B0FD3" w:rsidRDefault="00B371D2" w:rsidP="005B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- предприятия по промышленной переработке бытовых отходов - 0,05 га,</w:t>
      </w:r>
    </w:p>
    <w:p w:rsidR="00B371D2" w:rsidRPr="005B0FD3" w:rsidRDefault="00B371D2" w:rsidP="005B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- полигоны (кроме полигонов по обезвреживанию и захоронению токсичных промышленных отходов) - 0,05 га,</w:t>
      </w:r>
    </w:p>
    <w:p w:rsidR="00B371D2" w:rsidRPr="005B0FD3" w:rsidRDefault="00B371D2" w:rsidP="005B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- поля компостирования - 0,5 - 1,0 га,</w:t>
      </w:r>
    </w:p>
    <w:p w:rsidR="00B371D2" w:rsidRPr="005B0FD3" w:rsidRDefault="00B371D2" w:rsidP="005B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- сливные станции - 0,02 га,</w:t>
      </w:r>
    </w:p>
    <w:p w:rsidR="00B371D2" w:rsidRPr="005B0FD3" w:rsidRDefault="00B371D2" w:rsidP="005B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- мусороперегрузочные станции - 0,04 га</w:t>
      </w:r>
    </w:p>
    <w:p w:rsidR="00B371D2" w:rsidRPr="005B0FD3" w:rsidRDefault="00B371D2" w:rsidP="005B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D2" w:rsidRPr="005B0FD3" w:rsidRDefault="00B371D2" w:rsidP="005B0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D3">
        <w:rPr>
          <w:rFonts w:ascii="Times New Roman" w:hAnsi="Times New Roman" w:cs="Times New Roman"/>
          <w:b/>
          <w:sz w:val="24"/>
          <w:szCs w:val="24"/>
        </w:rPr>
        <w:t>Размер санитарно-защитной зоны</w:t>
      </w:r>
    </w:p>
    <w:p w:rsidR="00B371D2" w:rsidRPr="005B0FD3" w:rsidRDefault="00B371D2" w:rsidP="005B0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 xml:space="preserve">Санитарно-защитные зоны устанавливаются в соответствии </w:t>
      </w:r>
      <w:r w:rsidRPr="004E4B72">
        <w:rPr>
          <w:rFonts w:ascii="Times New Roman" w:hAnsi="Times New Roman" w:cs="Times New Roman"/>
          <w:sz w:val="24"/>
          <w:szCs w:val="24"/>
        </w:rPr>
        <w:t xml:space="preserve">с </w:t>
      </w:r>
      <w:hyperlink r:id="rId20" w:history="1">
        <w:r w:rsidRPr="004E4B72">
          <w:rPr>
            <w:rFonts w:ascii="Times New Roman" w:hAnsi="Times New Roman" w:cs="Times New Roman"/>
            <w:sz w:val="24"/>
            <w:szCs w:val="24"/>
          </w:rPr>
          <w:t>СанПиН 2.2.1/2.1.1.1200-03</w:t>
        </w:r>
      </w:hyperlink>
      <w:r w:rsidRPr="005B0FD3">
        <w:rPr>
          <w:rFonts w:ascii="Times New Roman" w:hAnsi="Times New Roman" w:cs="Times New Roman"/>
          <w:sz w:val="24"/>
          <w:szCs w:val="24"/>
        </w:rPr>
        <w:t xml:space="preserve"> для создания защитного барьера, обеспечивающим уровень безопасности населения при эксплуатации объекта в штатном режиме. Представляют собой минимальные расстояния до жилой застройки, ландшафтно-рекреационных зон, зон отдыха, территорий санаториев, домов отдыха, садоводческих товариществ, дачных и садово-огородных участков, спортивных сооружений, детских площадок, образовательных и детских организаций, лечебно-профилактических и оздоровительных организаций</w:t>
      </w:r>
    </w:p>
    <w:p w:rsidR="00B371D2" w:rsidRPr="005B0FD3" w:rsidRDefault="00B371D2" w:rsidP="005B0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Устанавливаются в зависимости от вида предприятия и сооружения:</w:t>
      </w:r>
    </w:p>
    <w:p w:rsidR="00B371D2" w:rsidRPr="005B0FD3" w:rsidRDefault="00B371D2" w:rsidP="005B0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- полигоны по размещению, обезвреживанию, захоронению токсичных отходов производства и потребления 1 - 2 классов опасности - 1000 м;</w:t>
      </w:r>
    </w:p>
    <w:p w:rsidR="00B371D2" w:rsidRPr="005B0FD3" w:rsidRDefault="00B371D2" w:rsidP="005B0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- полигоны по размещению, обезвреживанию, захоронению токсичных отходов производства и потребления 3 - 4 классов опасности - 500 м;</w:t>
      </w:r>
    </w:p>
    <w:p w:rsidR="00B371D2" w:rsidRPr="005B0FD3" w:rsidRDefault="00B371D2" w:rsidP="005B0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- полигоны твердых бытовых отходов, участки компостирования твердых бытовых отходов - 500 м;</w:t>
      </w:r>
    </w:p>
    <w:p w:rsidR="00B371D2" w:rsidRPr="005B0FD3" w:rsidRDefault="00B371D2" w:rsidP="005B0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- мусоросжигательные и мусороперерабатывающие объекты мощностью от 40 тыс. т в год - 1000 м;</w:t>
      </w:r>
    </w:p>
    <w:p w:rsidR="00B371D2" w:rsidRPr="005B0FD3" w:rsidRDefault="00B371D2" w:rsidP="005B0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- мусоросжигательные и мусороперерабатывающие объекты мощностью до 40 тыс. т в год - 500 м;</w:t>
      </w:r>
    </w:p>
    <w:p w:rsidR="00B371D2" w:rsidRPr="005B0FD3" w:rsidRDefault="00B371D2" w:rsidP="005B0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- мусороперегрузочные станции - 100 м;</w:t>
      </w:r>
    </w:p>
    <w:p w:rsidR="00B371D2" w:rsidRPr="005B0FD3" w:rsidRDefault="00B371D2" w:rsidP="005B0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- поля компостирования - 500 м;</w:t>
      </w:r>
    </w:p>
    <w:p w:rsidR="00B371D2" w:rsidRPr="005B0FD3" w:rsidRDefault="00B371D2" w:rsidP="005B0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- сливные станции - 500 м</w:t>
      </w:r>
    </w:p>
    <w:p w:rsidR="00B371D2" w:rsidRPr="005B0FD3" w:rsidRDefault="00B371D2" w:rsidP="005B0FD3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B371D2" w:rsidRPr="005B0FD3" w:rsidRDefault="00B371D2" w:rsidP="005B0FD3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br w:type="page"/>
      </w:r>
    </w:p>
    <w:p w:rsidR="00B371D2" w:rsidRPr="005B0FD3" w:rsidRDefault="00B371D2" w:rsidP="003E55E7">
      <w:pPr>
        <w:pStyle w:val="1"/>
      </w:pPr>
      <w:bookmarkStart w:id="26" w:name="_Toc501029863"/>
      <w:r w:rsidRPr="005B0FD3">
        <w:lastRenderedPageBreak/>
        <w:t>12 Расчетные показатели, устанавливаемые для объектов местного значения в области захоронений</w:t>
      </w:r>
      <w:bookmarkEnd w:id="26"/>
    </w:p>
    <w:p w:rsidR="00B371D2" w:rsidRPr="005B0FD3" w:rsidRDefault="00B371D2" w:rsidP="005B0FD3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0FD3">
        <w:rPr>
          <w:rFonts w:ascii="Times New Roman" w:hAnsi="Times New Roman"/>
          <w:color w:val="000000"/>
          <w:sz w:val="24"/>
          <w:szCs w:val="24"/>
        </w:rPr>
        <w:t>При проектировании объектов местного значения в области захоронений необходимо руководствоваться расчетными показателями таблицы 20.</w:t>
      </w:r>
    </w:p>
    <w:p w:rsidR="00B371D2" w:rsidRPr="005B0FD3" w:rsidRDefault="00B371D2" w:rsidP="005B0FD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FD3">
        <w:rPr>
          <w:rFonts w:ascii="Times New Roman" w:hAnsi="Times New Roman" w:cs="Times New Roman"/>
          <w:color w:val="000000"/>
          <w:sz w:val="24"/>
          <w:szCs w:val="24"/>
        </w:rPr>
        <w:t>Таблица 20</w:t>
      </w:r>
    </w:p>
    <w:p w:rsidR="00B371D2" w:rsidRPr="005B0FD3" w:rsidRDefault="00B371D2" w:rsidP="005B0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409"/>
        <w:gridCol w:w="1701"/>
        <w:gridCol w:w="1276"/>
        <w:gridCol w:w="1701"/>
        <w:gridCol w:w="1134"/>
      </w:tblGrid>
      <w:tr w:rsidR="00B371D2" w:rsidRPr="005B0FD3" w:rsidTr="00B371D2">
        <w:trPr>
          <w:trHeight w:val="778"/>
        </w:trPr>
        <w:tc>
          <w:tcPr>
            <w:tcW w:w="702" w:type="dxa"/>
            <w:vMerge w:val="restart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9" w:type="dxa"/>
            <w:vMerge w:val="restart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B371D2" w:rsidRPr="005B0FD3" w:rsidTr="00B371D2">
        <w:trPr>
          <w:trHeight w:val="625"/>
        </w:trPr>
        <w:tc>
          <w:tcPr>
            <w:tcW w:w="702" w:type="dxa"/>
            <w:vMerge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vMerge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701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371D2" w:rsidRPr="005B0FD3" w:rsidTr="00B371D2">
        <w:trPr>
          <w:trHeight w:val="836"/>
        </w:trPr>
        <w:tc>
          <w:tcPr>
            <w:tcW w:w="702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9" w:type="dxa"/>
            <w:vAlign w:val="center"/>
          </w:tcPr>
          <w:p w:rsidR="00B371D2" w:rsidRPr="005B0FD3" w:rsidRDefault="00B371D2" w:rsidP="005B0FD3">
            <w:pPr>
              <w:pStyle w:val="af3"/>
              <w:spacing w:before="0" w:after="0"/>
              <w:ind w:firstLine="41"/>
              <w:rPr>
                <w:szCs w:val="24"/>
              </w:rPr>
            </w:pPr>
            <w:r w:rsidRPr="005B0FD3">
              <w:rPr>
                <w:rFonts w:eastAsia="Calibri"/>
                <w:szCs w:val="24"/>
                <w:lang w:eastAsia="en-US"/>
              </w:rPr>
              <w:t>кладбища смешанного и традиционного захоронения</w:t>
            </w:r>
          </w:p>
        </w:tc>
        <w:tc>
          <w:tcPr>
            <w:tcW w:w="1701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га/1000 чел.</w:t>
            </w:r>
          </w:p>
        </w:tc>
        <w:tc>
          <w:tcPr>
            <w:tcW w:w="1276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не менее 0,16га/ объект</w:t>
            </w:r>
          </w:p>
        </w:tc>
        <w:tc>
          <w:tcPr>
            <w:tcW w:w="1701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доступность, мин</w:t>
            </w:r>
          </w:p>
        </w:tc>
        <w:tc>
          <w:tcPr>
            <w:tcW w:w="1134" w:type="dxa"/>
            <w:vAlign w:val="center"/>
          </w:tcPr>
          <w:p w:rsidR="00B371D2" w:rsidRPr="005B0FD3" w:rsidRDefault="00B371D2" w:rsidP="005B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B371D2" w:rsidRDefault="00B371D2" w:rsidP="005B0FD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5B0FD3" w:rsidRPr="005B0FD3" w:rsidRDefault="005B0FD3" w:rsidP="005B0FD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B371D2" w:rsidRPr="005B0FD3" w:rsidRDefault="00B371D2" w:rsidP="003E55E7">
      <w:pPr>
        <w:pStyle w:val="1"/>
      </w:pPr>
      <w:bookmarkStart w:id="27" w:name="_Toc501029864"/>
      <w:r w:rsidRPr="005B0FD3">
        <w:t>13 Иные области в связи с решением вопросов местного значения городского поселения</w:t>
      </w:r>
      <w:bookmarkEnd w:id="27"/>
    </w:p>
    <w:p w:rsidR="00B371D2" w:rsidRPr="005B0FD3" w:rsidRDefault="00B371D2" w:rsidP="003E55E7">
      <w:pPr>
        <w:pStyle w:val="1"/>
      </w:pPr>
    </w:p>
    <w:p w:rsidR="00B371D2" w:rsidRPr="005B0FD3" w:rsidRDefault="00B371D2" w:rsidP="005B0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FD3">
        <w:rPr>
          <w:rFonts w:ascii="Times New Roman" w:hAnsi="Times New Roman" w:cs="Times New Roman"/>
          <w:b/>
          <w:sz w:val="24"/>
          <w:szCs w:val="24"/>
        </w:rPr>
        <w:t>13.1 область  обеспечения  благоприятных условий жизнедеятельности населения, категории маломобильных, инвалидов и пожилых людей</w:t>
      </w:r>
    </w:p>
    <w:p w:rsidR="005B0FD3" w:rsidRPr="006D6F6E" w:rsidRDefault="005B0FD3" w:rsidP="005B0FD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6D6F6E">
        <w:rPr>
          <w:rFonts w:ascii="Times New Roman" w:hAnsi="Times New Roman"/>
          <w:sz w:val="24"/>
          <w:szCs w:val="24"/>
        </w:rPr>
        <w:t>Основным принципом формирования безопасной и удобной среды проживания для инвалидов и  других маломобильных групп населения является равные условия жизнедеятельности с другими категориями населения, основанные на принципе универсального проекта (дизайна), создание условий для обеспечения беспрепятственной доступности объектов обслуживания в зонах застройки различного функционального назначения, рекреационных зонах, а также в местах пользования транспортными коммуникациями, сооружениями, устройствами, пешеходными путями. В том числе на территории объектов социальной защиты населения недопустима надземная прокладка инженерных коммуникаций, препятствующих осуществлению безопасной жизнедеятельности инвалидов и других маломобильных групп.</w:t>
      </w:r>
    </w:p>
    <w:p w:rsidR="005B0FD3" w:rsidRPr="006D6F6E" w:rsidRDefault="005B0FD3" w:rsidP="005B0FD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6D6F6E">
        <w:rPr>
          <w:rFonts w:ascii="Times New Roman" w:hAnsi="Times New Roman"/>
          <w:sz w:val="24"/>
          <w:szCs w:val="24"/>
        </w:rPr>
        <w:t>При создании доступной для инвалидов среды жизнедеятельности необходимо обеспечивать:</w:t>
      </w:r>
    </w:p>
    <w:p w:rsidR="005B0FD3" w:rsidRPr="005B0FD3" w:rsidRDefault="005B0FD3" w:rsidP="005B0FD3">
      <w:pPr>
        <w:pStyle w:val="formattext"/>
        <w:numPr>
          <w:ilvl w:val="0"/>
          <w:numId w:val="39"/>
        </w:numPr>
        <w:shd w:val="clear" w:color="auto" w:fill="FFFFFF"/>
        <w:spacing w:before="24" w:after="24" w:line="275" w:lineRule="atLeast"/>
      </w:pPr>
      <w:r w:rsidRPr="005B0FD3">
        <w:t>досягаемости ими кратчайшим путем мест целевого посещения и беспрепятственности перемещения внутри зданий и сооружений и на их территории;</w:t>
      </w:r>
    </w:p>
    <w:p w:rsidR="005B0FD3" w:rsidRPr="005B0FD3" w:rsidRDefault="005B0FD3" w:rsidP="005B0FD3">
      <w:pPr>
        <w:pStyle w:val="formattext"/>
        <w:numPr>
          <w:ilvl w:val="0"/>
          <w:numId w:val="39"/>
        </w:numPr>
        <w:shd w:val="clear" w:color="auto" w:fill="FFFFFF"/>
        <w:spacing w:before="0" w:after="0" w:line="275" w:lineRule="atLeast"/>
      </w:pPr>
      <w:r w:rsidRPr="005B0FD3">
        <w:t>- безопасности путей движения (в том числе эвакуационных и путей спасения), а также мест проживания, обслуживания и приложения труда МГН;</w:t>
      </w:r>
    </w:p>
    <w:p w:rsidR="005B0FD3" w:rsidRPr="005B0FD3" w:rsidRDefault="005B0FD3" w:rsidP="005B0FD3">
      <w:pPr>
        <w:pStyle w:val="formattext"/>
        <w:numPr>
          <w:ilvl w:val="0"/>
          <w:numId w:val="39"/>
        </w:numPr>
        <w:shd w:val="clear" w:color="auto" w:fill="FFFFFF"/>
        <w:spacing w:before="0" w:after="0" w:line="275" w:lineRule="atLeast"/>
      </w:pPr>
      <w:r w:rsidRPr="005B0FD3">
        <w:t>- эвакуации людей из здания или в безопасную зону до возможного нанесения вреда их жизни и здоровью вследствие воздействия опасных факторов;</w:t>
      </w:r>
    </w:p>
    <w:p w:rsidR="005B0FD3" w:rsidRPr="005B0FD3" w:rsidRDefault="005B0FD3" w:rsidP="005B0FD3">
      <w:pPr>
        <w:pStyle w:val="formattext"/>
        <w:numPr>
          <w:ilvl w:val="0"/>
          <w:numId w:val="39"/>
        </w:numPr>
        <w:shd w:val="clear" w:color="auto" w:fill="FFFFFF"/>
        <w:spacing w:before="0" w:after="0" w:line="275" w:lineRule="atLeast"/>
      </w:pPr>
      <w:r w:rsidRPr="005B0FD3">
        <w:t>- своевременного получения МГН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обучающем процессе и т.д.;</w:t>
      </w:r>
    </w:p>
    <w:p w:rsidR="005B0FD3" w:rsidRPr="005B0FD3" w:rsidRDefault="005B0FD3" w:rsidP="005B0FD3">
      <w:pPr>
        <w:pStyle w:val="ConsPlusNormal"/>
        <w:numPr>
          <w:ilvl w:val="0"/>
          <w:numId w:val="39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возможность беспрепятственного передвижения с помощью трости, костылей, кресла-коляски, собаки-проводника, а также при использовании транспортных средств (индивидуальных, специализированных или общественных);</w:t>
      </w:r>
    </w:p>
    <w:p w:rsidR="005B0FD3" w:rsidRPr="005B0FD3" w:rsidRDefault="005B0FD3" w:rsidP="005B0FD3">
      <w:pPr>
        <w:pStyle w:val="ConsPlusNormal"/>
        <w:numPr>
          <w:ilvl w:val="0"/>
          <w:numId w:val="39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создание внешней информации: визуальной, тактильной (осязательной) и звуковой;</w:t>
      </w:r>
    </w:p>
    <w:p w:rsidR="005B0FD3" w:rsidRPr="004E4B72" w:rsidRDefault="005B0FD3" w:rsidP="004E4B72">
      <w:pPr>
        <w:pStyle w:val="ConsPlusNormal"/>
        <w:numPr>
          <w:ilvl w:val="0"/>
          <w:numId w:val="39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lastRenderedPageBreak/>
        <w:t>комплексное решение системы обслуживания: размещение (согласно проектному расчету) специализированных объектов и объектов обслуживания общего пользования при различных формах собственности на недвижимость.</w:t>
      </w:r>
    </w:p>
    <w:p w:rsidR="005B0FD3" w:rsidRPr="004E4B72" w:rsidRDefault="005B0FD3" w:rsidP="004E4B72">
      <w:pPr>
        <w:tabs>
          <w:tab w:val="left" w:pos="112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0FD3" w:rsidRPr="004E4B72" w:rsidRDefault="005B0FD3" w:rsidP="004E4B72">
      <w:pPr>
        <w:tabs>
          <w:tab w:val="left" w:pos="112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Основополагающий блок документов:</w:t>
      </w:r>
    </w:p>
    <w:p w:rsidR="005B0FD3" w:rsidRPr="004E4B72" w:rsidRDefault="005B0FD3" w:rsidP="004E4B72">
      <w:pPr>
        <w:tabs>
          <w:tab w:val="left" w:pos="1129"/>
        </w:tabs>
        <w:spacing w:after="0" w:line="240" w:lineRule="auto"/>
        <w:ind w:right="-1"/>
        <w:rPr>
          <w:rStyle w:val="12"/>
          <w:rFonts w:ascii="Times New Roman" w:hAnsi="Times New Roman" w:cs="Times New Roman"/>
          <w:caps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СП 59.13330.2016  «Доступность зданий и сооружений для маломобильных групп населения».</w:t>
      </w:r>
    </w:p>
    <w:p w:rsidR="005B0FD3" w:rsidRPr="004E4B72" w:rsidRDefault="005B0FD3" w:rsidP="004E4B72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СП 35-102-2001 «Жилая среда с планировочными элементами, доступными инвалидам»;</w:t>
      </w:r>
      <w:r w:rsidRPr="004E4B72">
        <w:rPr>
          <w:rFonts w:ascii="Times New Roman" w:hAnsi="Times New Roman" w:cs="Times New Roman"/>
          <w:sz w:val="24"/>
          <w:szCs w:val="24"/>
        </w:rPr>
        <w:br/>
        <w:t>СП 35-103-2001 «Общественные здания и сооружения, доступные маломобильным посетителям»;</w:t>
      </w:r>
      <w:r w:rsidRPr="004E4B72">
        <w:rPr>
          <w:rFonts w:ascii="Times New Roman" w:hAnsi="Times New Roman" w:cs="Times New Roman"/>
          <w:sz w:val="24"/>
          <w:szCs w:val="24"/>
        </w:rPr>
        <w:br/>
        <w:t>СП 35-104-2001 «Здания и помещения с местами труда для инвалидов».</w:t>
      </w:r>
    </w:p>
    <w:p w:rsidR="005B0FD3" w:rsidRPr="004E4B72" w:rsidRDefault="005B0FD3" w:rsidP="004E4B72">
      <w:pPr>
        <w:tabs>
          <w:tab w:val="left" w:pos="112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Требования и рекомендации документов направлены на создание полноценной архитектурной среды, обеспечивающей необходимый уровень доступности зданий и сооружений для всех категорий (в дальнейшем - МГН) и беспрепятственное пользование ими.</w:t>
      </w:r>
    </w:p>
    <w:p w:rsidR="005B0FD3" w:rsidRPr="004E4B72" w:rsidRDefault="005B0FD3" w:rsidP="004E4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 xml:space="preserve">Формирование условий для полноценной жизнедеятельности инвалидов и других маломобильных групп населения осуществляется при разработке проектов планировки на различные фрагменты территории, разработке проектов зданий и сооружений, в соответствии с Федеральным </w:t>
      </w:r>
      <w:hyperlink r:id="rId21" w:history="1">
        <w:r w:rsidRPr="004E4B7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4E4B72">
        <w:rPr>
          <w:rFonts w:ascii="Times New Roman" w:hAnsi="Times New Roman" w:cs="Times New Roman"/>
          <w:sz w:val="24"/>
          <w:szCs w:val="24"/>
        </w:rPr>
        <w:t xml:space="preserve"> от 24.11.1995 г. N 181-ФЗ «О социальной защите инвалидов в Российской Федерации» предусматривается организация беспрепятственного доступа инвалидов к объектам социальной, транспортной и инженерной инфраструктуры, средствам связи и информации.</w:t>
      </w:r>
    </w:p>
    <w:p w:rsidR="004E4B72" w:rsidRPr="0045536B" w:rsidRDefault="004E4B72" w:rsidP="004E4B72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B0FD3" w:rsidRPr="004E4B72" w:rsidRDefault="005B0FD3" w:rsidP="004E4B72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4E4B72">
        <w:rPr>
          <w:rFonts w:ascii="Times New Roman" w:hAnsi="Times New Roman" w:cs="Times New Roman"/>
          <w:b/>
          <w:sz w:val="24"/>
          <w:szCs w:val="24"/>
        </w:rPr>
        <w:t xml:space="preserve">Требования к земельным участкам и  путям движения </w:t>
      </w:r>
    </w:p>
    <w:p w:rsidR="004E4B72" w:rsidRPr="004E4B72" w:rsidRDefault="004E4B72" w:rsidP="004E4B72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B0FD3" w:rsidRPr="004E4B72" w:rsidRDefault="005B0FD3" w:rsidP="004E4B72">
      <w:pPr>
        <w:tabs>
          <w:tab w:val="righ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(парковок) для транспортных средств, управляемых инвалидами или перевозящих инвалидов, пешеходных маршрутов и мест отдыха, адаптированных к возможностям инвалидов и других МГН.</w:t>
      </w:r>
    </w:p>
    <w:p w:rsidR="005B0FD3" w:rsidRPr="004E4B72" w:rsidRDefault="005B0FD3" w:rsidP="004E4B72">
      <w:pPr>
        <w:tabs>
          <w:tab w:val="righ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Должны  быть предусмотрены условия беспрепятственного, безопасного и удобного передвижения МГН по участку к доступному входу в здание с учетом требований СП 42.13330.2016г. Эти пути должны стыковаться с внешними по отношению к участку транспортными и пешеходными коммуникациями, специализированными парковочными местами, остановками общественного транспорта.</w:t>
      </w:r>
    </w:p>
    <w:p w:rsidR="005B0FD3" w:rsidRPr="004E4B72" w:rsidRDefault="005B0FD3" w:rsidP="004E4B72">
      <w:pPr>
        <w:tabs>
          <w:tab w:val="righ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движения.</w:t>
      </w:r>
    </w:p>
    <w:p w:rsidR="005B0FD3" w:rsidRPr="004E4B72" w:rsidRDefault="005B0FD3" w:rsidP="004E4B72">
      <w:pPr>
        <w:tabs>
          <w:tab w:val="righ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При 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</w:t>
      </w:r>
    </w:p>
    <w:p w:rsidR="005B0FD3" w:rsidRPr="004E4B72" w:rsidRDefault="005B0FD3" w:rsidP="004E4B72">
      <w:pPr>
        <w:tabs>
          <w:tab w:val="righ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Ширина пешеходного пути с учетом встречного движения инвалидов на креслах-колясках должна быть не менее 2,0 м. В условиях сложившейся застройки допускается в пределах прямой видимости снижать ширину пути движения до 1,2 м. При этом следует устраивать не более чем через каждые 25 м горизонтальные площадки (карманы) размером не менее 2,0</w:t>
      </w:r>
      <w:r w:rsidRPr="004E4B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" cy="120650"/>
            <wp:effectExtent l="19050" t="0" r="1905" b="0"/>
            <wp:docPr id="8" name="Рисунок 4" descr="lhh9xx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hh9xx9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B72">
        <w:rPr>
          <w:rFonts w:ascii="Times New Roman" w:hAnsi="Times New Roman" w:cs="Times New Roman"/>
          <w:sz w:val="24"/>
          <w:szCs w:val="24"/>
        </w:rPr>
        <w:t>1,8 м для обеспечения возможности разъезда инвалидов на креслах-колясках.</w:t>
      </w:r>
    </w:p>
    <w:p w:rsidR="005B0FD3" w:rsidRPr="004E4B72" w:rsidRDefault="005B0FD3" w:rsidP="004E4B72">
      <w:pPr>
        <w:tabs>
          <w:tab w:val="righ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Продольный уклон путей движения, по которому возможен проезд инвалидов на креслах-колясках, не должен превышать 5%, поперечный - 2%.</w:t>
      </w:r>
    </w:p>
    <w:p w:rsidR="005B0FD3" w:rsidRPr="004E4B72" w:rsidRDefault="005B0FD3" w:rsidP="004E4B72">
      <w:pPr>
        <w:tabs>
          <w:tab w:val="righ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При устройстве съездов с тротуара на транспортный проезд уклон должен быть не более 1:12, а около здания и в затесненных местах допускается увеличивать продольный уклон до 1:10 на протяжении не более 10 м.</w:t>
      </w:r>
    </w:p>
    <w:p w:rsidR="005B0FD3" w:rsidRPr="004E4B72" w:rsidRDefault="005B0FD3" w:rsidP="004E4B72">
      <w:pPr>
        <w:tabs>
          <w:tab w:val="righ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Бордюрные пандусы на пешеходных переходах должны полностью располагаться в пределах зоны, предназначенной для пешеходов, и не должны выступать на проезжую часть. Перепад высот в местах съезда на проезжую часть не должен превышать 0,015 м</w:t>
      </w:r>
    </w:p>
    <w:p w:rsidR="005B0FD3" w:rsidRPr="004E4B72" w:rsidRDefault="005B0FD3" w:rsidP="004E4B72">
      <w:pPr>
        <w:tabs>
          <w:tab w:val="righ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lastRenderedPageBreak/>
        <w:t>Высоту бордюров по краям пешеходных путей на территории рекомендуется принимать не менее 0,05 м.</w:t>
      </w:r>
    </w:p>
    <w:p w:rsidR="005B0FD3" w:rsidRPr="004E4B72" w:rsidRDefault="005B0FD3" w:rsidP="004E4B72">
      <w:pPr>
        <w:tabs>
          <w:tab w:val="righ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Перепад высот бордюров, бортовых камней вдоль эксплуатируемых газонов и озелененных площадок, примыкающих к путям пешеходного движения, не должны превышать 0,025 м.</w:t>
      </w:r>
    </w:p>
    <w:p w:rsidR="005B0FD3" w:rsidRPr="004E4B72" w:rsidRDefault="005B0FD3" w:rsidP="004E4B72">
      <w:pPr>
        <w:tabs>
          <w:tab w:val="righ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:rsidR="005B0FD3" w:rsidRPr="004E4B72" w:rsidRDefault="005B0FD3" w:rsidP="004E4B72">
      <w:pPr>
        <w:tabs>
          <w:tab w:val="righ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Покрытие из бетонных плит должно иметь толщину швов между плитами не более 0,01 м. Покрытие из рыхлых материалов, в том числе песка и гравия, не допускается.</w:t>
      </w:r>
    </w:p>
    <w:p w:rsidR="005B0FD3" w:rsidRPr="004E4B72" w:rsidRDefault="005B0FD3" w:rsidP="004E4B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FD3" w:rsidRPr="0045536B" w:rsidRDefault="005B0FD3" w:rsidP="004E4B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B72">
        <w:rPr>
          <w:rFonts w:ascii="Times New Roman" w:hAnsi="Times New Roman" w:cs="Times New Roman"/>
          <w:b/>
          <w:sz w:val="24"/>
          <w:szCs w:val="24"/>
        </w:rPr>
        <w:t>Входы в здания</w:t>
      </w:r>
    </w:p>
    <w:p w:rsidR="004E4B72" w:rsidRPr="0045536B" w:rsidRDefault="004E4B72" w:rsidP="004E4B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FD3" w:rsidRPr="004E4B72" w:rsidRDefault="005B0FD3" w:rsidP="004E4B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 xml:space="preserve">В здании должен быть как минимум один вход, доступный для МГН, с поверхности земли и из каждого доступного для МГН подземного или надземного уровня, соединенного с этим зданием </w:t>
      </w:r>
    </w:p>
    <w:p w:rsidR="005B0FD3" w:rsidRPr="004E4B72" w:rsidRDefault="005B0FD3" w:rsidP="004E4B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Ширина лестничных маршей открытых лестниц должна быть не менее 1,35 м. Для открытых лестниц на перепадах рельефа ширину проступей следует принимать от 0,35 до 0,4 м, высоту подступенка - от 0,12 до 0,15 м. Все ступени лестниц в пределах одного марша должны быть одинаковыми по форме в плане, по размерам ширины проступи и высоты подъема ступеней. Поперечный уклон ступеней должен быть не более 2%.</w:t>
      </w:r>
    </w:p>
    <w:p w:rsidR="005B0FD3" w:rsidRPr="004E4B72" w:rsidRDefault="005B0FD3" w:rsidP="004E4B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Поверхность ступеней должна иметь антискользящее покрытие и быть шероховатой.</w:t>
      </w:r>
    </w:p>
    <w:p w:rsidR="005B0FD3" w:rsidRPr="004E4B72" w:rsidRDefault="005B0FD3" w:rsidP="004E4B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Не следует применять на путях движения МГН ступеней с открытыми подступенками.</w:t>
      </w:r>
    </w:p>
    <w:p w:rsidR="005B0FD3" w:rsidRPr="004E4B72" w:rsidRDefault="005B0FD3" w:rsidP="004E4B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Марш открытой лестницы не должен быть менее трех ступеней и не должен превышать 12 ступеней. Недопустимо применение одиночных ступеней, которые должны заменяться пандусами. Расстояние между поручнями лестницы в чистоте должно быть не менее 1,0 м</w:t>
      </w:r>
    </w:p>
    <w:p w:rsidR="005B0FD3" w:rsidRPr="004E4B72" w:rsidRDefault="005B0FD3" w:rsidP="004E4B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Лестницы должны дублироваться пандусами или подъемными устройствами.</w:t>
      </w:r>
    </w:p>
    <w:p w:rsidR="005B0FD3" w:rsidRPr="004E4B72" w:rsidRDefault="005B0FD3" w:rsidP="004E4B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Наружные лестницы и пандусы должны быть оборудованы поручнями. Длина марша пандуса не должна превышать 9,0 м, а уклон не круче 1:20(5%).</w:t>
      </w:r>
    </w:p>
    <w:p w:rsidR="005B0FD3" w:rsidRPr="004E4B72" w:rsidRDefault="005B0FD3" w:rsidP="004E4B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Ширина между поручнями пандуса должна быть в пределах 0,9-1,0 м.</w:t>
      </w:r>
    </w:p>
    <w:p w:rsidR="005B0FD3" w:rsidRPr="004E4B72" w:rsidRDefault="005B0FD3" w:rsidP="004E4B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При расчетном перепаде высоты в 3,0 м и более на пути движения вместо пандуса следует применять подъемные устройства - подъемные платформы или лифты, доступные для инвалидов на кресле-коляске и других МГН .</w:t>
      </w:r>
    </w:p>
    <w:p w:rsidR="005B0FD3" w:rsidRPr="004E4B72" w:rsidRDefault="005B0FD3" w:rsidP="004E4B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менее 1,5</w:t>
      </w:r>
      <w:r w:rsidRPr="004E4B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" cy="120650"/>
            <wp:effectExtent l="19050" t="0" r="1905" b="0"/>
            <wp:docPr id="7" name="Рисунок 3" descr="2si3dd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si3ddnc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B72">
        <w:rPr>
          <w:rFonts w:ascii="Times New Roman" w:hAnsi="Times New Roman" w:cs="Times New Roman"/>
          <w:sz w:val="24"/>
          <w:szCs w:val="24"/>
        </w:rPr>
        <w:t>1,5 м. Аналогичные площадки (не менее 1,5</w:t>
      </w:r>
      <w:r w:rsidRPr="004E4B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" cy="163830"/>
            <wp:effectExtent l="19050" t="0" r="5715" b="0"/>
            <wp:docPr id="6" name="Рисунок 3" descr="bdf8zy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f8zydh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B72">
        <w:rPr>
          <w:rFonts w:ascii="Times New Roman" w:hAnsi="Times New Roman" w:cs="Times New Roman"/>
          <w:sz w:val="24"/>
          <w:szCs w:val="24"/>
        </w:rPr>
        <w:t>1,5 м) должны быть предусмотрены при каждом изменении направления пандуса.</w:t>
      </w:r>
    </w:p>
    <w:p w:rsidR="005B0FD3" w:rsidRPr="004E4B72" w:rsidRDefault="005B0FD3" w:rsidP="004E4B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Пандусы должны иметь двухстороннее ограждение с поручнями на высоте 0,9 м и 0,7 м с учетом технических требований к опорным стационарным устройствам по ГОСТ Р 51261. Расстояние между поручнями должно быть в пределах 0,9-1,0 м. Аналогичные площадки (не менее 1,5</w:t>
      </w:r>
      <w:r w:rsidRPr="004E4B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" cy="163830"/>
            <wp:effectExtent l="19050" t="0" r="5715" b="0"/>
            <wp:docPr id="4" name="Рисунок 4" descr="bdf8zy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f8zydh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B72">
        <w:rPr>
          <w:rFonts w:ascii="Times New Roman" w:hAnsi="Times New Roman" w:cs="Times New Roman"/>
          <w:sz w:val="24"/>
          <w:szCs w:val="24"/>
        </w:rPr>
        <w:t>1,5 м) должны быть предусмотрены при каждом изменении направления пандуса.</w:t>
      </w:r>
    </w:p>
    <w:p w:rsidR="005B0FD3" w:rsidRPr="004E4B72" w:rsidRDefault="005B0FD3" w:rsidP="004E4B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Поверхность пандуса должна быть нескользкой, отчетливо маркированной цветом или текстурой, контрастной относительно прилегающей поверхности.</w:t>
      </w:r>
    </w:p>
    <w:p w:rsidR="005B0FD3" w:rsidRPr="004E4B72" w:rsidRDefault="005B0FD3" w:rsidP="004E4B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FD3" w:rsidRPr="004E4B72" w:rsidRDefault="005B0FD3" w:rsidP="004E4B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Входная площадка при входах, доступных МГН, должна иметь: навес, водоотвод, а в зависимости от местных климатических условий - подогрев поверхности покрытия. Размеры входной площадки с пандусом не менее 2,2х2,2 м.</w:t>
      </w:r>
    </w:p>
    <w:p w:rsidR="005B0FD3" w:rsidRPr="004E4B72" w:rsidRDefault="005B0FD3" w:rsidP="004E4B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lastRenderedPageBreak/>
        <w:t>Поверхности 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5B0FD3" w:rsidRPr="004E4B72" w:rsidRDefault="005B0FD3" w:rsidP="004E4B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Входные двери должны иметь ширину в свету не менее 1,2 м. Применение дверей на качающихся петлях и дверей вертушек на путях передвижения МГН не допускается.</w:t>
      </w:r>
    </w:p>
    <w:p w:rsidR="005B0FD3" w:rsidRPr="004E4B72" w:rsidRDefault="005B0FD3" w:rsidP="004E4B72">
      <w:pPr>
        <w:tabs>
          <w:tab w:val="righ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Наружные двери, доступные для МГН, могут иметь пороги. При этом высота каждого элемента порога не должна превышать 0,014 м.</w:t>
      </w:r>
    </w:p>
    <w:p w:rsidR="005B0FD3" w:rsidRPr="004E4B72" w:rsidRDefault="005B0FD3" w:rsidP="004E4B72">
      <w:pPr>
        <w:tabs>
          <w:tab w:val="righ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 xml:space="preserve">Глубина тамбуров и тамбур-шлюзов при прямом движении и одностороннем открывании дверей должна быть не менее 2,45 м при ширине не менее 1,6 м. При глубине тамбура от 1,8 м до 1,5 м (при реконструкции) его ширина должна быть не менее 2,3 м. </w:t>
      </w:r>
    </w:p>
    <w:p w:rsidR="005B0FD3" w:rsidRPr="004E4B72" w:rsidRDefault="005B0FD3" w:rsidP="004E4B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B72" w:rsidRPr="002A4489" w:rsidRDefault="005B0FD3" w:rsidP="004E4B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b/>
          <w:sz w:val="24"/>
          <w:szCs w:val="24"/>
        </w:rPr>
        <w:t>Автостоянки для инвалидов</w:t>
      </w:r>
      <w:r w:rsidRPr="004E4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FD3" w:rsidRPr="004E4B72" w:rsidRDefault="005B0FD3" w:rsidP="004E4B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FD3" w:rsidRPr="004E4B72" w:rsidRDefault="005B0FD3" w:rsidP="004E4B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На стоянке (парковке) транспортных средств личного пользования, расположенной на участке около здания организации сферы услуг или внутри этого здания, следует выделять 10% машино-мест (но не менее одного места) для людей с инвалидностью, в том числе количество специализированных расширенных машино-мест для транспортных средств инвалидов, передвигающихся на кресле-коляске, определять расчетом, при числе мест.</w:t>
      </w:r>
    </w:p>
    <w:p w:rsidR="005B0FD3" w:rsidRPr="004E4B72" w:rsidRDefault="005B0FD3" w:rsidP="004E4B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Места для стоянки (парковки) транспортных средств, управляемых инвалидами или перевозящих инвалидов, следует размещать вблизи входа в предприятие, организацию или в учреждение, доступного для инвалидов, но не далее 50 м, от входа в жилое здание - не далее 100 м.</w:t>
      </w:r>
    </w:p>
    <w:p w:rsidR="005B0FD3" w:rsidRPr="004E4B72" w:rsidRDefault="005B0FD3" w:rsidP="004E4B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Разметку места для стоянки автомашины инвалида на кресле-коляске следует предусматривать размером 6,0</w:t>
      </w:r>
      <w:r w:rsidRPr="004E4B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" cy="120650"/>
            <wp:effectExtent l="19050" t="0" r="1905" b="0"/>
            <wp:docPr id="5" name="Рисунок 1" descr="nh00kf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h00kfwv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B72">
        <w:rPr>
          <w:rFonts w:ascii="Times New Roman" w:hAnsi="Times New Roman" w:cs="Times New Roman"/>
          <w:sz w:val="24"/>
          <w:szCs w:val="24"/>
        </w:rPr>
        <w:t>3,6 м, что дает возможность создать безопасную зону сбоку и сзади машины. Каждое машино-место, предназначенное для стоянки (парковки) транспортных средств инвалидов, должно иметь хотя бы один доступный пешеходный подход к основным пешеходным коммуникациям, в том числе для людей, передвигающихся в кресле-коляске, Пандус должен иметь нескользкое покрытие, обеспечивающее удобный переход с площадки для стоянки на тротуар. Размеры парковочных мест, расположенных параллельно бордюру, должны обеспечивать доступ к задней части автомобиля для пользования пандусом или подъемным приспособлением.</w:t>
      </w:r>
    </w:p>
    <w:p w:rsidR="005B0FD3" w:rsidRPr="004E4B72" w:rsidRDefault="005B0FD3" w:rsidP="004E4B7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0FD3" w:rsidRPr="004E4B72" w:rsidRDefault="005B0FD3" w:rsidP="004E4B72">
      <w:pPr>
        <w:tabs>
          <w:tab w:val="right" w:pos="0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4E4B72">
        <w:rPr>
          <w:rFonts w:ascii="Times New Roman" w:hAnsi="Times New Roman" w:cs="Times New Roman"/>
          <w:b/>
          <w:sz w:val="24"/>
          <w:szCs w:val="24"/>
        </w:rPr>
        <w:t>Благоустройство территории  и места отдыха</w:t>
      </w:r>
    </w:p>
    <w:p w:rsidR="005B0FD3" w:rsidRPr="004E4B72" w:rsidRDefault="005B0FD3" w:rsidP="004E4B72">
      <w:pPr>
        <w:tabs>
          <w:tab w:val="right" w:pos="0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На территории на основных путях движения людей рекомендуется предусматривать не менее чем через 100-150 м места отдыха, доступные для МГН, оборудованные навесами, скамьями с опорой для спины и подлокотником, телефонами-автоматами, указателями, светильниками, сигнализацией и т.п.</w:t>
      </w:r>
    </w:p>
    <w:p w:rsidR="005B0FD3" w:rsidRPr="004E4B72" w:rsidRDefault="005B0FD3" w:rsidP="004E4B72">
      <w:pPr>
        <w:tabs>
          <w:tab w:val="right" w:pos="0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кресла-коляски.</w:t>
      </w:r>
    </w:p>
    <w:p w:rsidR="005B0FD3" w:rsidRPr="004E4B72" w:rsidRDefault="005B0FD3" w:rsidP="004E4B72">
      <w:pPr>
        <w:tabs>
          <w:tab w:val="right" w:pos="0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E4B72">
        <w:rPr>
          <w:rFonts w:ascii="Times New Roman" w:hAnsi="Times New Roman" w:cs="Times New Roman"/>
          <w:sz w:val="24"/>
          <w:szCs w:val="24"/>
        </w:rPr>
        <w:t>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0,04 м, край которых должен находиться от установленного оборудования на расстоянии 0,7-0,8 м.</w:t>
      </w:r>
    </w:p>
    <w:p w:rsidR="005B0FD3" w:rsidRPr="004E4B72" w:rsidRDefault="005B0FD3" w:rsidP="004E4B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B0FD3" w:rsidRPr="005B0FD3" w:rsidRDefault="005B0FD3" w:rsidP="005B0FD3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4E4B72" w:rsidRDefault="004E4B7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371D2" w:rsidRPr="005B0FD3" w:rsidRDefault="00B371D2" w:rsidP="005B0FD3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1D2" w:rsidRPr="005B0FD3" w:rsidRDefault="00B371D2" w:rsidP="005B0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FD3">
        <w:rPr>
          <w:rFonts w:ascii="Times New Roman" w:hAnsi="Times New Roman" w:cs="Times New Roman"/>
          <w:b/>
          <w:sz w:val="24"/>
          <w:szCs w:val="24"/>
        </w:rPr>
        <w:t>13.2. Количество муниципальных архивов</w:t>
      </w:r>
    </w:p>
    <w:p w:rsidR="00B371D2" w:rsidRPr="005B0FD3" w:rsidRDefault="00B371D2" w:rsidP="005B0F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населения объектами -1 объект на муниципальный район, м</w:t>
      </w:r>
      <w:r w:rsidRPr="005B0FD3">
        <w:rPr>
          <w:rFonts w:ascii="Times New Roman" w:hAnsi="Times New Roman" w:cs="Times New Roman"/>
          <w:color w:val="000000"/>
          <w:sz w:val="24"/>
          <w:szCs w:val="24"/>
        </w:rPr>
        <w:t>аксимально допустимый уровень территориальной доступности не нормируется.</w:t>
      </w:r>
    </w:p>
    <w:p w:rsidR="00B371D2" w:rsidRPr="005B0FD3" w:rsidRDefault="00B371D2" w:rsidP="005B0F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1D2" w:rsidRPr="005B0FD3" w:rsidRDefault="00B371D2" w:rsidP="005B0FD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13.2 </w:t>
      </w:r>
      <w:r w:rsidRPr="005B0FD3">
        <w:rPr>
          <w:rFonts w:ascii="Times New Roman" w:hAnsi="Times New Roman" w:cs="Times New Roman"/>
          <w:b/>
          <w:sz w:val="24"/>
          <w:szCs w:val="24"/>
        </w:rPr>
        <w:t>Площадь земельного участка для размещения отделения связи</w:t>
      </w:r>
      <w:r w:rsidRPr="005B0FD3">
        <w:rPr>
          <w:rFonts w:ascii="Times New Roman" w:hAnsi="Times New Roman" w:cs="Times New Roman"/>
          <w:sz w:val="24"/>
          <w:szCs w:val="24"/>
        </w:rPr>
        <w:t>. Отделения связи для обслуживаемого населения групп:</w:t>
      </w:r>
    </w:p>
    <w:p w:rsidR="00B371D2" w:rsidRPr="005B0FD3" w:rsidRDefault="00B371D2" w:rsidP="005B0F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IV - V (до 9 тыс. жителей) - 0,07 га,</w:t>
      </w:r>
    </w:p>
    <w:p w:rsidR="00B371D2" w:rsidRPr="005B0FD3" w:rsidRDefault="00B371D2" w:rsidP="005B0F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Сельские отделения связи для обслуживаемого населения групп:</w:t>
      </w:r>
    </w:p>
    <w:p w:rsidR="00B371D2" w:rsidRPr="005B0FD3" w:rsidRDefault="00B371D2" w:rsidP="005B0F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V - VI (до 2 тыс. жителей) - 0,3 га,</w:t>
      </w:r>
    </w:p>
    <w:p w:rsidR="00B371D2" w:rsidRPr="005B0FD3" w:rsidRDefault="00B371D2" w:rsidP="005B0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III - IV (2 - 6 тыс. жителей) - 0,4 га</w:t>
      </w:r>
    </w:p>
    <w:p w:rsidR="00B371D2" w:rsidRPr="005B0FD3" w:rsidRDefault="00B371D2" w:rsidP="005B0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Уровень территориальной доступности отделения связи для сельской местности допускается размещение в пределах 30 минут пешеходной или транспортной доступности между отделением связи и населенными пунктами в зоне обслуживания, для птг.Троицко-Печорск - в зависимости от этажности застройки:</w:t>
      </w:r>
    </w:p>
    <w:p w:rsidR="00B371D2" w:rsidRPr="005B0FD3" w:rsidRDefault="00B371D2" w:rsidP="005B0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3 - 5 этажей - 650 м,</w:t>
      </w:r>
    </w:p>
    <w:p w:rsidR="00B371D2" w:rsidRPr="005B0FD3" w:rsidRDefault="00B371D2" w:rsidP="005B0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0FD3">
        <w:rPr>
          <w:rFonts w:ascii="Times New Roman" w:hAnsi="Times New Roman" w:cs="Times New Roman"/>
          <w:sz w:val="24"/>
          <w:szCs w:val="24"/>
        </w:rPr>
        <w:t>1 - 2 этажа - 800 м.</w:t>
      </w:r>
    </w:p>
    <w:p w:rsidR="00FA5A21" w:rsidRPr="005B0FD3" w:rsidRDefault="00FA5A21" w:rsidP="005B0FD3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A21" w:rsidRPr="005B0FD3" w:rsidRDefault="00CC31EB" w:rsidP="005B0FD3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5A21" w:rsidRPr="005B0FD3" w:rsidRDefault="00FA5A21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E3F" w:rsidRDefault="00CC31EB" w:rsidP="005B0FD3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5E3F" w:rsidRDefault="00C25E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A5A21" w:rsidRPr="0045536B" w:rsidRDefault="00C25E3F" w:rsidP="003E55E7">
      <w:pPr>
        <w:pStyle w:val="1"/>
      </w:pPr>
      <w:bookmarkStart w:id="28" w:name="_Toc501029865"/>
      <w:r w:rsidRPr="00CB242A">
        <w:lastRenderedPageBreak/>
        <w:t xml:space="preserve">ЧАСТЬ </w:t>
      </w:r>
      <w:r w:rsidRPr="00CB242A">
        <w:rPr>
          <w:lang w:val="en-US"/>
        </w:rPr>
        <w:t>II</w:t>
      </w:r>
      <w:bookmarkEnd w:id="28"/>
    </w:p>
    <w:p w:rsidR="00CB242A" w:rsidRPr="0045536B" w:rsidRDefault="00CB242A" w:rsidP="004E4B72">
      <w:pPr>
        <w:jc w:val="center"/>
      </w:pPr>
    </w:p>
    <w:p w:rsidR="00FA5A21" w:rsidRPr="00CB242A" w:rsidRDefault="00CC31EB" w:rsidP="003E55E7">
      <w:pPr>
        <w:pStyle w:val="1"/>
      </w:pPr>
      <w:bookmarkStart w:id="29" w:name="_Toc501029866"/>
      <w:r w:rsidRPr="00CB242A">
        <w:t>МАТЕРИАЛЫ ПО ОБОСНОВАНИЮ РАСЧЕТНЫХ ПОКАЗАТЕЛЕЙ, СОДЕРЖАЩИХСЯ В ОСНОВНОЙ ЧАСТИ НОРМАТИВОВ ГРАДОСТРОИТЕЛЬНОГО ПРОЕКТИРОВАНИЯ</w:t>
      </w:r>
      <w:bookmarkEnd w:id="29"/>
    </w:p>
    <w:p w:rsidR="00FA5A21" w:rsidRPr="005B0FD3" w:rsidRDefault="00FA5A21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A21" w:rsidRPr="00CB242A" w:rsidRDefault="00CC31EB" w:rsidP="003E55E7">
      <w:pPr>
        <w:pStyle w:val="1"/>
      </w:pPr>
      <w:bookmarkStart w:id="30" w:name="_Toc501029867"/>
      <w:r w:rsidRPr="00CB242A">
        <w:t>1 Анализ административно- территориального устройства, природно-климатических и социально-экономических условий развития МО ГП «Нижний Одес» Республики Коми</w:t>
      </w:r>
      <w:bookmarkEnd w:id="30"/>
    </w:p>
    <w:p w:rsidR="00FA5A21" w:rsidRPr="005B0FD3" w:rsidRDefault="00FA5A21" w:rsidP="00C25E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A21" w:rsidRPr="005B0FD3" w:rsidRDefault="00CC31EB" w:rsidP="003E55E7">
      <w:pPr>
        <w:pStyle w:val="1"/>
      </w:pPr>
      <w:bookmarkStart w:id="31" w:name="_Toc501029868"/>
      <w:r w:rsidRPr="005B0FD3">
        <w:t>1.1 Характеристика территории</w:t>
      </w:r>
      <w:bookmarkEnd w:id="31"/>
      <w:r w:rsidRPr="005B0FD3">
        <w:t xml:space="preserve"> 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МР «Сосногорск» расположен в центральной части Республики Коми и граничит с ГО «Ухта», ГО «Усинск», МР «Троицко-Печорский», МР «Ижемский», МР «Печора». Административным и экономическим центром района является город республиканского значения Сосногорск.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МР «Сосногорск» занимает выгодное транспортное положение в центре Республики Коми. По его территории проходят важнейшие транспортные пути, связывающие север и юг республики: ширококолейная железная дорога «Котлас - Сыктывкар - Ухта - Воркута - Усинск - Лабытнанги (Салехард)», автомобильная дорога республиканского значения «Ираель - Ижма - Усть-Цильма», газопроводы и нефтепроводы.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Город республиканского значения Сосногорск – является административным центром муниципального образования муниципального района. 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В состав муниципального образования городского поселения «Нижний Одес» входят поселок городского типа Нижний Одес и поселок сельского типа Конашъель. Административным центром муниципального образования на территории поселения Нижний Одес является поселок городского типа Нижний Одес.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Поселок возник в начале 1960-х годов в связи с разработкой Западно-Тэбукского нефтяного месторождения. Расположен в центральной части Сосногорского района в верховьях </w:t>
      </w:r>
      <w:hyperlink r:id="rId24">
        <w:r w:rsidRPr="005B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реки Нижний Одес</w:t>
        </w:r>
      </w:hyperlink>
      <w:r w:rsidRPr="005B0FD3">
        <w:rPr>
          <w:rFonts w:ascii="Times New Roman" w:eastAsia="Times New Roman" w:hAnsi="Times New Roman" w:cs="Times New Roman"/>
          <w:sz w:val="24"/>
          <w:szCs w:val="24"/>
        </w:rPr>
        <w:t> (правый приток </w:t>
      </w:r>
      <w:hyperlink r:id="rId25">
        <w:r w:rsidRPr="005B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реки Ижмы</w:t>
        </w:r>
      </w:hyperlink>
      <w:r w:rsidRPr="005B0FD3">
        <w:rPr>
          <w:rFonts w:ascii="Times New Roman" w:eastAsia="Times New Roman" w:hAnsi="Times New Roman" w:cs="Times New Roman"/>
          <w:sz w:val="24"/>
          <w:szCs w:val="24"/>
        </w:rPr>
        <w:t>), в 437 км от города </w:t>
      </w:r>
      <w:hyperlink r:id="rId26">
        <w:r w:rsidRPr="005B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Сыктывкара</w:t>
        </w:r>
      </w:hyperlink>
      <w:r w:rsidRPr="005B0FD3">
        <w:rPr>
          <w:rFonts w:ascii="Times New Roman" w:eastAsia="Times New Roman" w:hAnsi="Times New Roman" w:cs="Times New Roman"/>
          <w:sz w:val="24"/>
          <w:szCs w:val="24"/>
        </w:rPr>
        <w:t>. 24 мая 1964 года Президиум Верховного Совета Коми АССР подписал Указ «об образовании Нижнеодесского поселкового совета», дату подписания которого можно с уверенностью считать годом основания посёлка, хотя в то время в Нижнем Одесе уже проживало 2390 человек.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земель в границах городского поселения Нижний Одес составляет 391301,0 га. 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Численность постоянного населения, проживающего на территории поселения, по состоянию на 01.01.2017 г. составляет 9163 человек.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Административный центр поселения расположен в 59 км северо-восточнее административного центра городского округа Сосногорска, в состав которого входит городское поселение Нижний Одес. Внешние транспортно-экономические связи осуществляются автомобильным транспортом по дороге республиканского значения Ухта – Вуктыл, протяженностью 190 км.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По сути, городское поселение Нижний Одес и сложилось под влиянием горнопромышленного освое</w:t>
      </w:r>
      <w:r w:rsidR="00BB0F10" w:rsidRPr="005B0FD3">
        <w:rPr>
          <w:rFonts w:ascii="Times New Roman" w:eastAsia="Times New Roman" w:hAnsi="Times New Roman" w:cs="Times New Roman"/>
          <w:sz w:val="24"/>
          <w:szCs w:val="24"/>
        </w:rPr>
        <w:t>ния территории Республики Коми (нефтяная, газовая, добыча прочих полезных ископаемых).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В системе расселения Республики Коми городское поселение Нижний Одес представляет собой одну из типичных форм хозяйствования и размещения населения северных районов, отражающую очаговость горнодобывающей промышленности. Территория поселения раскрывает следующие расселенческие особенности северных горнодобывающих районов Республики Коми: </w:t>
      </w:r>
    </w:p>
    <w:p w:rsidR="00FA5A21" w:rsidRPr="005B0FD3" w:rsidRDefault="00CC31EB" w:rsidP="005B0FD3">
      <w:pPr>
        <w:numPr>
          <w:ilvl w:val="0"/>
          <w:numId w:val="2"/>
        </w:numPr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контрастность системы расселения, выражающаяся в аккумуляции </w:t>
      </w:r>
      <w:r w:rsidRPr="005B0FD3">
        <w:rPr>
          <w:rFonts w:ascii="Times New Roman" w:eastAsia="Times New Roman" w:hAnsi="Times New Roman" w:cs="Times New Roman"/>
          <w:sz w:val="24"/>
          <w:szCs w:val="24"/>
        </w:rPr>
        <w:br/>
        <w:t>98 % всего населения в административном центре, что обуславливает низкую степень освоенности территории;</w:t>
      </w:r>
    </w:p>
    <w:p w:rsidR="00FA5A21" w:rsidRPr="005B0FD3" w:rsidRDefault="00CC31EB" w:rsidP="005B0FD3">
      <w:pPr>
        <w:numPr>
          <w:ilvl w:val="0"/>
          <w:numId w:val="2"/>
        </w:numPr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низкая плотность населенных пунктов – 0,5 пункта на 1000 кв. км, редкость сети потверждает слабую хозяйственную освоенность большей части территории;</w:t>
      </w:r>
    </w:p>
    <w:p w:rsidR="00FA5A21" w:rsidRDefault="00CC31EB" w:rsidP="005B0FD3">
      <w:pPr>
        <w:numPr>
          <w:ilvl w:val="0"/>
          <w:numId w:val="2"/>
        </w:numPr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мелкоселенность системы расселения – преобладание малочисленных населенных пунктов, что говорит о слабом демографическом потенциале сельского расселения. Несколько лет назад малочисленные села и деревни, резко преобладая, составляли систему расселения городского поселения Нижний Одес, что ограничивало возможность их индустриального развития, способствовало дальнейшее концентрации деятельности в административном центре. На данный момент три из четырех населенных пунктов поселения закрыты.</w:t>
      </w:r>
    </w:p>
    <w:p w:rsidR="00C25E3F" w:rsidRPr="005B0FD3" w:rsidRDefault="00C25E3F" w:rsidP="00C25E3F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A21" w:rsidRPr="00F61410" w:rsidRDefault="00CC31EB" w:rsidP="003E55E7">
      <w:pPr>
        <w:pStyle w:val="1"/>
      </w:pPr>
      <w:bookmarkStart w:id="32" w:name="_Toc501029869"/>
      <w:r w:rsidRPr="00F61410">
        <w:t>1.2 Природно-климатические условия</w:t>
      </w:r>
      <w:bookmarkEnd w:id="32"/>
      <w:r w:rsidRPr="00F61410">
        <w:t xml:space="preserve"> 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b/>
          <w:sz w:val="24"/>
          <w:szCs w:val="24"/>
        </w:rPr>
        <w:t>Климат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Климат умеренно-континентальный, лето короткое и умеренно-прохладное, зима многоснежная, продолжительная и холодная. Климат формируется в условиях малого количества солнечной радиации зимой, под воздействием северных морей и интенсивного западного переноса воздушных масс. Вынос теплого морского воздуха, связанный с прохождением атлантических циклонов, и частые вторжения арктического воздуха с Северного Ледовитого океана придают погоде большую неустойчивость в течение всего года. 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Согласно СНиП 23-01-99 «Строительная климатология» территория ГП «Нижний Одес» по климатическому районированию относится к климатическому подрайону I Д. Для территории характерны высокая степень дифференциации климатических условий, неустойчивость и резкая смена погодных условий.</w:t>
      </w:r>
    </w:p>
    <w:p w:rsidR="00FA5A21" w:rsidRPr="005B0FD3" w:rsidRDefault="00FA5A21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b/>
          <w:sz w:val="24"/>
          <w:szCs w:val="24"/>
        </w:rPr>
        <w:t>Водные ресурсы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Гидрографическая сеть городского поселения принадлежит бассейну </w:t>
      </w:r>
      <w:r w:rsidRPr="005B0FD3">
        <w:rPr>
          <w:rFonts w:ascii="Times New Roman" w:eastAsia="Times New Roman" w:hAnsi="Times New Roman" w:cs="Times New Roman"/>
          <w:sz w:val="24"/>
          <w:szCs w:val="24"/>
        </w:rPr>
        <w:br/>
        <w:t xml:space="preserve">р. Печора. Территория изрезана реками и ручьями, здесь протекают Печора, Кылым, Большой Тэбук, Малый Тэбук, Верхний Одес, Вонъю, Кылымдынъель, Большой Ленавож, Вой-вож, Лун-вож, Рась-ю, Шервож, Дзернюр, Велью, Нилейю. 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Водный режим рек характеризуется хорошо выраженным весенним половодьем, летне-осенней меженью, нарушаемой дождевыми паводками и устойчивой зимней меженью. Весеннее половодье начинается в среднем во второй декаде апреля и характеризуется интенсивным подъемом уровня воды. Пик наступает в начале второй декады мая. Средняя продолжительность его составляет около 60 суток. Во время половодья наблюдаются высшие в году уровни, превышающие меженные на 5-7 м. Характерные уровни весеннего половодья обозначены в табл. №. 2. Во время повышения уровня воды до данных уровней – возможно подтопление и затопление отдельных участков города.</w:t>
      </w:r>
    </w:p>
    <w:p w:rsidR="00FA5A21" w:rsidRPr="005B0FD3" w:rsidRDefault="00FA5A21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b/>
          <w:sz w:val="24"/>
          <w:szCs w:val="24"/>
        </w:rPr>
        <w:t>Лесные ресурсы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Городское поселение Нижний Одес расположено на территории Сосногорского лесничества. Лесами покрыто 82 % территории (из них болота занимают 12 %) – это более чем достаточно для поддержания экологического равновесия природных экосистем. По лесорастительному районированию (Приказ МПР РФ от 28.03.07г. №68) территория Сосногорского лесничества относится к таежной зоне северо-таежного района европейской части РФ, и только небольшая часть ее (на юге) к среднетаежному району. 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Общая площадь Сосногорского лесничества составляет 1 618 527 га, в его составе 9 участковых лесничеств.</w:t>
      </w:r>
    </w:p>
    <w:p w:rsidR="00FA5A21" w:rsidRPr="005B0FD3" w:rsidRDefault="00FA5A21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Минерально-сырьевые ресурсы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Центральное место в комплексе полезных ископаемых поселения занимают углеводороды: нефтяные и нефтегазовые месторождения. На территории поселения имеется 11 нефтяных месторождений (Леновожское, Пашнинское, Береговое, Боровое, Большепурговское, Расьюское, Турчаниновское, Луговое, Георгиевское и Западно-Тэбукское (участок 2)) и 2 нефтегазовых месторождения (Джьерское, Западно-Тэбукское (участок 1)).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Комплекс неметаллических ископаемых представлен месторождениями торфа (юг поселения), строительных песков (Базовое, Сосновое, Профильное, Малый Пиляель, Валежник-1, Валежник-2, Южно-Тэбукское, Дорожное, Первое, Ягъель, Песчаное, Пост, Пост (участок 1), Горелое, Плато, Стайка, Тэбук, Дербеневское, Карьерное, Центральное-1, Центральное-2, Распутное, 2-я Буровая и Усть-Паштанское) и песчано-гравийного материала (Лесное, Непсаель, Петля, Буран, Дальнее, Ягодка, Исток). 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Значительная часть этих месторождений длительное время находится в разработке и к настоящему времени они существенно выработаны.</w:t>
      </w:r>
    </w:p>
    <w:p w:rsidR="00FA5A21" w:rsidRPr="005B0FD3" w:rsidRDefault="00FA5A21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b/>
          <w:sz w:val="24"/>
          <w:szCs w:val="24"/>
        </w:rPr>
        <w:t>Земельные ресурсы и почвы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земель в границах городского поселения Нижний Одес составляет 391301,0 га. 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земель поселения имеют земли лесного фонда (99,4 %). Площадь земель населенных пунктов составляет 1552,0 га или 0,4 % от общей площади земель поселения.</w:t>
      </w:r>
    </w:p>
    <w:p w:rsidR="00AC0CF5" w:rsidRPr="005B0FD3" w:rsidRDefault="00AC0CF5" w:rsidP="005B0FD3">
      <w:pPr>
        <w:keepNext/>
        <w:keepLine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A21" w:rsidRPr="007D711D" w:rsidRDefault="00CC31EB" w:rsidP="003E55E7">
      <w:pPr>
        <w:pStyle w:val="1"/>
      </w:pPr>
      <w:bookmarkStart w:id="33" w:name="_Toc501029870"/>
      <w:r w:rsidRPr="007D711D">
        <w:t>1.3 Социально-экономические условия</w:t>
      </w:r>
      <w:bookmarkEnd w:id="33"/>
    </w:p>
    <w:p w:rsidR="00BB0F10" w:rsidRPr="005B0FD3" w:rsidRDefault="00BB0F10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В черте поселка находится «Нижнеодесское УТТ», ООО «Бузулукская Нефтяная компания», ООО «Усинск НПО -Сервис», ООО «Лукойл ЭПУ-Сервис», ООО ОП «Европейская Сервисная компания», АО «Печорнефтегаз»,ОАО «Коминефтегеофизика», Усинское региональное управление ООО «Лукойл-Энергосети», ООО «Энергосервис»</w:t>
      </w:r>
      <w:r w:rsidR="009D29D2" w:rsidRPr="005B0FD3">
        <w:rPr>
          <w:rFonts w:ascii="Times New Roman" w:eastAsia="Times New Roman" w:hAnsi="Times New Roman" w:cs="Times New Roman"/>
          <w:sz w:val="24"/>
          <w:szCs w:val="24"/>
        </w:rPr>
        <w:t>, ОАО АЭК «Комиэнерго»</w:t>
      </w:r>
      <w:r w:rsidR="00BE7A94" w:rsidRPr="005B0F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Помимо предприятий нефтяной промышленности в поселении имеются предприятия транспорта, связи, коммунального хозяйства, деревоо</w:t>
      </w:r>
      <w:r w:rsidR="009E5BBD" w:rsidRPr="005B0FD3">
        <w:rPr>
          <w:rFonts w:ascii="Times New Roman" w:eastAsia="Times New Roman" w:hAnsi="Times New Roman" w:cs="Times New Roman"/>
          <w:sz w:val="24"/>
          <w:szCs w:val="24"/>
        </w:rPr>
        <w:t xml:space="preserve">брабатывающей </w:t>
      </w:r>
      <w:r w:rsidRPr="005B0FD3">
        <w:rPr>
          <w:rFonts w:ascii="Times New Roman" w:eastAsia="Times New Roman" w:hAnsi="Times New Roman" w:cs="Times New Roman"/>
          <w:sz w:val="24"/>
          <w:szCs w:val="24"/>
        </w:rPr>
        <w:t>и пищевой промышленности.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Деревообработкой в городском поселении занимаются индивидуальные предприниматели</w:t>
      </w:r>
      <w:r w:rsidR="0062519F" w:rsidRPr="005B0F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хлеба и хлебобулочных изделий в поселении осуществляет частная хлебопекарня, которая является основным поставщиком хлеба и хлебобулочных изделий в поселении. 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поселения нет крестьянско-фермерских хозяйств </w:t>
      </w:r>
      <w:r w:rsidRPr="005B0FD3">
        <w:rPr>
          <w:rFonts w:ascii="Times New Roman" w:eastAsia="Times New Roman" w:hAnsi="Times New Roman" w:cs="Times New Roman"/>
          <w:sz w:val="24"/>
          <w:szCs w:val="24"/>
        </w:rPr>
        <w:br/>
        <w:t xml:space="preserve">и индивидуальных предпринимателей, занимающихся сельскохозяйственной деятельностью. На территории поселения производителями сельхозпродукции являются личные подсобные хозяйства, занимающиеся выращиванием </w:t>
      </w:r>
      <w:r w:rsidRPr="005B0FD3">
        <w:rPr>
          <w:rFonts w:ascii="Times New Roman" w:eastAsia="Times New Roman" w:hAnsi="Times New Roman" w:cs="Times New Roman"/>
          <w:sz w:val="24"/>
          <w:szCs w:val="24"/>
        </w:rPr>
        <w:br/>
        <w:t>крупнорогатого скота, свиней, садово-огороднические товарищества, выращивающие плодовоовощные культуры.</w:t>
      </w:r>
    </w:p>
    <w:p w:rsidR="00FA5A21" w:rsidRDefault="0062519F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31EB" w:rsidRPr="005B0FD3">
        <w:rPr>
          <w:rFonts w:ascii="Times New Roman" w:eastAsia="Times New Roman" w:hAnsi="Times New Roman" w:cs="Times New Roman"/>
          <w:sz w:val="24"/>
          <w:szCs w:val="24"/>
        </w:rPr>
        <w:t>беспечение населения электроэнергией</w:t>
      </w:r>
      <w:r w:rsidR="001548BC" w:rsidRPr="005B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997" w:rsidRPr="005B0FD3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1548BC" w:rsidRPr="005B0FD3">
        <w:rPr>
          <w:rFonts w:ascii="Times New Roman" w:eastAsia="Times New Roman" w:hAnsi="Times New Roman" w:cs="Times New Roman"/>
          <w:sz w:val="24"/>
          <w:szCs w:val="24"/>
        </w:rPr>
        <w:t xml:space="preserve"> - ЦЭС ОАО АЭК «АЭС Комиэнерго», водой и теплом - ресурсоснабжающими предприятиями</w:t>
      </w:r>
      <w:r w:rsidR="00CC31EB" w:rsidRPr="005B0F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94F" w:rsidRPr="005B0FD3" w:rsidRDefault="0000794F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A21" w:rsidRPr="007D711D" w:rsidRDefault="00CC31EB" w:rsidP="003E55E7">
      <w:pPr>
        <w:pStyle w:val="1"/>
      </w:pPr>
      <w:bookmarkStart w:id="34" w:name="_Toc501029871"/>
      <w:r w:rsidRPr="007D711D">
        <w:t>1.4 Транспортное обеспечение</w:t>
      </w:r>
      <w:bookmarkEnd w:id="34"/>
    </w:p>
    <w:p w:rsidR="00270B5D" w:rsidRPr="005B0FD3" w:rsidRDefault="00270B5D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«Нижний Одес» имеет круглогодичное транспортное сообщение по дорогам с твердым и улучшенным покрытием со всеми пограничными муниципальными образованиями.</w:t>
      </w:r>
    </w:p>
    <w:p w:rsidR="00270B5D" w:rsidRPr="005B0FD3" w:rsidRDefault="00270B5D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lastRenderedPageBreak/>
        <w:t>На территории городского поселения утвержден социально-значимый автобусный маршрут «Нижний-Одес - Сосногорск - Ухта».</w:t>
      </w:r>
    </w:p>
    <w:p w:rsidR="00FA5A21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Ближайший аэропорт</w:t>
      </w:r>
      <w:r w:rsidR="00270B5D" w:rsidRPr="005B0FD3">
        <w:rPr>
          <w:rFonts w:ascii="Times New Roman" w:eastAsia="Times New Roman" w:hAnsi="Times New Roman" w:cs="Times New Roman"/>
          <w:sz w:val="24"/>
          <w:szCs w:val="24"/>
        </w:rPr>
        <w:t xml:space="preserve"> находится</w:t>
      </w: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 в г.Ухта.</w:t>
      </w:r>
    </w:p>
    <w:p w:rsidR="0000794F" w:rsidRPr="005B0FD3" w:rsidRDefault="0000794F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A21" w:rsidRPr="007D711D" w:rsidRDefault="00CC31EB" w:rsidP="003E55E7">
      <w:pPr>
        <w:pStyle w:val="1"/>
      </w:pPr>
      <w:bookmarkStart w:id="35" w:name="_Toc501029872"/>
      <w:r w:rsidRPr="007D711D">
        <w:t>1.5 Система расселения и трудовые ресурсы</w:t>
      </w:r>
      <w:r w:rsidR="0062519F" w:rsidRPr="007D711D">
        <w:t>.</w:t>
      </w:r>
      <w:bookmarkEnd w:id="35"/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В настоящее время численность постоянного населения, проживающего на территории поселения составляет 9163 человек.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Численность населения городского поселения в последние годы сокращается из-за отрицательного миграционного и естественного приростов.</w:t>
      </w:r>
      <w:r w:rsidR="00647EE0" w:rsidRPr="005B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FD3">
        <w:rPr>
          <w:rFonts w:ascii="Times New Roman" w:eastAsia="Times New Roman" w:hAnsi="Times New Roman" w:cs="Times New Roman"/>
          <w:sz w:val="24"/>
          <w:szCs w:val="24"/>
        </w:rPr>
        <w:t>Естественный прирост населения Нижнего Одеса отрицательный и составляет -4 на 1000 человек в год. Сокращение численности населения началось с конца, а не начала 90-х, как в большинстве российских городов. В 90-е годы снижение рождаемости было результатом ухудшения качества и уровня жизни населения. Со стабилизацией экономической ситуации одной из главных причин депопуляции стала эмансипация женщин и развитие у молодежи новых типов репродуктивного поведения, вследствие чего до последнего времени наблюдалась тенденция сокращения рождаемости. Высокая смертность имеет ряд причин, имеющих сугубо социальную природу (несчастные случаи, отравления, травматизм).</w:t>
      </w:r>
    </w:p>
    <w:p w:rsidR="00FA5A21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Миграционный прирост населения отрицательный. Число выезжающих стабильно и составляет порядка 1% от населения поселения. Приток мигрантов в последние годы имеет тенденцию к сокращению. </w:t>
      </w:r>
    </w:p>
    <w:p w:rsidR="0000794F" w:rsidRPr="005B0FD3" w:rsidRDefault="0000794F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A21" w:rsidRPr="007D711D" w:rsidRDefault="00CC31EB" w:rsidP="003E55E7">
      <w:pPr>
        <w:pStyle w:val="1"/>
      </w:pPr>
      <w:bookmarkStart w:id="36" w:name="_Toc501029873"/>
      <w:r w:rsidRPr="007D711D">
        <w:t>1.6 Жилищный фонд</w:t>
      </w:r>
      <w:bookmarkEnd w:id="36"/>
    </w:p>
    <w:p w:rsidR="00FA5A21" w:rsidRPr="005B0FD3" w:rsidRDefault="0062519F" w:rsidP="005B0FD3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состоянию на </w:t>
      </w:r>
      <w:r w:rsidR="00270B5D" w:rsidRPr="005B0F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31.12.2016</w:t>
      </w:r>
      <w:r w:rsidR="00CC31EB" w:rsidRPr="005B0F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жилищный фонд городского поселения Нижний Одес составляет </w:t>
      </w:r>
      <w:r w:rsidRPr="005B0F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229,00</w:t>
      </w:r>
      <w:r w:rsidR="00CC31EB" w:rsidRPr="005B0F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кв.м., в том числе муниципальное жилье </w:t>
      </w:r>
      <w:r w:rsidRPr="005B0F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CC31EB" w:rsidRPr="005B0F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0F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21,6</w:t>
      </w:r>
      <w:r w:rsidR="00CC31EB" w:rsidRPr="005B0F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кв.м., </w:t>
      </w:r>
      <w:r w:rsidR="00936ACA" w:rsidRPr="005B0F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него 207,4тыс. кв.м. находится в частной собственности граждан.</w:t>
      </w:r>
    </w:p>
    <w:p w:rsidR="00FA5A21" w:rsidRPr="007D711D" w:rsidRDefault="00CC31EB" w:rsidP="005B0FD3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1D">
        <w:rPr>
          <w:rFonts w:ascii="Times New Roman" w:eastAsia="Times New Roman" w:hAnsi="Times New Roman" w:cs="Times New Roman"/>
          <w:sz w:val="24"/>
          <w:szCs w:val="24"/>
        </w:rPr>
        <w:t>Ветх</w:t>
      </w:r>
      <w:r w:rsidR="008C0293" w:rsidRPr="007D711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D711D">
        <w:rPr>
          <w:rFonts w:ascii="Times New Roman" w:eastAsia="Times New Roman" w:hAnsi="Times New Roman" w:cs="Times New Roman"/>
          <w:sz w:val="24"/>
          <w:szCs w:val="24"/>
        </w:rPr>
        <w:t xml:space="preserve"> и аварийн</w:t>
      </w:r>
      <w:r w:rsidR="008C0293" w:rsidRPr="007D711D">
        <w:rPr>
          <w:rFonts w:ascii="Times New Roman" w:eastAsia="Times New Roman" w:hAnsi="Times New Roman" w:cs="Times New Roman"/>
          <w:sz w:val="24"/>
          <w:szCs w:val="24"/>
        </w:rPr>
        <w:t>ого жилого</w:t>
      </w:r>
      <w:r w:rsidRPr="007D711D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 w:rsidR="008C0293" w:rsidRPr="007D71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293" w:rsidRPr="007D711D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7D71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94F" w:rsidRPr="005B0FD3" w:rsidRDefault="0000794F" w:rsidP="005B0FD3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A5A21" w:rsidRPr="005B0FD3" w:rsidRDefault="00CC31EB" w:rsidP="003E55E7">
      <w:pPr>
        <w:pStyle w:val="1"/>
        <w:rPr>
          <w:color w:val="FF0000"/>
        </w:rPr>
      </w:pPr>
      <w:bookmarkStart w:id="37" w:name="_Toc501029874"/>
      <w:r w:rsidRPr="005B0FD3">
        <w:t>1.7 Социальное развитие</w:t>
      </w:r>
      <w:bookmarkEnd w:id="37"/>
      <w:r w:rsidRPr="005B0FD3">
        <w:rPr>
          <w:color w:val="FF0000"/>
        </w:rPr>
        <w:t xml:space="preserve"> </w:t>
      </w:r>
    </w:p>
    <w:p w:rsidR="00C4459F" w:rsidRPr="005B0FD3" w:rsidRDefault="00CC31EB" w:rsidP="005B0FD3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В поселении высока обесп</w:t>
      </w:r>
      <w:r w:rsidR="00C4459F" w:rsidRPr="005B0FD3">
        <w:rPr>
          <w:rFonts w:ascii="Times New Roman" w:eastAsia="Times New Roman" w:hAnsi="Times New Roman" w:cs="Times New Roman"/>
          <w:sz w:val="24"/>
          <w:szCs w:val="24"/>
        </w:rPr>
        <w:t xml:space="preserve">еченность объектами образования. Сеть образовательных учреждений в городского поселения «Нижний Одес» обеспечивает всем гражданам право на получение дошкольного, общего основного и среднего (полного) общего образования.  </w:t>
      </w:r>
    </w:p>
    <w:p w:rsidR="00C4459F" w:rsidRPr="005B0FD3" w:rsidRDefault="00C4459F" w:rsidP="005B0FD3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На 1 января 2017 года на территории поселения функционирует 3 детских сада. Очередность в дошкольные образовательные организации отсутствует.</w:t>
      </w:r>
    </w:p>
    <w:p w:rsidR="00C4459F" w:rsidRPr="005B0FD3" w:rsidRDefault="00C4459F" w:rsidP="005B0FD3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городского поселения «Нижний Одес» осуществляют деятельность по социальной защите и обслуживанию граждан три государственных бюджетных учреждения Республики Коми:  </w:t>
      </w:r>
    </w:p>
    <w:p w:rsidR="00C4459F" w:rsidRPr="005B0FD3" w:rsidRDefault="00C4459F" w:rsidP="005B0FD3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- Территориальный центр социальной защиты населения и территориальный центр социального обслуживания населения;</w:t>
      </w:r>
    </w:p>
    <w:p w:rsidR="00C4459F" w:rsidRPr="005B0FD3" w:rsidRDefault="00C4459F" w:rsidP="005B0FD3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- ГБУ Республики Коми «Республиканский Нижне-Одесский дом-интернат для престарелых и инвалидов» на 100 койко-мест;</w:t>
      </w:r>
    </w:p>
    <w:p w:rsidR="00BE7A94" w:rsidRPr="005B0FD3" w:rsidRDefault="00C4459F" w:rsidP="005B0FD3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Сфера здравоохранения в муниципальном образовании представлена республиканским учреждением здравоохранения: Государственное бюджетное учреждение здравоохранения Республики Коми «Нижнеодесская районная больница №1».</w:t>
      </w:r>
      <w:r w:rsidR="00BE7A94" w:rsidRPr="005B0FD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r w:rsidR="00BE7A94" w:rsidRPr="005B0FD3">
        <w:rPr>
          <w:rFonts w:ascii="Times New Roman" w:eastAsia="Times New Roman" w:hAnsi="Times New Roman" w:cs="Times New Roman"/>
          <w:sz w:val="24"/>
          <w:szCs w:val="24"/>
        </w:rPr>
        <w:t>На сегодняшний день в муниципальном образовании городского поселения «Нижний Одес» работает сеть муниципальных бюджетных учреждени</w:t>
      </w:r>
      <w:r w:rsidR="009E5BBD" w:rsidRPr="005B0FD3">
        <w:rPr>
          <w:rFonts w:ascii="Times New Roman" w:eastAsia="Times New Roman" w:hAnsi="Times New Roman" w:cs="Times New Roman"/>
          <w:sz w:val="24"/>
          <w:szCs w:val="24"/>
        </w:rPr>
        <w:t>й культуры:  Школа искусств;  Ц</w:t>
      </w:r>
      <w:r w:rsidR="00BE7A94" w:rsidRPr="005B0FD3">
        <w:rPr>
          <w:rFonts w:ascii="Times New Roman" w:eastAsia="Times New Roman" w:hAnsi="Times New Roman" w:cs="Times New Roman"/>
          <w:sz w:val="24"/>
          <w:szCs w:val="24"/>
        </w:rPr>
        <w:t>ентр дополнительного образования детей; Нижнео</w:t>
      </w:r>
      <w:r w:rsidR="009E5BBD" w:rsidRPr="005B0FD3">
        <w:rPr>
          <w:rFonts w:ascii="Times New Roman" w:eastAsia="Times New Roman" w:hAnsi="Times New Roman" w:cs="Times New Roman"/>
          <w:sz w:val="24"/>
          <w:szCs w:val="24"/>
        </w:rPr>
        <w:t>десская поселковая библиотека; Д</w:t>
      </w:r>
      <w:r w:rsidR="00BE7A94" w:rsidRPr="005B0FD3">
        <w:rPr>
          <w:rFonts w:ascii="Times New Roman" w:eastAsia="Times New Roman" w:hAnsi="Times New Roman" w:cs="Times New Roman"/>
          <w:sz w:val="24"/>
          <w:szCs w:val="24"/>
        </w:rPr>
        <w:t>етская библиотека. На территории муниципального образования расположен стадион «Нефтяник», на котором установлены скейт-площадка и тренажеры.</w:t>
      </w:r>
      <w:r w:rsidR="009E5BBD" w:rsidRPr="005B0FD3">
        <w:rPr>
          <w:rFonts w:ascii="Times New Roman" w:eastAsia="Times New Roman" w:hAnsi="Times New Roman" w:cs="Times New Roman"/>
          <w:sz w:val="24"/>
          <w:szCs w:val="24"/>
        </w:rPr>
        <w:t xml:space="preserve"> В непосредственной близости</w:t>
      </w:r>
      <w:r w:rsidR="00BE7A94" w:rsidRPr="005B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BBD" w:rsidRPr="005B0FD3">
        <w:rPr>
          <w:rFonts w:ascii="Times New Roman" w:eastAsia="Times New Roman" w:hAnsi="Times New Roman" w:cs="Times New Roman"/>
          <w:sz w:val="24"/>
          <w:szCs w:val="24"/>
        </w:rPr>
        <w:t>к стадиону</w:t>
      </w:r>
      <w:r w:rsidR="00BE7A94" w:rsidRPr="005B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C9D" w:rsidRPr="005B0FD3">
        <w:rPr>
          <w:rFonts w:ascii="Times New Roman" w:eastAsia="Times New Roman" w:hAnsi="Times New Roman" w:cs="Times New Roman"/>
          <w:sz w:val="24"/>
          <w:szCs w:val="24"/>
        </w:rPr>
        <w:t>располагаетя</w:t>
      </w:r>
      <w:r w:rsidR="00BE7A94" w:rsidRPr="005B0FD3">
        <w:rPr>
          <w:rFonts w:ascii="Times New Roman" w:eastAsia="Times New Roman" w:hAnsi="Times New Roman" w:cs="Times New Roman"/>
          <w:sz w:val="24"/>
          <w:szCs w:val="24"/>
        </w:rPr>
        <w:t xml:space="preserve"> МБУДО «ДЮСШ №2, г. Сосногорска»</w:t>
      </w:r>
      <w:r w:rsidR="009E5BBD" w:rsidRPr="005B0F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A21" w:rsidRDefault="00BE7A94" w:rsidP="005B0FD3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lastRenderedPageBreak/>
        <w:t>В поселении есть предприятия</w:t>
      </w:r>
      <w:r w:rsidR="00CC31EB" w:rsidRPr="005B0FD3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п</w:t>
      </w: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итания и торговли, учреждения </w:t>
      </w:r>
      <w:r w:rsidR="00CC31EB" w:rsidRPr="005B0FD3">
        <w:rPr>
          <w:rFonts w:ascii="Times New Roman" w:eastAsia="Times New Roman" w:hAnsi="Times New Roman" w:cs="Times New Roman"/>
          <w:sz w:val="24"/>
          <w:szCs w:val="24"/>
        </w:rPr>
        <w:t>жилищно-коммунального хозяйства.</w:t>
      </w:r>
      <w:r w:rsidR="00CC31EB" w:rsidRPr="005B0F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0794F" w:rsidRPr="005B0FD3" w:rsidRDefault="0000794F" w:rsidP="005B0FD3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A21" w:rsidRPr="0045536B" w:rsidRDefault="00CC31EB" w:rsidP="003E55E7">
      <w:pPr>
        <w:pStyle w:val="1"/>
      </w:pPr>
      <w:bookmarkStart w:id="38" w:name="_Toc501029875"/>
      <w:r w:rsidRPr="007D711D">
        <w:t>1.8 Инженерное обеспечение</w:t>
      </w:r>
      <w:bookmarkEnd w:id="38"/>
    </w:p>
    <w:p w:rsidR="00E91089" w:rsidRPr="0045536B" w:rsidRDefault="00E91089" w:rsidP="00E91089"/>
    <w:p w:rsidR="00C4459F" w:rsidRPr="005B0FD3" w:rsidRDefault="00CC31EB" w:rsidP="005B0FD3">
      <w:pPr>
        <w:pStyle w:val="Standard"/>
        <w:tabs>
          <w:tab w:val="left" w:pos="0"/>
        </w:tabs>
        <w:suppressAutoHyphens w:val="0"/>
        <w:jc w:val="both"/>
        <w:rPr>
          <w:rFonts w:cs="Times New Roman"/>
          <w:color w:val="000000"/>
          <w:lang w:val="ru-RU" w:eastAsia="en-US"/>
        </w:rPr>
      </w:pPr>
      <w:r w:rsidRPr="005B0FD3">
        <w:rPr>
          <w:rFonts w:eastAsia="Times New Roman" w:cs="Times New Roman"/>
          <w:b/>
        </w:rPr>
        <w:t>Водоснабжение</w:t>
      </w:r>
      <w:r w:rsidR="00C4459F" w:rsidRPr="005B0FD3">
        <w:rPr>
          <w:rFonts w:cs="Times New Roman"/>
          <w:color w:val="000000"/>
          <w:lang w:eastAsia="en-US"/>
        </w:rPr>
        <w:t xml:space="preserve"> </w:t>
      </w:r>
    </w:p>
    <w:p w:rsidR="00E04F1C" w:rsidRPr="005B0FD3" w:rsidRDefault="00C4459F" w:rsidP="007C4D23">
      <w:pPr>
        <w:pStyle w:val="Standard"/>
        <w:tabs>
          <w:tab w:val="left" w:pos="0"/>
        </w:tabs>
        <w:suppressAutoHyphens w:val="0"/>
        <w:ind w:firstLine="426"/>
        <w:jc w:val="both"/>
        <w:rPr>
          <w:rFonts w:eastAsia="Times New Roman" w:cs="Times New Roman"/>
          <w:lang w:val="ru-RU"/>
        </w:rPr>
      </w:pPr>
      <w:r w:rsidRPr="005B0FD3">
        <w:rPr>
          <w:rFonts w:cs="Times New Roman"/>
          <w:color w:val="000000"/>
          <w:lang w:val="ru-RU" w:eastAsia="en-US"/>
        </w:rPr>
        <w:t>Поставщиками водоснабжения для потребителей муниципального района являются: ООО «Водоканал Нижний Одес».</w:t>
      </w:r>
      <w:r w:rsidR="00E04F1C" w:rsidRPr="005B0FD3">
        <w:rPr>
          <w:rFonts w:eastAsia="Times New Roman" w:cs="Times New Roman"/>
        </w:rPr>
        <w:t xml:space="preserve"> </w:t>
      </w:r>
    </w:p>
    <w:p w:rsidR="00C4459F" w:rsidRPr="005B0FD3" w:rsidRDefault="00E04F1C" w:rsidP="007C4D23">
      <w:pPr>
        <w:pStyle w:val="Standard"/>
        <w:tabs>
          <w:tab w:val="left" w:pos="0"/>
        </w:tabs>
        <w:suppressAutoHyphens w:val="0"/>
        <w:ind w:firstLine="426"/>
        <w:jc w:val="both"/>
        <w:rPr>
          <w:rFonts w:cs="Times New Roman"/>
          <w:color w:val="000000"/>
          <w:lang w:val="ru-RU" w:eastAsia="en-US"/>
        </w:rPr>
      </w:pPr>
      <w:r w:rsidRPr="005B0FD3">
        <w:rPr>
          <w:rFonts w:eastAsia="Times New Roman" w:cs="Times New Roman"/>
        </w:rPr>
        <w:t>Водоснабжение городского поселения Нижний Одес осуществляется от поверхностного водозабора, который находится на 25 км автомобильной дороги Нижний Одес – Ухта с поворотом в сторону р. Вонью 1,8 км.</w:t>
      </w:r>
      <w:r w:rsidRPr="005B0FD3">
        <w:rPr>
          <w:rFonts w:cs="Times New Roman"/>
          <w:color w:val="000000"/>
          <w:lang w:eastAsia="en-US"/>
        </w:rPr>
        <w:t xml:space="preserve"> </w:t>
      </w:r>
      <w:r w:rsidRPr="005B0FD3">
        <w:rPr>
          <w:rFonts w:eastAsia="Times New Roman" w:cs="Times New Roman"/>
        </w:rPr>
        <w:t>Общая протяженность водопроводных сетей от водозабора на р. Вонью до фильтровальной станции и далее по территории поселения составляет 79,5 км.</w:t>
      </w:r>
    </w:p>
    <w:p w:rsidR="00E04F1C" w:rsidRPr="005B0FD3" w:rsidRDefault="00CC31EB" w:rsidP="007C4D23">
      <w:pPr>
        <w:pStyle w:val="Standard"/>
        <w:tabs>
          <w:tab w:val="left" w:pos="0"/>
        </w:tabs>
        <w:suppressAutoHyphens w:val="0"/>
        <w:ind w:firstLine="426"/>
        <w:jc w:val="both"/>
        <w:rPr>
          <w:rFonts w:cs="Times New Roman"/>
          <w:color w:val="000000"/>
          <w:lang w:val="ru-RU" w:eastAsia="en-US"/>
        </w:rPr>
      </w:pPr>
      <w:r w:rsidRPr="005B0FD3">
        <w:rPr>
          <w:rFonts w:eastAsia="Times New Roman" w:cs="Times New Roman"/>
        </w:rPr>
        <w:t>Существует альтернативный вариант обеспечения населения поселка городского типа Нижний Одес питьевой водой. Забор воды на хозяйственно-питьевые и производственные нужды может осуществляться из подземных источников. Выбор источника выполнен на основе результатов комплексной геолого-гидрологической съемки территории и геолого-гидрологических сведений по ранее пробуренным в пределах нижнеодесского месторождения подземных вод водным скважинам. Месторождения расположено в 3,5 – 5,3 км юго-западнее поселка городского типа Нижний Одес.</w:t>
      </w:r>
      <w:r w:rsidR="00E04F1C" w:rsidRPr="005B0FD3">
        <w:rPr>
          <w:rFonts w:eastAsia="Times New Roman" w:cs="Times New Roman"/>
        </w:rPr>
        <w:t xml:space="preserve"> </w:t>
      </w:r>
    </w:p>
    <w:p w:rsidR="00FA5A21" w:rsidRPr="005B0FD3" w:rsidRDefault="00FA5A21" w:rsidP="007C4D23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A21" w:rsidRPr="005B0FD3" w:rsidRDefault="00CC31EB" w:rsidP="007C4D23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По санитарно-химическому и бактериологическому составу воды из поверхностного источника не отвечают требованиям по следующим нормируемым компонентам: алюминий, аммиак, железо, нефтепродукты, ПАВ, БПК – 5, термолерантные колиформные бактерии и колифаги. Средняя концентрация этих веществ превышает ПДК на 0,09 мг/кг; 1,85 мг/кг; 1,19 мг/кг; 0,25 мг/кг; 0,13 мг/кг; 2,71 мг/кг; 710,0 мг/кг и 16,1 мг/кг соответственно. Перед подачей вода должна проходить очистку.</w:t>
      </w:r>
    </w:p>
    <w:p w:rsidR="00FA5A21" w:rsidRPr="005B0FD3" w:rsidRDefault="00CC31EB" w:rsidP="007C4D23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По санитарно-химическому и бактериологическому составу воды из подземного источника гидрокарбонатные натриевые и натриево-кальциевые с минерализацией 0,2-0,3 г/куб.дм, отвечающие требованиям по всем нормируемым компонентам, за исключением железа и марганца.</w:t>
      </w:r>
    </w:p>
    <w:p w:rsidR="00FA5A21" w:rsidRPr="005B0FD3" w:rsidRDefault="00FA5A21" w:rsidP="007C4D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A21" w:rsidRPr="005B0FD3" w:rsidRDefault="00CC31EB" w:rsidP="007C4D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b/>
          <w:sz w:val="24"/>
          <w:szCs w:val="24"/>
        </w:rPr>
        <w:t>Водоотведение</w:t>
      </w:r>
    </w:p>
    <w:p w:rsidR="00FA5A21" w:rsidRPr="005B0FD3" w:rsidRDefault="00CC31EB" w:rsidP="007C4D23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В поселении создана единая централизованная система канализации хозяйственно-бытовых стоков от малоэтажной и среднеэтажной жилой застройки и общественно-деловых объектов</w:t>
      </w:r>
      <w:r w:rsidR="00C4459F" w:rsidRPr="005B0FD3">
        <w:rPr>
          <w:rFonts w:ascii="Times New Roman" w:eastAsia="Times New Roman" w:hAnsi="Times New Roman" w:cs="Times New Roman"/>
          <w:sz w:val="24"/>
          <w:szCs w:val="24"/>
        </w:rPr>
        <w:t xml:space="preserve">. Протяженность канализационных сетей составляет </w:t>
      </w:r>
      <w:r w:rsidR="00E04F1C" w:rsidRPr="005B0FD3">
        <w:rPr>
          <w:rFonts w:ascii="Times New Roman" w:eastAsia="Times New Roman" w:hAnsi="Times New Roman" w:cs="Times New Roman"/>
          <w:sz w:val="24"/>
          <w:szCs w:val="24"/>
        </w:rPr>
        <w:t>36,3</w:t>
      </w:r>
      <w:r w:rsidR="007C7C9D" w:rsidRPr="005B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59F" w:rsidRPr="005B0FD3">
        <w:rPr>
          <w:rFonts w:ascii="Times New Roman" w:eastAsia="Times New Roman" w:hAnsi="Times New Roman" w:cs="Times New Roman"/>
          <w:sz w:val="24"/>
          <w:szCs w:val="24"/>
        </w:rPr>
        <w:t>км. Износ сетей достигает 80%.</w:t>
      </w:r>
      <w:r w:rsidR="00C4459F" w:rsidRPr="005B0F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5B0FD3">
        <w:rPr>
          <w:rFonts w:ascii="Times New Roman" w:eastAsia="Times New Roman" w:hAnsi="Times New Roman" w:cs="Times New Roman"/>
          <w:sz w:val="24"/>
          <w:szCs w:val="24"/>
        </w:rPr>
        <w:t>Для одноэтажной индивидуальной жилой застройки устроена местная канализация (выгребные ямы).</w:t>
      </w:r>
    </w:p>
    <w:p w:rsidR="00FA5A21" w:rsidRPr="005B0FD3" w:rsidRDefault="00CC31EB" w:rsidP="005B0FD3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Хозяйственно-бытовые стоки поступают на канализационные очистные сооружения. Производит</w:t>
      </w:r>
      <w:r w:rsidR="00E04F1C" w:rsidRPr="005B0FD3">
        <w:rPr>
          <w:rFonts w:ascii="Times New Roman" w:eastAsia="Times New Roman" w:hAnsi="Times New Roman" w:cs="Times New Roman"/>
          <w:sz w:val="24"/>
          <w:szCs w:val="24"/>
        </w:rPr>
        <w:t>ельность очистных сооружений – 9</w:t>
      </w:r>
      <w:r w:rsidRPr="005B0FD3">
        <w:rPr>
          <w:rFonts w:ascii="Times New Roman" w:eastAsia="Times New Roman" w:hAnsi="Times New Roman" w:cs="Times New Roman"/>
          <w:sz w:val="24"/>
          <w:szCs w:val="24"/>
        </w:rPr>
        <w:t>000 тыс. куб.м./сут. Тип очистки – механическая, биологическая.</w:t>
      </w:r>
    </w:p>
    <w:p w:rsidR="00FA5A21" w:rsidRPr="005B0FD3" w:rsidRDefault="00FA5A21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b/>
          <w:sz w:val="24"/>
          <w:szCs w:val="24"/>
        </w:rPr>
        <w:t>Дождевая канализация</w:t>
      </w:r>
    </w:p>
    <w:p w:rsidR="00E04F1C" w:rsidRPr="005B0FD3" w:rsidRDefault="00CC31EB" w:rsidP="005B0FD3">
      <w:pPr>
        <w:tabs>
          <w:tab w:val="left" w:pos="720"/>
        </w:tabs>
        <w:spacing w:after="0" w:line="240" w:lineRule="auto"/>
        <w:ind w:left="735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В городском поселении отсутствует дождевая канализация.</w:t>
      </w:r>
      <w:r w:rsidR="00E04F1C" w:rsidRPr="005B0FD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92ADD" w:rsidRPr="005B0FD3" w:rsidRDefault="00A92ADD" w:rsidP="005B0FD3">
      <w:pPr>
        <w:tabs>
          <w:tab w:val="left" w:pos="720"/>
        </w:tabs>
        <w:spacing w:after="0" w:line="240" w:lineRule="auto"/>
        <w:ind w:left="735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E04F1C" w:rsidRPr="005B0FD3" w:rsidRDefault="00E04F1C" w:rsidP="005B0FD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B0FD3">
        <w:rPr>
          <w:rFonts w:ascii="Times New Roman" w:eastAsia="Times New Roman" w:hAnsi="Times New Roman" w:cs="Times New Roman"/>
          <w:b/>
          <w:sz w:val="24"/>
          <w:szCs w:val="24"/>
        </w:rPr>
        <w:t>Утилизация (захоронение) твердых бытовых отходов</w:t>
      </w:r>
      <w:r w:rsidRPr="005B0F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A21" w:rsidRPr="005B0FD3" w:rsidRDefault="00E04F1C" w:rsidP="005B0FD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Утилизация (захоронение) твердых бытовых отходов, поступающих от потребителей пгт.Нижний Одес, осуществляется организацией МУП «Коммунальные энергосистемы».</w:t>
      </w:r>
    </w:p>
    <w:p w:rsidR="00FA5A21" w:rsidRPr="005B0FD3" w:rsidRDefault="00FA5A21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Электроснабжение</w:t>
      </w:r>
    </w:p>
    <w:p w:rsidR="00FA5A21" w:rsidRPr="005B0FD3" w:rsidRDefault="00CC31EB" w:rsidP="005B0FD3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Энергетическая система поселения представляет собой совокупность электрической подстанции 110/35/6 кВ «Нижний Одес», линий электропередачи и трансформаторных подстанций.</w:t>
      </w:r>
    </w:p>
    <w:p w:rsidR="00FA5A21" w:rsidRPr="005B0FD3" w:rsidRDefault="00CC31EB" w:rsidP="005B0FD3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Трансформаторы электрической подстанции питаются от линий электропередач ВЛ 110 кВ № 150, 151 и 152, идущие от подстанции Ухта 200 </w:t>
      </w:r>
      <w:r w:rsidRPr="005B0FD3">
        <w:rPr>
          <w:rFonts w:ascii="Times New Roman" w:eastAsia="Times New Roman" w:hAnsi="Times New Roman" w:cs="Times New Roman"/>
          <w:sz w:val="24"/>
          <w:szCs w:val="24"/>
        </w:rPr>
        <w:br/>
        <w:t>(№ 150) и Сосногорской ТЭЦ (№№ 151-152).</w:t>
      </w:r>
    </w:p>
    <w:p w:rsidR="00FA5A21" w:rsidRPr="005B0FD3" w:rsidRDefault="00FA5A21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b/>
          <w:sz w:val="24"/>
          <w:szCs w:val="24"/>
        </w:rPr>
        <w:t>Теплоснабжение</w:t>
      </w:r>
    </w:p>
    <w:p w:rsidR="00936ACA" w:rsidRPr="005B0FD3" w:rsidRDefault="00936ACA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Поставщиком тепла для потребителей муниципального образования является ООО «Теплосервис».</w:t>
      </w:r>
    </w:p>
    <w:p w:rsidR="00936ACA" w:rsidRPr="005B0FD3" w:rsidRDefault="00936ACA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B0F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B0FD3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действует 2 котельные. Протяженность тепловых сетей на территории городского поселения «Н</w:t>
      </w:r>
      <w:r w:rsidR="001548BC" w:rsidRPr="005B0FD3">
        <w:rPr>
          <w:rFonts w:ascii="Times New Roman" w:eastAsia="Times New Roman" w:hAnsi="Times New Roman" w:cs="Times New Roman"/>
          <w:sz w:val="24"/>
          <w:szCs w:val="24"/>
        </w:rPr>
        <w:t xml:space="preserve">ижний Одес» составляет </w:t>
      </w:r>
      <w:r w:rsidR="009E5BBD" w:rsidRPr="005B0FD3">
        <w:rPr>
          <w:rFonts w:ascii="Times New Roman" w:eastAsia="Times New Roman" w:hAnsi="Times New Roman" w:cs="Times New Roman"/>
          <w:sz w:val="24"/>
          <w:szCs w:val="24"/>
        </w:rPr>
        <w:t>30,97 км. (котельная № 1- 17,87км. и котельная № 6 – 13,1 км.)</w:t>
      </w:r>
    </w:p>
    <w:p w:rsidR="00FA5A21" w:rsidRPr="005B0FD3" w:rsidRDefault="00FA5A21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b/>
          <w:sz w:val="24"/>
          <w:szCs w:val="24"/>
        </w:rPr>
        <w:t>Газоснабжение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Газоснабжение потребителей поселения осуществляется природным и сжиженным газом. Транспорт природного газа из месторождений севера Тюменской области (СРТО) выполняет ООО «Севергазпром», входящее в ОАО «Газпром». С востока на запад поселение пересекает система магистральных газопроводов СРТО (диаметр 1200-1400 мм).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Доставка газа до потребителей осуществляется с помощью газораспределительной станции ОАО «Газпром», расположенной на территории пгт. Нижний Одес. 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Выделены следующие направления использования газа:</w:t>
      </w:r>
    </w:p>
    <w:p w:rsidR="00FA5A21" w:rsidRPr="005B0FD3" w:rsidRDefault="00CC31EB" w:rsidP="005B0FD3">
      <w:pPr>
        <w:numPr>
          <w:ilvl w:val="0"/>
          <w:numId w:val="3"/>
        </w:numPr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технологические потребности производственных предприятий;</w:t>
      </w:r>
    </w:p>
    <w:p w:rsidR="00FA5A21" w:rsidRPr="005B0FD3" w:rsidRDefault="00CC31EB" w:rsidP="005B0FD3">
      <w:pPr>
        <w:numPr>
          <w:ilvl w:val="0"/>
          <w:numId w:val="3"/>
        </w:numPr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нужды населения (пищеприготовление и хозяйственно-бытовые);</w:t>
      </w:r>
    </w:p>
    <w:p w:rsidR="00DE3310" w:rsidRPr="005B0FD3" w:rsidRDefault="00CC31EB" w:rsidP="005B0FD3">
      <w:pPr>
        <w:numPr>
          <w:ilvl w:val="0"/>
          <w:numId w:val="3"/>
        </w:numPr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энергоноситель для теплоисточников.</w:t>
      </w:r>
    </w:p>
    <w:p w:rsidR="00FA5A21" w:rsidRPr="005B0FD3" w:rsidRDefault="00CC31EB" w:rsidP="005B0FD3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b/>
          <w:sz w:val="24"/>
          <w:szCs w:val="24"/>
        </w:rPr>
        <w:t>Связь</w:t>
      </w:r>
    </w:p>
    <w:p w:rsidR="00270B5D" w:rsidRPr="005B0FD3" w:rsidRDefault="007C7C9D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70B5D" w:rsidRPr="005B0FD3">
        <w:rPr>
          <w:rFonts w:ascii="Times New Roman" w:eastAsia="Times New Roman" w:hAnsi="Times New Roman" w:cs="Times New Roman"/>
          <w:sz w:val="24"/>
          <w:szCs w:val="24"/>
        </w:rPr>
        <w:t xml:space="preserve">Основным оператором связи является </w:t>
      </w:r>
      <w:r w:rsidRPr="005B0FD3">
        <w:rPr>
          <w:rFonts w:ascii="Times New Roman" w:eastAsia="Times New Roman" w:hAnsi="Times New Roman" w:cs="Times New Roman"/>
          <w:sz w:val="24"/>
          <w:szCs w:val="24"/>
        </w:rPr>
        <w:t>ПАО «Ростелеком».</w:t>
      </w:r>
    </w:p>
    <w:p w:rsidR="00270B5D" w:rsidRPr="005B0FD3" w:rsidRDefault="00270B5D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ab/>
        <w:t>Нижнеодесский филиал ФГУП «Почта России» является государственным учреждением, обеспечивающим предоставление услуг почтовой связи жителям поселения.</w:t>
      </w:r>
    </w:p>
    <w:p w:rsidR="00270B5D" w:rsidRPr="005B0FD3" w:rsidRDefault="00270B5D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B0FD3">
        <w:rPr>
          <w:rFonts w:ascii="Times New Roman" w:eastAsia="Times New Roman" w:hAnsi="Times New Roman" w:cs="Times New Roman"/>
          <w:sz w:val="24"/>
          <w:szCs w:val="24"/>
        </w:rPr>
        <w:t>Услуги сотовой связи предоставляют 4 оператора: ЗАО «Парма Мобайл» (Теле 2 Коми); ОАО «Мобильные ТелеСистемы в Республике Коми» (МТС); ОАО «Мегафон» и ООО «Вымпел-Коммуникации» (Билайн).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FA5A21" w:rsidRPr="00CB242A" w:rsidRDefault="00CC31EB" w:rsidP="003E55E7">
      <w:pPr>
        <w:pStyle w:val="1"/>
      </w:pPr>
      <w:r w:rsidRPr="005B0FD3">
        <w:t xml:space="preserve"> </w:t>
      </w:r>
      <w:bookmarkStart w:id="39" w:name="_Toc501029876"/>
      <w:r w:rsidRPr="00CB242A">
        <w:t>2. Обоснование расчетных показателей, содержащихся в основной части нормативов градостроительного проектирования</w:t>
      </w:r>
      <w:bookmarkEnd w:id="39"/>
    </w:p>
    <w:p w:rsidR="0000794F" w:rsidRPr="005B0FD3" w:rsidRDefault="0000794F" w:rsidP="0000794F">
      <w:pPr>
        <w:keepNext/>
        <w:keepLine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2.1. Обоснование расчетных показателей, устанавливаемых для объектов местного значения в области жилищного строительства содержащихся в пункте 1 части 1 нормативов.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Расчетные показатели размеров жилой зоны населенного пункта приняты согласно п.8.3.4 «Региональных нормативов градостроительного проектирования Республики Коми», утвержденных постановлением Правительства Республики Коми №133 от 18.03.2016 г.(РНГП РК).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Показатели плотности для жилой застройки различных типов приняты согласно п.8.3.6 таблице 8.1 РНГП РК.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Минимальные размеры участка для современной средне- и многоэтажной многоквартирной застройки приняты согласно п.8.3.7 таблице 8.2 РНГП РК.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Удельные размеры площадок различного функционального назначения приняты согласно п.8.3.14 таблице 8.3 РНГП РК.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lastRenderedPageBreak/>
        <w:t>2.2. Обоснование расчетных показателей, устанавливаемых для объектов местного значения в области образования содержащихся в пункте 2.1  и 2.2 части 1 нормативов.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п.3.3 РНГП РК, Приложения Методических рекомендаций, утвержденных Минобрнауки России от 04.05.2016г. № АК-15/02вн.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2.3. Обоснование расчетных показателей, устанавливаемых для объектов местного значения в области здравоохранения содержащихся в пункте 3 части 1 нормативов.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п.1.4  РНГП РК.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2.4. Обоснование расчетных показателей, устанавливаемых для объектов местного значения в области физической культуры и спорта содержащихся в пункте 4 части 1 нормативов.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 п.3.2  РНГП РК.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2.5. Обоснование расчетных показателей, устанавливаемых для объектов местного значения в области культуры и социального обеспечения содержащихся в пункте 5.1  и 5.2 части 1 нормативов.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п.3.5 и 3.7  РНГП РК соответственно.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2.6. Обоснование расчетных показателей, устанавливаемых для объектов местного значения в области рекреации содержащихся в пункте 6 части 1 нормативов.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рекреации приняты согласно п.3.6  РНГП РК.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2.7. Обоснование расчетных показателей, устанавливаемых для объектов местного значения в области в области энергетики и инженерной инфраструктуры  содержащихся в пункте 7  части 1 нормативов.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2.7.1. Обоснование расчетных показателей объектов, относящиеся к области электроснабжения, содержащиеся в пункте 7.1. части 1 нормативов.</w:t>
      </w:r>
    </w:p>
    <w:p w:rsidR="00FA5A21" w:rsidRPr="0000794F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Расчетные показатели по электропотреблению кВт·ч /год на 1 чел. приняты на согласно </w:t>
      </w:r>
      <w:hyperlink r:id="rId27">
        <w:r w:rsidRPr="0000794F">
          <w:rPr>
            <w:rFonts w:ascii="Times New Roman" w:eastAsia="Times New Roman" w:hAnsi="Times New Roman" w:cs="Times New Roman"/>
            <w:sz w:val="24"/>
            <w:szCs w:val="24"/>
          </w:rPr>
          <w:t>приложения Л</w:t>
        </w:r>
      </w:hyperlink>
      <w:r w:rsidRPr="0000794F">
        <w:rPr>
          <w:rFonts w:ascii="Times New Roman" w:eastAsia="Times New Roman" w:hAnsi="Times New Roman" w:cs="Times New Roman"/>
          <w:sz w:val="24"/>
          <w:szCs w:val="24"/>
        </w:rPr>
        <w:t xml:space="preserve"> свода правил СП 42.13330.2016 «Градостроительство. Планировка и застройка городских и сельских поселений» с коэффициентом 0,8 для малых городов. </w:t>
      </w:r>
    </w:p>
    <w:p w:rsidR="00FA5A21" w:rsidRPr="0000794F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4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максимума  электрической нагрузки ч/год так же принято в соответствии с приложением Л СП 42.13330.2016 с коэффициентом 0,8 для малых городов. </w:t>
      </w:r>
    </w:p>
    <w:p w:rsidR="00FA5A21" w:rsidRPr="0000794F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4F">
        <w:rPr>
          <w:rFonts w:ascii="Times New Roman" w:eastAsia="Times New Roman" w:hAnsi="Times New Roman" w:cs="Times New Roman"/>
          <w:sz w:val="24"/>
          <w:szCs w:val="24"/>
        </w:rPr>
        <w:t xml:space="preserve">Электрическая нагрузка, расход электроэнергии приняты согласно </w:t>
      </w:r>
      <w:hyperlink r:id="rId28">
        <w:r w:rsidRPr="0000794F">
          <w:rPr>
            <w:rFonts w:ascii="Times New Roman" w:eastAsia="Times New Roman" w:hAnsi="Times New Roman" w:cs="Times New Roman"/>
            <w:sz w:val="24"/>
            <w:szCs w:val="24"/>
          </w:rPr>
          <w:t>РД 34.20.185-94</w:t>
        </w:r>
      </w:hyperlink>
      <w:r w:rsidRPr="000079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A21" w:rsidRPr="0000794F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4F">
        <w:rPr>
          <w:rFonts w:ascii="Times New Roman" w:eastAsia="Times New Roman" w:hAnsi="Times New Roman" w:cs="Times New Roman"/>
          <w:sz w:val="24"/>
          <w:szCs w:val="24"/>
        </w:rPr>
        <w:t>2.7.2. Обоснование расчетных показателей объектов, относящиеся к области тепло-, газоснабжения содержащихся в пункте 7.2  части 1 нормативов.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4F">
        <w:rPr>
          <w:rFonts w:ascii="Times New Roman" w:eastAsia="Times New Roman" w:hAnsi="Times New Roman" w:cs="Times New Roman"/>
          <w:sz w:val="24"/>
          <w:szCs w:val="24"/>
        </w:rPr>
        <w:t xml:space="preserve">По показателям №№1, 2, 3, 4 указанные укрупненные показатели потребления газа при теплоте сгорания 34 МДж/ м3 (8000 ккал/ м3) приняты согласно п. 3.12 </w:t>
      </w:r>
      <w:hyperlink r:id="rId29">
        <w:r w:rsidRPr="0000794F">
          <w:rPr>
            <w:rFonts w:ascii="Times New Roman" w:eastAsia="Times New Roman" w:hAnsi="Times New Roman" w:cs="Times New Roman"/>
            <w:sz w:val="24"/>
            <w:szCs w:val="24"/>
          </w:rPr>
          <w:t>СП 42-101-2003</w:t>
        </w:r>
      </w:hyperlink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2.7.3. Обоснование расчетных показателей объектов, относящихся к области водоснабжения населения, содержащихся в пункте 7.3 части 1 нормативов.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Расчетные показатели приняты согласно приложения 2 МНГП МР 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2.7.4. Обоснование расчетных показателей объектов, относящихся к области водоотведения содержащиеся в пункте 7.4 части 1 нормативов.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Расчетные показатели №№1,2,3 приняты по  объектам-аналогам (с учетом расходов на полив) и согласно </w:t>
      </w:r>
      <w:hyperlink r:id="rId30">
        <w:r w:rsidRPr="009E3063">
          <w:rPr>
            <w:rFonts w:ascii="Times New Roman" w:eastAsia="Times New Roman" w:hAnsi="Times New Roman" w:cs="Times New Roman"/>
            <w:sz w:val="24"/>
            <w:szCs w:val="24"/>
          </w:rPr>
          <w:t>таблице 12</w:t>
        </w:r>
      </w:hyperlink>
      <w:r w:rsidRPr="009E3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FD3">
        <w:rPr>
          <w:rFonts w:ascii="Times New Roman" w:eastAsia="Times New Roman" w:hAnsi="Times New Roman" w:cs="Times New Roman"/>
          <w:sz w:val="24"/>
          <w:szCs w:val="24"/>
        </w:rPr>
        <w:t>свода правил СП 42.13330.201</w:t>
      </w:r>
      <w:r w:rsidR="009E306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 «Градостроительство. Планировка и застройка городских и сельских поселений».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 xml:space="preserve">2.8. Обоснование расчетных показателей, устанавливаемых для объектов местного значения в области автомобильных дорог местного значения содержащихся в пункте 1.8 части 1 нормативов. 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Расчетные показатели приняты согласно п. 3.1; Таблиц 11.3 и 11.4 п.11.6 СП 42.13330.2016 «Градостроительство. Планировка и застройка городских и сельских поселений».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2.9. Обоснование расчетных показателей, устанавливаемых для объектов сельского хозяйства и объектов местного значения, имеющих промышленное и коммунально-складское назначение  содержащихся в пункте 9 раздела 1 нормативов.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Размеры санитарно-защитных зон предприятий сельского хозяйства  и объектов местного значения, имеющих промышленное и коммунально-складское назначение приняты в соответствии с «СанПиН 2.2.1/2.1.1.1200-03. Санитарно-защитные зоны и санитарная классификация предприятий, сооружений и иных объектов. Санитарно-эпидемиологические правила и нормативы».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2.10. Обоснование расчетных показателей, устанавливаемых для объектов местного значения в области предупреждения чрезвычайных ситуаций, стихийных бедствий, эпидемий и ликвидации их последствий содержащихся в пункте 10 части 1 нормативов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Расчетные показатели приняты согласно п.1.2 части II РНГП РК.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2.11. Обоснование расчетных показателей, устанавливаемых для объектов местного значения в области утилизации и переработки бытовых и промышленных отходов содержащихся в пункте 11 части 1 нормативов.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Расчетные показатели приняты согласно приложения М СП 42.13330.2011 «Градостроительство. Планировка и застройка городских и сельских поселений».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2.12. Обоснование расчетных показателей, устанавливаемых для объектов местного значения в области захоронений содержащихся в пункте 12 части 1 нормативов.</w:t>
      </w:r>
    </w:p>
    <w:p w:rsidR="00FA5A21" w:rsidRPr="005B0FD3" w:rsidRDefault="00CC31EB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3">
        <w:rPr>
          <w:rFonts w:ascii="Times New Roman" w:eastAsia="Times New Roman" w:hAnsi="Times New Roman" w:cs="Times New Roman"/>
          <w:sz w:val="24"/>
          <w:szCs w:val="24"/>
        </w:rPr>
        <w:t>Расчетные показатели приняты согласно Приложения 4 «Нормы расчета объектов обслуживания и размеры их земельных участков» РНГП РК.</w:t>
      </w:r>
    </w:p>
    <w:p w:rsidR="00FA5A21" w:rsidRPr="005B0FD3" w:rsidRDefault="00FA5A21" w:rsidP="005B0F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F04" w:rsidRDefault="00A05F0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05F04" w:rsidRPr="0045536B" w:rsidRDefault="00A05F04" w:rsidP="003E55E7">
      <w:pPr>
        <w:pStyle w:val="1"/>
      </w:pPr>
      <w:bookmarkStart w:id="40" w:name="_Toc501029877"/>
      <w:bookmarkStart w:id="41" w:name="_Toc489018101"/>
      <w:r>
        <w:lastRenderedPageBreak/>
        <w:t xml:space="preserve">ЧАСТЬ </w:t>
      </w:r>
      <w:r>
        <w:rPr>
          <w:lang w:val="en-US"/>
        </w:rPr>
        <w:t>III</w:t>
      </w:r>
      <w:bookmarkEnd w:id="40"/>
    </w:p>
    <w:p w:rsidR="00A05F04" w:rsidRPr="0045536B" w:rsidRDefault="00A05F04" w:rsidP="00EF346D">
      <w:pPr>
        <w:jc w:val="center"/>
      </w:pPr>
    </w:p>
    <w:p w:rsidR="00A05F04" w:rsidRPr="00A05F04" w:rsidRDefault="00A05F04" w:rsidP="003E55E7">
      <w:pPr>
        <w:pStyle w:val="1"/>
      </w:pPr>
      <w:bookmarkStart w:id="42" w:name="_Toc501029878"/>
      <w:r w:rsidRPr="00A05F04">
        <w:t>ПРАВИЛА И ОБЛАСТЬ ПРИМЕНЕНИЯ РАСЧЕТНЫХ ПОКАЗАТЕЛЕЙ, СОДЕРЖАЩИХСЯ В ОСНОВНОЙ ЧАСТИ МЕСТНЫХ НОРМАТИВОВ ГРАДОСТРОИТЕЛЬНОГО ПРОЕКТИРОВАНИЯ</w:t>
      </w:r>
      <w:bookmarkEnd w:id="41"/>
      <w:bookmarkEnd w:id="42"/>
    </w:p>
    <w:p w:rsidR="00A05F04" w:rsidRPr="00A05F04" w:rsidRDefault="00A05F04" w:rsidP="00A05F04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Toc395513018"/>
      <w:bookmarkStart w:id="44" w:name="_Toc395513019"/>
      <w:bookmarkEnd w:id="43"/>
      <w:bookmarkEnd w:id="44"/>
    </w:p>
    <w:p w:rsidR="00A05F04" w:rsidRPr="00A05F04" w:rsidRDefault="00A05F04" w:rsidP="00A05F04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муниципального образования городского поселения «Нижний Одес» Республики Коми – документ, разработанный в соответствии с Градостроительным Кодексом Российской Федерации, законодательством Республики Коми, Свода правил СП 42.13330.2016 «Градостроительство. Планировка и застройка городских и сельских поселений».</w:t>
      </w:r>
    </w:p>
    <w:p w:rsidR="00A05F04" w:rsidRPr="00A05F04" w:rsidRDefault="00A05F04" w:rsidP="00A05F04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 xml:space="preserve">Нормативы направлены на сохранение и дальнейшее повышение достигнутого в городском поселении уровня обеспечения благоприятных условий жизнедеятельности населения, разработаны с учетом перспективы развития МО ГП «Нижний Одес» Республики Коми. Нормативы распространяются на планировку, застройку и реконструкцию территорий. </w:t>
      </w:r>
    </w:p>
    <w:p w:rsidR="00A05F04" w:rsidRPr="00A05F04" w:rsidRDefault="00A05F04" w:rsidP="00A05F04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F04" w:rsidRPr="00A05F04" w:rsidRDefault="00A05F04" w:rsidP="00A05F04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F04" w:rsidRPr="00A05F04" w:rsidRDefault="00A05F04" w:rsidP="00A05F04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МО ГП «Нижний Одес»  подлежат применению:</w:t>
      </w:r>
    </w:p>
    <w:p w:rsidR="00A05F04" w:rsidRPr="00A05F04" w:rsidRDefault="00A05F04" w:rsidP="00A05F04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-</w:t>
      </w:r>
      <w:r w:rsidRPr="00A05F04">
        <w:rPr>
          <w:rFonts w:ascii="Times New Roman" w:hAnsi="Times New Roman" w:cs="Times New Roman"/>
          <w:sz w:val="24"/>
          <w:szCs w:val="24"/>
        </w:rPr>
        <w:tab/>
        <w:t>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территории;</w:t>
      </w:r>
    </w:p>
    <w:p w:rsidR="00A05F04" w:rsidRPr="00A05F04" w:rsidRDefault="00A05F04" w:rsidP="00A05F04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- разработчиками градостроительной документации, заказчиками градостроительной документации и иными заинтересованными лицами при оценке качества градостроительной документации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A05F04" w:rsidRPr="00A05F04" w:rsidRDefault="00A05F04" w:rsidP="00A05F04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 и расчетные показатели максимально допустимого уровня территориальной доступности таких объектов для населения городского поселения, установленные в местных нормативах градостроительного проектирования, применяются при подготовке документов территориального планирования, генерального плана городского поселения «Нижний Одес», уточнения показателей прогноза социально-экономического развития поселения, документации по планировке территории, правил землепользования и застройки.</w:t>
      </w:r>
    </w:p>
    <w:p w:rsidR="00A05F04" w:rsidRPr="00A05F04" w:rsidRDefault="00A05F04" w:rsidP="00A05F04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При изменении федерального и регионального законодательства в сфере градостроительства в местные нормативы вносятся соответствующие изменения.</w:t>
      </w:r>
    </w:p>
    <w:p w:rsidR="00A05F04" w:rsidRPr="00A05F04" w:rsidRDefault="00A05F04" w:rsidP="00A05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A05F04" w:rsidRPr="00A05F04" w:rsidRDefault="00A05F04" w:rsidP="00A0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br w:type="page"/>
      </w:r>
    </w:p>
    <w:p w:rsidR="00CB242A" w:rsidRPr="0045536B" w:rsidRDefault="00A05F04" w:rsidP="003E55E7">
      <w:pPr>
        <w:pStyle w:val="1"/>
      </w:pPr>
      <w:bookmarkStart w:id="45" w:name="_Toc501029879"/>
      <w:bookmarkStart w:id="46" w:name="_Toc489018102"/>
      <w:bookmarkStart w:id="47" w:name="_Toc429053761"/>
      <w:r w:rsidRPr="00A05F04">
        <w:lastRenderedPageBreak/>
        <w:t>Приложение А</w:t>
      </w:r>
      <w:r w:rsidR="00CB242A">
        <w:t>.</w:t>
      </w:r>
      <w:bookmarkEnd w:id="45"/>
    </w:p>
    <w:p w:rsidR="00A05F04" w:rsidRPr="00A05F04" w:rsidRDefault="00A05F04" w:rsidP="003E55E7">
      <w:pPr>
        <w:pStyle w:val="1"/>
      </w:pPr>
      <w:bookmarkStart w:id="48" w:name="_Toc501029880"/>
      <w:r w:rsidRPr="00A05F04">
        <w:t>НОРМАТИВНЫЕ ССЫЛКИ</w:t>
      </w:r>
      <w:bookmarkEnd w:id="46"/>
      <w:bookmarkEnd w:id="48"/>
    </w:p>
    <w:p w:rsidR="00A05F04" w:rsidRPr="00A05F04" w:rsidRDefault="00A05F04" w:rsidP="00A05F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5F04" w:rsidRPr="00A05F04" w:rsidRDefault="00A05F04" w:rsidP="00A05F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b/>
          <w:color w:val="000000"/>
          <w:sz w:val="24"/>
          <w:szCs w:val="24"/>
        </w:rPr>
        <w:t>Кодексы и Федеральные законы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 xml:space="preserve">Воздушный кодекс Российской Федерации. 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Водный кодекс Российской Федерации.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Градостроительный кодекс Российской Федерации.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кодекс Российской Федерации. 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1" w:tooltip="&quot;Кодекс внутреннего водного транспорта Российской Федерации&quot; от 07.03.2001 N 24-ФЗ (ред. от 03.02.2014){КонсультантПлюс}" w:history="1">
        <w:r w:rsidR="00A05F04" w:rsidRPr="00A05F04"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 w:rsidR="00A05F04" w:rsidRPr="00A05F04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внутреннего водного транспорта Российской Федерации. 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 xml:space="preserve">Лесной кодекс Российской Федерации. 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21.02.1992 г. № 2395-1 «О недрах».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21.12.1994 г. № 69-ФЗ «О пожарной безопасности».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14.03.1995 г. № 33-ФЗ «Об особо охраняемых природных территориях».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24.04.1995 г. № 52-ФЗ «О животном мире».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24.11.1995 г. № 181-ФЗ «О социальной защите инвалидов в Российской Федерации».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32" w:tooltip="Федеральный закон от 10.12.1995 N 196-ФЗ (ред. от 28.12.2013) &quot;О безопасности дорожного движения&quot;{КонсультантПлюс}" w:history="1">
        <w:r w:rsidRPr="00A05F04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A05F04">
        <w:rPr>
          <w:rFonts w:ascii="Times New Roman" w:hAnsi="Times New Roman" w:cs="Times New Roman"/>
          <w:color w:val="000000"/>
          <w:sz w:val="24"/>
          <w:szCs w:val="24"/>
        </w:rPr>
        <w:t xml:space="preserve"> от 10.12.1995 г. № 196-ФЗ «О безопасности дорожного движения».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09.01.1996 г. № 3-ФЗ «О радиационной безопасности населения».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24.11.1996 г. № 132-ФЗ «Об основах туристской деятельности в Российской Федерации». 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24.06.1998 г. № 89-ФЗ «Об отходах производства и потребления».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21.12.1998 г. № 68-ФЗ «О защите населения и территорий от чрезвычайных ситуаций природного и техногенного характера». 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04.05.1999 г. № 96-ФЗ «Об охране атмосферного воздуха».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10.01.2002 г. № 7-ФЗ «Об охране окружающей среды».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33" w:tooltip="Федеральный закон от 25.06.2002 N 73-ФЗ (ред. от 23.07.2013) &quot;Об объектах культурного наследия (памятниках истории и культуры) народов Российской Федерации&quot; (с изм. и доп., вступающими в силу с 01.01.2014){КонсультантПлюс}" w:history="1">
        <w:r w:rsidRPr="00A05F04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A05F04">
        <w:rPr>
          <w:rFonts w:ascii="Times New Roman" w:hAnsi="Times New Roman" w:cs="Times New Roman"/>
          <w:color w:val="000000"/>
          <w:sz w:val="24"/>
          <w:szCs w:val="24"/>
        </w:rPr>
        <w:t xml:space="preserve"> от 25.06.2002 г. № 73-ФЗ «Об объектах культурного наследия (памятниках истории и культуры) народов Российской Федерации».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4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="00A05F04" w:rsidRPr="00A05F04">
          <w:rPr>
            <w:rFonts w:ascii="Times New Roman" w:hAnsi="Times New Roman" w:cs="Times New Roman"/>
            <w:color w:val="000000"/>
            <w:sz w:val="24"/>
            <w:szCs w:val="24"/>
          </w:rPr>
          <w:t>Федеральный закон от 06.10.2003 г. № 131-ФЗ «Об общих принципах организации местного самоуправления в Российской Федерации».</w:t>
        </w:r>
      </w:hyperlink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35" w:tooltip="Федеральный закон от 08.11.2007 N 257-ФЗ (ред. от 27.05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A05F04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A05F04">
        <w:rPr>
          <w:rFonts w:ascii="Times New Roman" w:hAnsi="Times New Roman" w:cs="Times New Roman"/>
          <w:color w:val="000000"/>
          <w:sz w:val="24"/>
          <w:szCs w:val="24"/>
        </w:rPr>
        <w:t xml:space="preserve"> от 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22.07.2008 г. № 123-ФЗ «Технический регламент о требованиях пожарной безопасности».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30.12.2009 г № 384-ФЗ «Технический регламент о безопасности зданий и сооружений».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6" w:tooltip="Федеральный закон от 25.06.2002 N 73-ФЗ (ред. от 23.07.2013) &quot;Об объектах культурного наследия (памятниках истории и культуры) народов Российской Федерации&quot; (с изм. и доп., вступающими в силу с 01.01.2014){КонсультантПлюс}" w:history="1">
        <w:r w:rsidRPr="00A05F0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5F04">
        <w:rPr>
          <w:rFonts w:ascii="Times New Roman" w:hAnsi="Times New Roman" w:cs="Times New Roman"/>
          <w:sz w:val="24"/>
          <w:szCs w:val="24"/>
        </w:rPr>
        <w:t xml:space="preserve"> от 22.10.2014 г. № 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Федерации».</w:t>
      </w:r>
    </w:p>
    <w:p w:rsidR="00A05F04" w:rsidRPr="00A05F04" w:rsidRDefault="00A05F04" w:rsidP="00A05F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5F04" w:rsidRPr="00A05F04" w:rsidRDefault="00A05F04" w:rsidP="00A05F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b/>
          <w:color w:val="000000"/>
          <w:sz w:val="24"/>
          <w:szCs w:val="24"/>
        </w:rPr>
        <w:t>Указы Президента и Постановления Правительства Российской Федерации, постановления и приказы федеральных министерств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Указ Президента Российской Федерации от 30.11.1992 г. № 1487 «Об особо ценных объектах культурного наследия народов Российской Федерации».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21.05.2007 г. № 304 «О классификации чрезвычайных ситуаций природного и техногенного характера».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Российской Федерации от 30.06.2007 г. № 417 «Об утверждении Правил пожарной безопасности в лесах».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7" w:tooltip="Постановление Правительства РФ от 26.04.2008 N 315 (ред. от 18.05.2011) &quot;Об утверждении Положения о зонах охраны объектов культурного наследия (памятников истории и культуры) народов Российской Федерации&quot;{КонсультантПлюс}" w:history="1">
        <w:r w:rsidR="00A05F04" w:rsidRPr="00A05F04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</w:t>
        </w:r>
      </w:hyperlink>
      <w:r w:rsidR="00A05F04" w:rsidRPr="00A05F04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26.04.2008 г. № 315 «Об утверждении «Положения о зонах охраны культурного наследия (памятников истории и культуры) народов Российской Федерации».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14 декабря 2009 г. № 1007 «Об утверждении Положения об определении функциональных зон в лесопарковых зонах, площади и границ лесопарковых зон, зеленых зон».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16.01.2010 г. № 2 «Об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округов, проектов документации по планировке территории, разрабатываемых для исторических поселений, а также градостроительных регламентов, устанавливаемых в пределах территорий объектов культурного наследия и их зон охраны».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8" w:tooltip="Постановление Правительства РФ от 24.09.2010 N 754 &quot;Об утверждении Правил установления нормативов минимальной обеспеченности населения площадью торговых объектов&quot;{КонсультантПлюс}" w:history="1">
        <w:r w:rsidR="00A05F04" w:rsidRPr="00A05F0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24.09. 2010 г. № 754 «Об утверждении Правил установления нормативов минимальной обеспеченности населения площадью торговых объектов».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15.04.2014 г. № 302 «Об утверждении государственной программы Российской Федерации «Развитие физической культуры и спорта».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Постановление Госстроя России от 21.08.2003 г. № 152 «Об утверждении Методических рекомендаций о порядке разработки генеральных схем очистки территорий населенных пунктов Российской Федерации».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Постановление Госстроя России от 27.09.2003 г. № 170</w:t>
      </w:r>
      <w:r w:rsidRPr="00A05F04">
        <w:rPr>
          <w:rFonts w:ascii="Times New Roman" w:hAnsi="Times New Roman" w:cs="Times New Roman"/>
          <w:sz w:val="24"/>
          <w:szCs w:val="24"/>
        </w:rPr>
        <w:t xml:space="preserve"> «</w:t>
      </w:r>
      <w:r w:rsidRPr="00A05F04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и норм технической эксплуатации жилищного фонда».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03.07.1996 г. № 1063-р «О Социальных нормах и нормативах».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19.10.1999 г. № 1683-р «О Методике определения нормативной потребности субъектов Российской Федерации в объектах социальной инфраструктуры». 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культуры СССР от 13.05.1986 г. № 203 «Об утверждении инструкции о порядке учета, обеспечения сохранности, содержания, использования и реставрации недвижимых памятников истории и культуры».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Приказ МЧС России от 28.02.2003 г. № 105 «Об утверждении Требований по предупреждению чрезвычайных ситуаций на потенциально опасных объектах и объектах жизнеобеспечения».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Приказ МЧС России от 30.12.2005 г. № 1027 «О дополнительных мероприятиях по формированию федеральной противопожарной службы».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Приказ МЧС РФ № 422, Мининформсвязи РФ № 90, Минкультуры РФ № 376 от 25.07.2006 г. «Об утверждении Положения о системах оповещения населения».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Приказ МЧС России от 16.03.2007 г. № 141 «Об утверждении инструкции о порядке согласования отступлений от требований пожарной безопасности, а также не установленных нормативными документами дополнительных требований пожарной безопасности».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Приказ Рослесхоза от 05.07.2011 г. №  287 «Об утверждении классификации природной пожарной опасности лесов и классификации пожарной опасности в лесах в зависимости от условий погоды».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регионального развития Российской Федерации от 26.05.2011 г. № 244 «Об утверждении Методических рекомендаций по разработке проектов генеральных планов поселений и городских округов».  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Приказ Рослесхоза от 12.12.2011 г. № 516 «Об утверждении Лесоустроительной инструкции».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Приказ Рослесхоза от 21.02.2012 г. № 62 «Об утверждении Правил использования лесов для осуществления рекреационной деятельности».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Приказ Рослесхоза от 27.04.2012 г. № 174 «Об утверждении Нормативов противопожарного обустройства лесов».</w:t>
      </w:r>
    </w:p>
    <w:p w:rsidR="00A05F04" w:rsidRPr="00A05F04" w:rsidRDefault="00A05F04" w:rsidP="00A05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Приказ Минздравсоцразвития России от 15.05.2012 г. № 543н «Об утверждении Положения об организации оказания первичной медико-санитарной помощи взрослому населению».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регионального развития Российской Федерации от 19.04.2013 г. № 169 «Об утверждении методических рекомендаций по подготовке схем территориального планирования субъектов Российской Федерации».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Минэкономразвития России от 01.09.2014 г. № 540 «Об утверждении классификатора видов разрешенного использования земельных участков». 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F04" w:rsidRPr="00A05F04" w:rsidRDefault="00A05F04" w:rsidP="00A05F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5F04">
        <w:rPr>
          <w:rFonts w:ascii="Times New Roman" w:hAnsi="Times New Roman" w:cs="Times New Roman"/>
          <w:b/>
          <w:color w:val="000000"/>
          <w:sz w:val="24"/>
          <w:szCs w:val="24"/>
        </w:rPr>
        <w:t>ГОСТы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tooltip="&quot;ГОСТ 12.1.033-81 Система стандартов безопасности труда (ССБТ). Пожарная ...&quot;&#10;(утв. постановлением Госстандарта СССР от 27.08.1981 N 4084)&#10;Применяется с 01.07.1982&#10;Статус: действующая редакция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 12.1.033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ССБТ. Пожарная безопасность. Термины и определения.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0" w:tooltip="&quot;ГОСТ 17.0.0.01-76 Система стандартов в области охраны природы и улучшения использования природных ресурсов. Основные положения (с Изменениями N 1, 2)&quot;&#10;Применяется с 01.01.1977&#10;Статус: действующая редакция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 17.0.0.01-76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Система стандартов в области охраны природы и улучшения использования природных ресурсов. Основные положения (с Изменениями № 1, 2).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1" w:tooltip="&quot;ГОСТ 17.1.1.04-80 Охрана природы (ССОП). Гидросфера. Классификация подземных вод по целям водопользования&quot;&#10;(утв. постановлением Госстандарта СССР от 31.03.1980 N 1452)&#10;Применяется с 01.07.1981&#10;Статус: действующая редакция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 17.1.1.04-80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Охрана природы. Гидросфера. Классификация подземных вод по целям водопользования.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2" w:tooltip="&quot;ГОСТ 17.1.3.05-82 Охрана природы (ССОП). Гидросфера. Общие требования к охране поверхностных и подземных ...&quot;&#10;(утв. постановлением Госстандарта СССР от 25.03.1982 N 1243)&#10;Применяется с 01.01.1983&#10;Статус: действующая редакция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 17.1.3.05-82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Охрана природы. Гидросфера. Общие требования к охране поверхностных и подземных вод от загрязнения нефтью и нефтепродуктами.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3" w:tooltip="&quot;ГОСТ 17.1.3.06-82 Охрана природы (ССОП). Гидросфера. Общие требования к охране подземных вод&quot;&#10;(утв. постановлением Госстандарта СССР от 25.03.1982 N 1244)&#10;Применяется с 01.01.1983&#10;Статус: действующая редакция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 17.1.3.06-82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Охрана природы. Гидросфера. Общие требования к охране подземных вод.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4" w:tooltip="&quot;ГОСТ 17.1.3.10-83 Охрана природы (ССОП). Гидросфера. Общие требования к охране поверхностных и подземных ...&quot;&#10;(утв. постановлением Госстандарта СССР от 04.10.1983 N 4758)&#10;Применяется с 01.07.1984&#10;Статус: действующая редакция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 17.1.3.10-83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Охрана природы. Гидросфера. Общие требования к охране поверхностных и подземных вод от загрязнения нефтью и нефтепродуктами при транспортировании по трубопроводу.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5" w:tooltip="&quot;ГОСТ 17.1.3.13-86 Охрана природы (ССОП). Гидросфера. Общие требования к охране поверхностных вод от загрязнения&quot;&#10;(утв. постановлением Госстандарта СССР от 25.06.1986 N 1790)&#10;Применяется с 01.07.1986&#10;Статус: действующая редакция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 17.1.3.13-86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Охрана природы. Гидросфера. Общие требования к охране поверхностных вод от загрязнения.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6" w:tooltip="&quot;ГОСТ 17.1.5.02-80 Охрана природы (ССОП). Гидросфера. Гигиенические требования к зонам рекреации водных объектов&quot;&#10;(утв. постановлением Госстандарта СССР от 25.12.1980 N 5976)&#10;Применяется с 01.07.1982&#10;Статус: действующая редакция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 17.1.5.02-80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Гигиенические требования к зонам рекреации водных объектов. 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7" w:tooltip="&quot;ГОСТ 17.5.1.02-85 Охрана природы (ССОП). Земли. Классификация нарушенных земель для рекультивации&quot;&#10;(утв. постановлением Госстандарта СССР от 16.07.1985 N 2228)&#10;Применяется с 01.01.1986 взамен ГОСТ 17.5.1.02-78&#10;Статус: действующая редакция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 17.5.1.02-85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Охрана природы. Земли. Классификация нарушенных земель для рекультивации.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8" w:tooltip="&quot;ГОСТ 17.5.3.01-78 Охрана природы (ССОП). Земли. Состав и размер зеленых зон городов (с Изменением N 1)&quot;&#10;Применяется с 01.01.1979&#10;Статус: действующая редакция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 17.5.3.01-78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* Охрана природы. Земли. Состав и размер зеленых зон городов.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9" w:tooltip="&quot;ГОСТ 17.5.3.04-83 Охрана природы (ССОП). Земли. Общие требования к рекультивации земель (с Изменением N 1)&quot;&#10;(утв. постановлением Госстандарта СССР от 30.03.1983 N 1521)&#10;Применяется с 01.07.1984&#10;Статус: действующая редакция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 17.5.3.04-83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Охрана природы. Земли. Общие требования к рекультивации земель.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0" w:tooltip="&quot;ГОСТ 17.8.1.02-88 Охрана природы (ССОП). Ландшафты. Классификация&quot;&#10;Применяется с 01.07.1989&#10;Статус: действующая редакция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 17.8.1.02-88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Охрана природы. Ландшафты. Классификация.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1" w:tooltip="&quot;ГОСТ Р 22.0.02-2016 Безопасность в чрезвычайных ситуациях. Термины и определения&quot;&#10;(утв. приказом Росстандарта от 12.09.2016 N 1111-ст)&#10;Применяется с 01.01.2017 взамен ГОСТ Р 22.0.02-94&#10;Статус: действует с 01.01.2017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 22.0.02–2016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Безопасность в чрезвычайных ситуациях. Термины и определения.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2" w:tooltip="&quot;ГОСТ 22.0.03-97 Безопасность в чрезвычайных ситуациях. Природные чрезвычайные ситуации. Термины и определения (аутентичен ГОСТ Р 22.0.03-95)&quot;&#10;Применяется с 16.04.1998&#10;Статус: действует с 16.04.1998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 22.0.03–97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Безопасность в чрезвычайных ситуациях. Природные чрезвычайные ситуации. Термины и определения.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3" w:tooltip="&quot;ГОСТ 22.0.05-97 Безопасность в чрезвычайных ситуациях. Техногенные чрезвычайные ситуации. Термины и определения (аутентичен ГОСТ Р 22.0.05-94)&quot;&#10;Применяется с 16.04.1998&#10;Статус: действует с 16.04.1998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 22.0.05–97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Безопасность в чрезвычайных ситуациях. Техногенные чрезвычайные ситуации. Термины и определения.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4" w:tooltip="&quot;ГОСТ Р 22.0.06-95 Безопасность в чрезвычайных ситуациях. Источники природных чрезвычайных ситуаций ...&quot;&#10;(утв. постановлением Госстандарта России от 20.06.1995 N 308)&#10;Применяется с 01.07.1996&#10;Статус: действует с 01.07.1996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 22.0.06–95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Безопасность в чрезвычайных ситуациях. Источники природных чрезвычайных ситуаций. Поражающие факторы. Номенклатура поражающих воздействий.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5" w:tooltip="&quot;ГОСТ Р 22.0.07-95 Безопасность в чрезвычайных ситуациях. Источники техногенных чрезвычайных ситуаций. Классификация и номенклатура поражающих факторов и их параметров&quot;&#10;Применяется с 01.01.1997&#10;Статус: действует с 01.01.1997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 22.0.07–95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Безопасность в чрезвычайных ситуациях. Источники техногенных чрезвычайных ситуаций. Классификация и номенклатура поражающих факторов и их параметров.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6" w:tooltip="&quot;ГОСТ 30774-2001 Ресурсосбережение. Обращение с отходами. Паспорт опасности отходов. Основные требования&quot;&#10;Статус: применяется как межгосударственный стандарт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 30774-2001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Ресурсосбережение. Обращение с отходами. Паспорт опасности отходов. Основные требования. 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7" w:tooltip="&quot;ГОСТ 22283-2014 Шум авиационный. Допустимые уровни шума на территории жилой застройки и методы его измерения&quot;&#10;(утв. приказом Росстандарта от 09.07.2014 N 821-ст)&#10;Применяется с 01.01.2015. Заменяет ГОСТ 22283-88&#10;Статус: действует с 01.01.2015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 22283-2014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Шум авиационный. Допустимые уровни шума на территории жилой застройки и методы его измерения.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8" w:tooltip="&quot;ГОСТ Р 22.0.01-2016 Безопасность в чрезвычайных ситуациях. Основные положения&quot;&#10;(утв. приказом Росстандарта от 29.06.2016 N 725-ст)&#10;Применяется с 01.06.2017 взамен ГОСТ Р 22.0.01-94&#10;Статус: действует с 01.06.2017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 Р 22.0.01-2016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Безопасность в чрезвычайных ситуациях. Основные положения.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9" w:tooltip="&quot;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&quot;&#10;Применяется с 01.07.1994&#10;Статус: действует с 01.07.1994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 Р 50597-93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0" w:tooltip="&quot;ГОСТ Р 50690-2000 Туристские услуги. Общие требования&quot;&#10;Статус: действует с 01.07.2001&#10;Карточка доку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 Р 50690-2000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Туристские услуги. Общие требования.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1" w:tooltip="&quot;ГОСТ Р 51185-2014 Туристские услуги. Средства размещения. Общие требования&quot;&#10;(утв. приказом Росстандарта от 11.11.2014 N 1542-ст)&#10;Применяется с 01.01.2016 взамен ГОСТ Р 51185-2008&#10;Статус: действует с 01.01.2016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 Р 51185-2014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Туристские услуги. Средства размещения. Общие требования.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2" w:tooltip="&quot;ГОСТ Р 52023-2003 Сети распределительные систем кабельного телевидения. Основные параметры. Технические требования. Методы измерений и испытаний&quot;&#10;Статус: действует с 01.07.2003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 Р 52023-2003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Сети распределительные систем кабельного телевидения. Основные параметры. Технические требования. Методы измерений и испытаний.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3" w:tooltip="&quot;ГОСТ Р 52108-2003 Ресурсосбережение. Обращение с отходами. Основные положения (с Изменением N 1)&quot;&#10;Применяется с 01.07.2004&#10;Статус: действующая редакция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 Р 52108-2003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Ресурсосбережение. Обращение с отходами. Основные положения (с Изменением № 1).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4" w:tooltip="&quot;ГОСТ Р 52398-2005 Классификация автомобильных дорог. Основные параметры и требования&quot;&#10;Применяется с 01.05.2006&#10;Статус: действует с 01.05.2006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 Р 52398-2005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Классификация автомобильных дорог. Основные параметры и требования.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5" w:tooltip="&quot;ГОСТ Р 52399-2005 Геометрические элементы автомобильных дорог&quot;&#10;Применяется с 01.05.2006&#10;Статус: действует с 01.05.2006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 Р 52399-2005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Геометрические элементы автомобильных дорог.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6" w:tooltip="&quot;ГОСТ Р 52766-2007 Дороги автомобильные общего пользования. Элементы обустройства. Общие требования (с Изменением N 1)&quot;&#10;Применяется с 01.07.2008&#10;Статус: действующая редакция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 Р 52766-2007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Дороги автомобильные общего пользования. Элементы обустройства. Общие требования.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7" w:tooltip="&quot;ГОСТ Р 53691-2009 Ресурсосбережение. Обращение с отходами. Паспорт отхода I-IV класса опасности. Основные требования&quot;&#10;Статус: действует с 01.01.2011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ГОСТ Р 53691-2009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Ресурсосбережение. Обращение с отходами. Паспорт отхода I-IV класса опасности. Основные требования.</w:t>
      </w:r>
    </w:p>
    <w:p w:rsidR="00A05F04" w:rsidRPr="00A05F04" w:rsidRDefault="00A05F04" w:rsidP="00A05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04" w:rsidRPr="00A05F04" w:rsidRDefault="00A05F04" w:rsidP="00A05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СНиПы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8" w:tooltip="&quot;Об утверждении Инструкции о порядке разработки, согласования, экспертизы и утверждения градостроительной ...&quot;&#10;Постановление Госстроя России от 29.10.2002 N 150&#10;СНиП от 29.10.2002 N 11-04-2003&#10;СП (Свод правил) от ...&#10;Статус: действует с 10.03.2003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СНиП 11-04-2003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Инструкция о порядке разработки, согласования, экспертизы и утверждения градостроительной документации.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9" w:tooltip="&quot;СНиП 2.01.51-90 Инженерно-технические мероприятия гражданской обороны&quot;&#10;(утв. постановлением Госстроя СССР от 26.04.1990 N 1с)&#10;(утв. постановлением Госплана СССР от 26.04.1990 N 1с)&#10;(утв. постановлением Минобороны ...&#10;Статус: действует с 01.09.1990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СНиП 2.01.51-90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Инженерно-технические мероприятия гражданской обороны.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0" w:tooltip="&quot;СНиП 23-01-99* Строительная климатология (с Изменением N 1)&quot;&#10;(утв. постановлением Госстроя России от 11.06.1999 N 45)&#10;СНиП от 11.06.1999 N 23-01-99*&#10;СП (Свод правил) от 11.06.1999 N 131.13330.2011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СНиП 23-01-99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Строительная климатология.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1" w:tooltip="&quot;СНиП 30-02-97* Планировка и застройка территорий садоводческих дачных объединений граждан, здания и сооружения (с ...&quot;&#10;(утв. постановлением Госстроя России от 10.09.1997 N 18-51)&#10;СНиП от 10.09.1997 N 30-02-97*&#10;СП (Свод правил) от 10.09.1997 N ...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СНиП 30-02-97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* Планировка и застройка территорий садоводческих объединений граждан, здания и сооружения.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2" w:tooltip="&quot;СНиП 31-03-2001 Производственные здания&quot;&#10;(утв. постановлением Госстроя России от 19.03.2001 N 20)&#10;СНиП от 19.03.2001 N 31-03-2001&#10;СП (Свод правил) от 19.03.2001 N 56.13330.2010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СНиП 31-03-2001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Производственные здания.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3" w:tooltip="&quot;СНиП 31-04-2001 Складские здания&quot;&#10;СНиП от 19.03.2001 N 31-04-2001&#10;СП (Свод правил) от 19.03.2001 N 57.13330.2010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СНиП 31-04-2001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Складские здания.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4" w:tooltip="&quot;СНиП 31-05-2003 Общественные здания административного назначения&quot;&#10;СНиП от 23.06.2003 N 31-05-2003&#10;СП (Свод правил) от 23.06.2003 N 117.13330.2011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СНиП 31-05-2003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Общественные здания административного назначения.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5" w:tooltip="&quot;СНиП 41-02-2003 Тепловые сети&quot;&#10;СНиП от 24.06.2003 N 41-02-2003&#10;СП (Свод правил) от 24.06.2003 N 124.13330.2011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СНиП 41-02-2003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Тепловые сети.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 xml:space="preserve">Инструкция по проектированию крышных котельных (дополнение к </w:t>
      </w:r>
      <w:hyperlink r:id="rId76" w:tooltip="СНиП II-35-76" w:history="1">
        <w:r w:rsidRPr="00A05F04">
          <w:rPr>
            <w:rFonts w:ascii="Times New Roman" w:hAnsi="Times New Roman" w:cs="Times New Roman"/>
            <w:sz w:val="24"/>
            <w:szCs w:val="24"/>
          </w:rPr>
          <w:t>СНиП II-35-76</w:t>
        </w:r>
      </w:hyperlink>
      <w:r w:rsidRPr="00A05F04">
        <w:rPr>
          <w:rFonts w:ascii="Times New Roman" w:hAnsi="Times New Roman" w:cs="Times New Roman"/>
          <w:sz w:val="24"/>
          <w:szCs w:val="24"/>
        </w:rPr>
        <w:t xml:space="preserve"> Котельные установки и </w:t>
      </w:r>
      <w:hyperlink r:id="rId77" w:tooltip="СНиП 2.04.08-87" w:history="1">
        <w:r w:rsidRPr="00A05F04">
          <w:rPr>
            <w:rFonts w:ascii="Times New Roman" w:hAnsi="Times New Roman" w:cs="Times New Roman"/>
            <w:sz w:val="24"/>
            <w:szCs w:val="24"/>
          </w:rPr>
          <w:t>СНиП 2.04.08-87</w:t>
        </w:r>
      </w:hyperlink>
      <w:r w:rsidRPr="00A05F04">
        <w:rPr>
          <w:rFonts w:ascii="Times New Roman" w:hAnsi="Times New Roman" w:cs="Times New Roman"/>
          <w:sz w:val="24"/>
          <w:szCs w:val="24"/>
        </w:rPr>
        <w:t>* Газоснабжение).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F04" w:rsidRPr="00A05F04" w:rsidRDefault="00A05F04" w:rsidP="00A05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Своды правил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8" w:tooltip="&quot;СП 2.13130.2012 Системы противопожарной защиты. Обеспечение огнестойкости объектов ...&quot;&#10;СП (Свод правил) от 21.11.2012 N 2.13130.2012&#10;Применяется с 01.12.2012 взамен СП ...&#10;Статус: действующая редакция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2.13130.2012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Обеспечение огнестойкости объектов защиты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9" w:tooltip="&quot;СП 4.13130.2013 Системы противопожарной защиты. Ограничение распространения пожара ...&quot;&#10;(утв. приказом МЧС России от 24.04.2013 N 288)&#10;СП (Свод правил) от 24.04.2013 N ...&#10;Статус: действует с 29.07.2013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 4.13130.2013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Системы противопожарной защиты. Ограничение распространения пожара на объектах защиты. Требования к объемно-планировочным и конструктивным решениям.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0" w:tooltip="&quot;СП 8.13130.2009 Системы противопожарной защиты. Источники наружного противопожарного ...&quot;&#10;СП (Свод правил) от 25.03.2009 N 8.13130.2009&#10;Применяется с 01.05.2009&#10;Статус: действующая редакция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8.13130.2009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Системы противопожарной защиты. Источники наружного противопожарного водоснабжения. Требования пожарной безопасности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1" w:tooltip="&quot;СП 11.13130.2009 Места дислокации подразделений пожарной охраны. Порядок и методика ...&quot;&#10;СП (Свод правил) от 25.03.2009 N 11.13130.2009&#10;Применяется с 01.05.2009&#10;Статус: действующая редакция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11.13130.2009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Места дислокации подразделений пожарной охраны. Порядок и методика определения. 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2" w:tooltip="&quot;СП 155.13130.2014 Склады нефти и нефтепродуктов. Требования пожарной безопасности (с ...&quot;&#10;(утв. приказом МЧС России от 26.12.2013 N 837)&#10;СП (Свод правил) от 26.12.2013 N ...&#10;Статус: действующая редакция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 155.13130.2014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Требования пожарной безопасности. Склады нефти и нефтепродуктов.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3" w:tooltip="&quot;СП 14.13330.2014 Строительство в сейсмических районах СНиП II-7-81* ...&quot;&#10;СП (Свод правил) от 18.02.2014 N 14.13330.2014&#10;Применяется с 01.06.2014 взамен СП 14.13330.2011&#10;Статус: действующая редакция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14.13330.2014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СНиП II-7-81* Строительство в сейсмических районах.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4" w:tooltip="&quot;СП 18.13330.2011 Генеральные планы промышленных предприятий. Актуализированная ...&quot;&#10;(утв. приказом Минрегиона России от 27.12.2010 N 790)&#10;СП (Свод правил) от 27.12.2010 N ...&#10;Статус: действующая редакция&#10;Применяется для целей технического регламент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18.13330.2011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Генеральные планы промышленных предприятий.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5" w:tooltip="&quot;СП 19.13330.2011 Генеральные планы сельскохозяйственных предприятий ...&quot;&#10;(утв. приказом Минрегиона России от 27.12.2010 N 788)&#10;СП (Свод правил) от 27.12.2010 N 19.13330.2011&#10;Статус: действующая редакция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 19.13330.2011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Генеральные планы сельскохозяйственных предприятий.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6" w:tooltip="&quot;СП 30.13330.2016 &quot;СНиП 2.04.01-85* Внутренний водопровод и канализация зданий&quot;&#10;(утв. приказом Министерства строительства и жилищно-коммунального хозяйства Российской ...&#10;Статус: действует с 17.06.2017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30.13330.2016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Внутренний водопровод и канализация зданий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7" w:tooltip="&quot;СП 31.13330.2012 Водоснабжение. Наружные сети и сооружения. Актуализированная ...&quot;&#10;(утв. приказом Минрегиона России от 29.11.2011 N 635/4)&#10;СП (Свод правил) от 29.12.2011 N ...&#10;Статус: действующая редакция&#10;Применяется для целей технического регламен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 31.13330.2012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 Водоснабжение. Наружные сети и сооружения. 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8" w:tooltip="&quot;СП 32.13330.2012 Канализация. Наружные сети и сооружения. Актуализированная редакция ...&quot;&#10;(утв. приказом Минрегиона России от 29.12.2011 N 635/11)&#10;СП (Свод правил) от ...&#10;Статус: действующая редакция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 32.13330.2012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Канализация. Наружные сети и сооружения. 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9" w:tooltip="&quot;СП 34.13330.2012 Автомобильные дороги. Актуализированная редакция СНиП 2.05.02-85* ...&quot;&#10;(утв. приказом Минрегиона России от 30.06.2012 N 266)&#10;СП (Свод правил) от 30.06.2012 ...&#10;Статус: действующая редакция&#10;Применяется для целей технического регламе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 34.13330.2012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Автомобильные дороги. 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0" w:tooltip="&quot;СП 42.13330.2016 &quot;СНиП 2.07.01-89* Градостроительство. Планировка и застройка городских и сельских ...&quot;&#10;(утв. приказом Министерства строительства и жилищно-коммунального хозяйства Российской Федерации от 30.12.2016 N ...&#10;Статус: действует с 01.07.2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 42.13330.2016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 Градостроительство. Планировка и застройка городских и сельских поселений. 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1" w:tooltip="&quot;СП 43.13330.2012 Сооружения промышленных предприятий. Актуализированная редакция ...&quot; (утв. приказом Минрегиона России от 29.12.2011 N 620) СП (Свод правил) от 29.12.2011 N ... Статус: действующая редакция Применяется для целей технического регламе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43.13330.2012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Сооружения промышленных предприятий.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2" w:tooltip="&quot;СП 44.13330.2011 Административные и бытовые здания. Актуализированная редакция СНиП ...&quot;&#10;(утв. приказом Минрегиона России от 27.12.2010 N 782)&#10;СП (Свод правил) от 27.12.2010 ...&#10;Статус: действующая редакция&#10;Применяется для целей технического реглам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44.13330.2011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Административные и бытовые здания.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3" w:tooltip="&quot;СП 46.13330.2012 Мосты и трубы. Актуализированная редакция СНиП 3.06.04-91 (с ...&quot;&#10;(утв. приказом Минрегиона России от 29.12.2011 N 635)&#10;СП (Свод правил) от 29.12.2011 N ...&#10;Статус: действующая редакция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46.13330.2012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Мосты и трубы. 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4" w:tooltip="&quot;СП 51.13330.2011 Защита от шума. Актуализированная редакция СНиП 23-03-2003&quot;&#10;(утв. приказом Минрегиона России от 28.12.2010 N 825)&#10;СП (Свод правил) от 28.12.2010 N ...&#10;Статус: действует с 20.05.2011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51.13330.2011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Защита от шума. 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5" w:tooltip="&quot;СП 54.13330.2011 Здания жилые многоквартирные. Актуализированная редакция СНиП ...&quot;&#10;(утв. приказом Минрегиона России от 24.12.2010 N 778)&#10;СП (Свод правил) от 24.12.2010 N ...&#10;Статус: действует с 20.05.2011&#10;Применяется для целей технического регламе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54.13330.2011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Здания жилые многоквартирные.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6" w:tooltip="&quot;СП 55.13330.2011 Дома жилые одноквартирные. Актуализированная редакция СНиП 31-02-2001&quot;&#10;(утв. приказом Минрегиона России от 27.12.2010 N 789)&#10;СП (Свод правил) от 27.12.2010 N 55.13330.2011&#10;Статус: недействующий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55.13330.201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6 "СНиП 31-02-2001 Дома жилые одноквартирные"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7" w:tooltip="&quot;СП 58.13330.2012 Гидротехнические сооружения. Основные положения. Актуализированная ...&quot;&#10;(утв. приказом Минрегиона России от 29.12.2011 N 623)&#10;СП (Свод правил) от 29.12.2011 ...&#10;Статус: действующая редакция&#10;Применяется для целей технического реглам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58 13330.2012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СНиП 2.06.01-86 Гидротехнические сооружения. Основные положения проектирования.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8" w:tooltip="&quot;СП 59.13330.2016 Доступность зданий и сооружений для маломобильных групп населения ...&quot;&#10;(утв. приказом Министерства строительства и жилищно-коммунального хозяйства ...&#10;Статус: действует с 15.05.2017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 59.13330.2016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Доступность зданий и сооружений для маломобильных групп населения.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9" w:tooltip="&quot;СП 78.13330.2012 Автомобильные дороги. Актуализированная редакция СНиП 3.06.03-85 (с Изменением N 1)&quot;&#10;СП (Свод правил) от 30.06.2012 N 78.13330.2012&#10;Статус: действующая редакция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 78.13330.2012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Автомобильные дороги. 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0" w:tooltip="&quot;СП 88.13330.2014 Защитные сооружения гражданской обороны. Актуализированная редакция ...&quot;&#10;(утв. приказом Министерства строительства и жилищно-коммунального хозяйства ...&#10;Статус: действующая редакция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88.13330.2014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Защитные сооружения гражданской обороны.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1" w:tooltip="&quot;СП 94.13330.2016 Приспособление объектов коммунально-бытового назначения для ...&quot;&#10;(утв. приказом Министерства строительства и жилищно-коммунального хозяйства Российской ...&#10;Статус: действует с 10.03.2017&#10;Применяется для целей технического регламент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94.13330.2016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СНиП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2" w:tooltip="&quot;СП 99.13330.2016 Внутрихозяйственные автомобильные дороги в колхозах, совхозах и ...&quot;&#10;(утв. приказом Министерства строительства и жилищно-коммунального хозяйства ...&#10;Статус: действует с 01.07.2017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 99.13330.2016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СНиП 2.05.11-83 Внутрихозяйственные автомобильные дороги в колхозах, совхозах и других сельскохозяйственных предприятиях и организациях. 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3" w:tooltip="&quot;СП 100.13330.2016 &quot;СНиП 2.06.03-85 Мелиоративные системы и сооружения&quot;&#10;(утв. приказом Министерства строительства и жилищно-коммунального хозяйства Российской Федерации от ...&#10;Статус: действует с 17.06.2017&#10;Применяется для целей технического регламе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100.13330.2016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СНиП 2.06.03-85 Мелиоративные системы и сооружения. 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4" w:tooltip="&quot;СП 104.13330.2016 &quot;СНиП 2.06.15-85 Инженерная защита территории от затопления и ...&quot;&#10;(утв. приказом Министерства строительства и жилищно-коммунального хозяйства Российской ...&#10;Статус: действует с 17.06.2017&#10;Применяется для целей технического реглам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104.13330.2016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СНиП 2.06.15-85 Инженерная защита территорий от затопления и подтопления.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5" w:tooltip="&quot;СП 105.13330.2012 Здания и помещения для хранения и переработки сельскохозяйственной ...&quot;&#10;СП (Свод правил) от 30.06.2012 N 105.13330.2012&#10;Статус: действующая редакция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 105.13330.2012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Здания и помещения для хранения и переработки сельскохозяйственной продукции.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6" w:tooltip="&quot;СП 106.13330.2012 Животноводческие, птицеводческие и звероводческие здания и ...&quot;&#10;(утв. приказом Минрегиона России от 29.12.2011 N 635/15)&#10;СП (Свод правил) от 29.12.2011 N ...&#10;Статус: действующая редакция&#10;Применяется для целей технического регламен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106.13330.2012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Животноводческие, птицеводческие и звероводческие здания и помещения.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7" w:tooltip="&quot;СП 108.13330.2012 Предприятия, здания и сооружения по хранению и переработке зерна ...&quot;&#10;(утв. приказом Минрегиона России от 29.12.2011 N 635/3)&#10;СП (Свод правил) от ...&#10;Статус: действующая редакция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108.13330.2012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СНиП 2.10.05-85 Предприятия, здания и сооружения по хранению и переработке зерна.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8" w:tooltip="&quot;СП 113.13330.2012 Стоянки автомобилей. Актуализированная редакция СНиП 21-02-99* (с ...&quot;&#10;(утв. приказом Минрегиона России от 29.12.2011 N 635/9)&#10;СП (Свод правил) от ...&#10;Статус: действующая редакция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113.13330.2012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Стоянки автомобилей. 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9" w:tooltip="&quot;СП 116.13330.2012 Инженерная защита территорий, зданий и сооружений от опасных ...&quot;&#10;СП (Свод правил) от 30.06.2012 N 116.13330.2012&#10;Статус: действует с 01.01.2013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116.13330.2012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СНиП 22-02-2003 Инженерная защита территорий, зданий и сооружений от опасных геологических процессов. Основные положения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 xml:space="preserve"> </w:t>
      </w:r>
      <w:hyperlink r:id="rId110" w:tooltip="&quot;СП 118.13330.2012* Общественные здания и сооружения. Актуализированная редакция СНиП ...&quot;&#10;(утв. приказом Минрегиона России от 29.12.2011 N 635/10)&#10;СП (Свод правил) от ...&#10;Статус: действующая редакция&#10;Применяется для целей технического регламента" w:history="1">
        <w:r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118.13330.2012</w:t>
        </w:r>
      </w:hyperlink>
      <w:r w:rsidRPr="00A05F04">
        <w:rPr>
          <w:rFonts w:ascii="Times New Roman" w:hAnsi="Times New Roman" w:cs="Times New Roman"/>
          <w:sz w:val="24"/>
          <w:szCs w:val="24"/>
        </w:rPr>
        <w:t xml:space="preserve"> Общественные здания и сооружения.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1" w:tooltip="&quot;СП 121.13330.2012 Аэродромы. Актуализированная редакция СНиП 32-03-96&quot;&#10;СП (Свод правил) от 30.06.2012 N 121.13330.2012&#10;Статус: действует с 01.01.2013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121.13330.2012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Аэродромы.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2" w:tooltip="&quot;СП 124.13330.2012 Тепловые сети. Актуализированная редакция СНиП 41-02-2003&quot;&#10;(утв. приказом Минрегиона России от 30.06.2012 N 280)&#10;СП (Свод правил) от 30.06.2012 N ...&#10;Статус: действует с 01.01.2013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124.13330.2012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Тепловые сети. 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3" w:tooltip="&quot;СП 125.13330.2012 Нефтепродуктопроводы, прокладываемые на территории городов и ...&quot;&#10;СП (Свод правил) от 25.12.2012 N 125.13330.2012&#10;Статус: действует с 01.07.2013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 125.13330.2012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 Нефтепродуктопроводы, прокладываемые на территории городов и других населенных пунктов. 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4" w:tooltip="&quot;СНиП 2.01.28-85 Полигоны по обезвреживанию и захоронению токсичных промышленных отходов ...&quot;&#10;СНиП от 26.06.1985 N 2.01.28-85&#10;СП (Свод правил) от 26.06.1985 N 127.13330.2011&#10;Статус: 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127.13330.2011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СНиП 2.01.28-85 Полигоны по обезвреживанию и захоронению токсичных промышленных отходов. Основные положения по проектированию.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5" w:tooltip="&quot;СП 264.1325800.2016 &quot;СНиП 2.01.53-84 Световая маскировка населенных пунктов и ...&quot;&#10;(утв. приказом Министерства строительства и жилищно-коммунального хозяйства Российской ...&#10;Статус: действует с 04.06.2017&#10;Применяется для целей технического регламен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264.1325800.2016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СНиП 2.01.53-84 Световая маскировка населенных пунктов и объектов народного хозяйства. 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6" w:tooltip="&quot;О введении в действие санитарных правил - СП 2.1.5.1059-01&quot;&#10;&quot;СП 2.1.5.1059-01 Гигиенические требования к ...&quot;&#10;Постановление Главного государственного санитарного врача РФ от 25.07.2001 N 19&#10;СП (Санитарные правила) от ...&#10;Статус: действует с 01.10.2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 2.1.5.1059-01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Гигиенические требования к охране подземных вод от загрязнения.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7" w:tooltip="&quot;О введении в действие санитарных правил&quot;&#10;&quot;СП 2.1.7.1038-01 Гигиенические требования к устройству и ...&quot;&#10;Постановление Главного государственного санитарного врача РФ от 30.05.2001 N 16&#10;СП (Санитарные правила) от ...&#10;Статус: действует с 24.08.2001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2.1.7.1038-01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Гигиенические требования к устройству и содержанию полигонов для твердых бытовых отходов.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8" w:tooltip="&quot;О введении в действие СП 2.1.7.1386-03 (с изменениями на 31 марта 2011 года)&quot;&#10;&quot;СП 2.1.7.1386-03 ...&quot;&#10;Постановление Главного государственного санитарного врача РФ от 16.06.2003 N 144&#10;СП (Санитарные ...&#10;Статус: действующая редакция (действ. с 22.07.2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 2.1.7.1386-03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Санитарные правила по определению класса опасности токсичных отходов производства и потребления.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9" w:tooltip="&quot;СП 30-102-99 Планировка и застройка территорий малоэтажного жилищного строительства&quot;&#10;(утв. постановлением Госстроя России от 30.12.1999 N 94)&#10;СП (Свод правил) от ...&#10;Статус: действует с 01.01.2000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 30-102-99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Планировка и застройка территорий малоэтажного жилищного строительства.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0" w:tooltip="&quot;СП 31-102-99 Требования доступности общественных зданий и сооружений для инвалидов и других маломобильных посетителей&quot;&#10;СП (Свод правил) от 29.11.1999 N 31-102-99&#10;Применяется с 29.11.1999&#10;Статус: действует с 29.11.1999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 31-102-99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Требования доступности общественных зданий и сооружений для инвалидов и других маломобильных посетителей.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1" w:tooltip="&quot;СП 31-103-99 Здания, сооружения и комплексы православных храмов&quot;&#10;СП (Свод правил) от 27.12.1999 N 31-103-99&#10;Применяется с 27.12.1999&#10;Статус: действует с 27.12.1999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 31-103-99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Проектирование и строительство зданий, сооружений и комплексов православных храмов.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СП 31-112-2004 Физкультурно-спортивные залы.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2" w:tooltip="&quot;СП 35-101-2001 Проектирование зданий и сооружений с учетом доступности для маломобильных групп населения. Общие положения&quot;&#10;СП (Свод правил) от 16.07.2001 N 35-101-2001&#10;Статус: действует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 35-101-2001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Проектирование зданий и сооружений с учетом доступности для маломобильных групп населения. Общие положения.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3" w:tooltip="&quot;СП 35-102-2001 Жилая среда с планировочными элементами, доступными инвалидам&quot;&#10;СП (Свод правил) от 16.07.2001 N 35-102-2001&#10;Статус: действует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 35-102-2001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Жилая среда с планировочными элементами, доступными инвалидам.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4" w:tooltip="&quot;СП 35-103-2001 Общественные здания и сооружения, доступные маломобильным посетителям&quot;&#10;СП (Свод правил) от 16.07.2001 N 35-103-2001&#10;Статус: действует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 35-103-2001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Общественные здания и сооружения, доступные маломобильным посетителям.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5" w:tooltip="&quot;СП 35-104-2001 Здания и помещения с местами труда для инвалидов&quot;&#10;СП (Свод правил) от 16.07.2001 N 35-104-2001&#10;Статус: действует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35-104-2001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Здания и помещения с местами труда для инвалидов.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6" w:tooltip="&quot;СП 35-106-2003 Расчет и размещение учреждений социального обслуживания пожилых людей&quot;&#10;СП (Свод правил) от 22.09.2003 N 35-106-2003&#10;Статус: действует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 35-106-2003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Расчет и размещение учреждений социального обслуживания пожилых людей.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7" w:tooltip="&quot;СП 42-101-2003 Общие положения по проектированию и строительству ...&quot;&#10;СП (Свод правил) от 26.06.2003 N 42-101-2003&#10;Применяется с 08.07.2003 взамен СП 42-104-97&#10;Статус: действует с 08.07.2003&#10;Применяется для целей технического регла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42-101-2003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</w:t>
      </w:r>
      <w:r w:rsidR="00A05F04" w:rsidRPr="00A05F04">
        <w:rPr>
          <w:rFonts w:ascii="Times New Roman" w:hAnsi="Times New Roman" w:cs="Times New Roman"/>
          <w:bCs/>
          <w:sz w:val="24"/>
          <w:szCs w:val="24"/>
        </w:rPr>
        <w:t>Общие положения по проектированию и строительству газораспределительных систем из металлических и полиэтиленовых труб.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8" w:tooltip="&quot;Санитарные правила содержания территорий населенных мест&quot;&#10;СП (Санитарные правила) от 05.08.1988 N 4690-88&#10;СанПиН от 05.08.1988 N 42-128-4690-88&#10;СанПиН от 05.08.1988 N 4690-88&#10;Статус: действует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СП 4690-88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Санитарные правила содержания территорий населенных мест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F04" w:rsidRPr="00A05F04" w:rsidRDefault="00A05F04" w:rsidP="00A05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Санитарные нормы и правила, санитарные нормы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9" w:tooltip="&quot;Об утверждении СанПиН 2.1.2882-11 &quot;Гигиенические требования к размещению, устройству и содержанию кладбищ ...&quot;&#10;Постановление Главного государственного санитарного врача РФ от 28.06.2011 N 84&#10;СанПиН от 28.06.2011 N ...&#10;Статус: действует с 18.09.2011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СанПиН 2.1.2882-11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Гигиенические требования к размещению, устройству и содержанию кладбищ, зданий и сооружений похоронного назначения.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0" w:tooltip="&quot;О введении в действие санитарных правил (с изменениями на 28 июня 2010 года)&quot;&#10;&quot;СанПиН ...&quot;&#10;Постановление Главного государственного санитарного врача РФ от 26.09.2001 N 24&#10;СанПиН от 26.09.2001 N ...&#10;Статус: действующая редакция (действ. с 03.09.2010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СанПиН 2.1.4.1074-01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Питьевая вода. Гигиенические требования к качеству воды централизованного питьевого водоснабжения. Контроль качества.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1" w:tooltip="&quot;О введении в действие санитарных правил и норм &quot;Зоны санитарной охраны источников водоснабжения ...&quot;&#10;Постановление Главного государственного санитарного врача РФ от 14.03.2002 N 10&#10;СанПиН от ...&#10;Статус: действующая редакция (действ. с 25.09.2014)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СанПиН 2.1.4.1110-02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Зоны санитарной охраны источников водоснабжения и водопроводов питьевого назначения.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2" w:tooltip="&quot;О введении в действие санитарных правил &quot;Гигиенические требования к качеству воды нецентрализованного ...&quot;&#10;Постановление Главного государственного санитарного врача РФ от 25.11.2002 N 40&#10;СанПиН от 25.11.2002 N ...&#10;Статус: действует с 08.01.2003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СанПиН 2.1.4.1175-02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Гигиенические требования к качеству воды нецентрализованного водоснабжения. Санитарная охрана источников.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3" w:tooltip="&quot;СанПиН 2.1.5.980-00 Гигиенические требования к охране поверхностных вод&quot;&#10;СанПиН от 22.06.2000 N 2.1.5.980-00&#10;Применяется с 01.01.2001&#10;Статус: действует с 01.01.2001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СанПиН 2.1.5.980-00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Гигиенические требования к охране поверхностных вод.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4" w:tooltip="&quot;О введении в действие санитарных правил&quot;&#10;&quot;СанПиН 2.1.6.1032-01 Гигиенические требования к обеспечению ...&quot;&#10;Постановление Главного государственного санитарного врача РФ от 17.05.2001 N 14&#10;СанПиН от 17.05.2001 N ...&#10;Статус: действует с 08.06.2001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СанПиН 2.1.6.1032-01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Гигиенические требования к обеспечению качества атмосферного воздуха населенных мест.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5" w:tooltip="&quot;О введении в действие СанПиН 2.1.7.1287-03 (с изменениями на 25 апреля 2007 года)&quot;&#10;&quot;СанПиН ...&quot;&#10;Постановление Главного государственного санитарного врача РФ от 17.04.2003 N 53&#10;СанПиН от 17.04.2003 ...&#10;Статус: действующая редакция (действ. с 01.07.2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СанПиН 2.1.7.1287-03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Санитарно-эпидемиологические требования к качеству почвы.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6" w:tooltip="&quot;О введении в действие санитарно-эпидемиологических правил и нормативов СанПиН 2.1.7.1322-03&quot;&#10;&quot;СанПиН ...&quot;&#10;Постановление Главного государственного санитарного врача РФ от 30.04.2003 N 80&#10;СанПиН от 30.04.2003 N ...&#10;Статус: действует с 15.06.2003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СанПиН 2.1.7.1322-03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Гигиенические требования к размещению и обезвреживанию отходов производства и потребления.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7" w:tooltip="&quot;Об утверждении СанПиН 2.1.7.2790-10 &quot;Санитарно-эпидемиологические требования к обращению с медицинскими отходами&quot;&#10;Постановление Главного государственного санитарного врача РФ от 09.12.2010 N 163&#10;СанПиН от 09.12.2010 N 2.1.7.2790-10&#10;Статус: действуе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СанПиН 2.1.7.2790-10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требования к обращению с медицинскими отходами.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8" w:tooltip="&quot;О введении в действие санитарных правил и нормативов СанПиН 2.1.8/2.2.4.1190-03&quot;&#10;&quot;СанПиН ...&quot;&#10;Постановление Главного государственного санитарного врача РФ от 13.03.2003 N 18&#10;СанПиН от 13.03.2003 N 2.1.8/2.2.4.1190-03&#10;Статус: действует с 01.06.2003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СанПиН 2.1.8/2.2.4.1190-03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Гигиенические требования к размещению и эксплуатации средств сухопутной подвижной радиосвязи.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9" w:tooltip="&quot;Об утверждении СанПиН 2.1.3.2630-10 &quot;Санитарно-эпидемиологические требования к организациям ...&quot;&#10;Постановление Главного государственного санитарного врача РФ от 18.05.2010 N 58&#10;СанПиН от ...&#10;Статус: действующая редакция (действ. с 04.07.2016)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СанПиН 2.1.3.2630-10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требования к организациям, осуществляющим медицинскую деятельность.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0" w:tooltip="&quot;О введении в действие СанПиН 2.2.1/2.1.1.1076-01 (с изменениями на 10 апреля 2017 года)&quot;&#10;&quot;СанПиН ...&quot;&#10;Постановление Главного государственного санитарного врача РФ от 25.10.2001 N 29&#10;СанПиН от ...&#10;Статус: действующая редакция (действ. с 26.05.2017)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СанПиН 2.2.1/2.1.1.1076-01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Гигиенические требования к инсоляции и солнцезащите помещений жилых и общественных зданий и территорий.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СанПиН 2.2.1/2.1.1.1200-03 Санитарно-защитные зоны и санитарная классификация предприятий, сооружений  и иных объектов. Санитарно-эпидемиологические правила и нормативы.</w:t>
      </w:r>
    </w:p>
    <w:p w:rsidR="00A05F04" w:rsidRPr="00A05F04" w:rsidRDefault="00D474A9" w:rsidP="00A05F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41" w:tooltip="&quot;Об утверждении СанПиН 2.4.1.3049-13 &quot;Санитарно-эпидемиологические требования к устройству ...&quot;&#10;Постановление Главного государственного санитарного врача РФ от 15.05.2013 N 26&#10;СанПиН от 15.05.2013 ...&#10;Статус: действующая редакция (действ. с 20.09.20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СанПиН 2.4.1.3049-13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Санитарно-эпидемиологические требования к устройству, содержанию и организации режима работы в дошкольных организациях.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2" w:tooltip="&quot;Санитарные правила содержания территорий населенных мест&quot;&#10;СП (Санитарные правила) от 05.08.1988 N 4690-88&#10;СанПиН от 05.08.1988 N 42-128-4690-88&#10;СанПиН от 05.08.1988 N 4690-88&#10;Статус: действует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СанПиН 42-128-4690-88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Санитарные правила содержания территорий населенных мест.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F04" w:rsidRPr="00A05F04" w:rsidRDefault="00A05F04" w:rsidP="00A05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 xml:space="preserve">РДС, МДС, СН 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3" w:tooltip="&quot;РДС 35-201-99 Порядок реализации требований доступности для инвалидов к объектам социальной инфраструктуры&quot;&#10;Постановление Госстроя России от 22.12.1999 N 74&#10;Постановление Министерства труда и социального развития РФ ...&#10;Статус: действует с 22.12.19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РДС 35-201-99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Порядок реализации требований доступности для инвалидов к объектам социальной инфраструктуры.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4" w:tooltip="&quot;МДС 11-16.2002 Методические рекомендации по составлению раздела &quot;Инженерно-технические мероприятия гражданской ...&quot;&#10;МДС от 12.09.2001 N 11-16.2002&#10;Статус: действует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МДС 11-16.2002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Методические рекомендации по составлению раздела "Инженерно-технические мероприятия гражданской обороны. Мероприятия по предупреждению чрезвычайных ситуаций" проектов строительства предприятий,</w:t>
      </w:r>
      <w:r w:rsidR="00A05F04" w:rsidRPr="00A05F04">
        <w:rPr>
          <w:rFonts w:ascii="Times New Roman" w:hAnsi="Times New Roman" w:cs="Times New Roman"/>
          <w:sz w:val="24"/>
          <w:szCs w:val="24"/>
        </w:rPr>
        <w:br/>
        <w:t>зданий и сооружений (на примере проектов строительства автозаправочных станций)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5" w:tooltip="&quot;МДС 15-1.99 Методические рекомендации по разработке Порядка участия граждан в обсуждении и принятии решений по ...&quot;&#10;Протокол Научно-технического совета Госстроя России от 10.06.1999 N 01-НС-15/7&#10;МДС от 10.06.1999 N 15-1.99&#10;Статус: действует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МДС 15-1.99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6" w:tooltip="&quot;СН 457-74 Нормы отвода земель для аэропортов&quot;&#10;СН (Строительные нормы) от 16.01.1974 N 457-74&#10;Постановление Госстроя СССР от 16.01.1974&#10;Применяется с 01.04.1974&#10;Статус: действует с 01.04.1974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СН 457-74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Нормы отвода земель для аэропортов.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7" w:tooltip="&quot;СН 467-74 Нормы отвода земель для автомобильных дорог&quot;&#10;Постановление Госстроя СССР от 19.12.1974 N 248&#10;СН (Строительные нормы) от 19.12.1974 N 467-74&#10;Применяется с 01.07.1975&#10;Статус: действует с 01.07.1975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СН 467-74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Нормы отвода земель для автомобильных дорог.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F04" w:rsidRPr="00A05F04" w:rsidRDefault="00A05F04" w:rsidP="00A05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Иные нормативные и методические документы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8" w:tooltip="&quot;ОДМ 218.2.007-2011 Методические рекомендации по проектированию мероприятий по обеспечению доступа инвалидов к объектам дорожного хозяйства&quot;&#10;Статус: действует&#10;Карточка доку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ОДМ 218.2.007-2011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проектированию мероприятий по обеспечению доступа инвалидов к объектам дорожного хозяйства.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9" w:tooltip="&quot;ОДМ 218.2.013-2011 Методические рекомендации по защите от транспортного шума территорий, прилегающих к автомобильным дорогам&quot;&#10;Статус: действует с 26.12.2012&#10;Карточка документа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ОДМ 218.2.013-2011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защите от транспортного шума территорий, прилегающих к автомобильным дорогам.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ОДМ 218.3.031-2013 Методические рекомендации по охране окружающей среды при строительстве, ремонте и содержании автомобильных дорог.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0" w:tooltip="&quot;ОНД-86 Методика расчета концентраций в атмосферном воздухе вредных веществ, содержащихся в выбросах ...&quot;&#10;(утв. постановлением Госкомгидромета СССР от 04.08.1986 N 192)&#10;ОНД от 04.08.1986 N ОНД-86&#10;РД от 04.08.1986 N ...&#10;Статус: действует с 01.01.1987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ОНД-86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Методика расчета концентраций в атмосферном воздухе вредных веществ, содержащихся в выбросах предприятий. 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1" w:tooltip="&quot;ОСН-АПК 2.10.14.001-04 Нормы по проектированию административных, бытовых зданий и помещений для ...&quot;&#10;ОСН-АПК от 10.11.2004 N 2.10.14.001-04&#10;Применяется с 01.12.2004&#10;Статус: действует с 01.12.2004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ОСН АПК 2.10.14.001-04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 xml:space="preserve">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назначения.</w:t>
      </w:r>
    </w:p>
    <w:p w:rsidR="00A05F04" w:rsidRPr="00A05F04" w:rsidRDefault="00D474A9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2" w:tooltip="&quot;РД 45.120-2000 (НТП 112-2000) Нормы технологического проектирования. Городские и сельские телефонные сети&quot;&#10;РД от 12.10.2000 N 45.120-2000&#10;НТП от 12.10.2000 N 112-2000&#10;Статус: действует" w:history="1">
        <w:r w:rsidR="00A05F04" w:rsidRPr="00A05F04">
          <w:rPr>
            <w:rStyle w:val="a4"/>
            <w:rFonts w:ascii="Times New Roman" w:hAnsi="Times New Roman"/>
            <w:color w:val="auto"/>
            <w:sz w:val="24"/>
            <w:szCs w:val="24"/>
          </w:rPr>
          <w:t>РД 45.120-2000</w:t>
        </w:r>
      </w:hyperlink>
      <w:r w:rsidR="00A05F04" w:rsidRPr="00A05F04">
        <w:rPr>
          <w:rFonts w:ascii="Times New Roman" w:hAnsi="Times New Roman" w:cs="Times New Roman"/>
          <w:sz w:val="24"/>
          <w:szCs w:val="24"/>
        </w:rPr>
        <w:t> (НТП 112-2000) Нормы технологического проектирования. Городские и сельские телефонные сети.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ТК Технологические карты на устройство земляного полотна и дорожной одежды (введены в действие распоряжением Минтранса России от 23.05.2003 г. № ОС-468-р).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от 4 мая 2016 г. N АК-15/02вн.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Методические рекомендации по развитию сети медицинских организаций государственной системы здравоохранения и муниципальной системы здравоохранения от 8 июня 2016 г. N 358.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 от 5 мая 2016 года № 219.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Методические рекомендации по развитию сети организаций сферы физической культуры и спорта и обеспеченности населения услугами таких организаций от 25 мая 2016 г. N 586.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от 27 июля 2016 г. N Р-948.</w:t>
      </w:r>
    </w:p>
    <w:p w:rsidR="00A05F04" w:rsidRPr="00A05F04" w:rsidRDefault="00A05F04" w:rsidP="00A05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5F04" w:rsidRPr="00A05F04" w:rsidRDefault="00A05F04" w:rsidP="00A05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04" w:rsidRPr="00A05F04" w:rsidRDefault="00A05F04" w:rsidP="00A05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Законы Республики Коми, постановления и распоряжения Правительства Республики Коми</w:t>
      </w:r>
    </w:p>
    <w:p w:rsidR="00A05F04" w:rsidRPr="00A05F04" w:rsidRDefault="00A05F04" w:rsidP="00A05F04">
      <w:pPr>
        <w:pStyle w:val="af0"/>
        <w:spacing w:after="0"/>
        <w:ind w:left="34" w:firstLine="425"/>
      </w:pPr>
      <w:r w:rsidRPr="00A05F04">
        <w:rPr>
          <w:rStyle w:val="14"/>
          <w:sz w:val="24"/>
          <w:szCs w:val="24"/>
        </w:rPr>
        <w:lastRenderedPageBreak/>
        <w:t>Стратегия социально-экономического развития Республики Коми на период до 2020 года (утверждена постановлением Правительства</w:t>
      </w:r>
      <w:r w:rsidRPr="00A05F04">
        <w:rPr>
          <w:rStyle w:val="a9"/>
        </w:rPr>
        <w:t xml:space="preserve"> </w:t>
      </w:r>
      <w:r w:rsidRPr="00A05F04">
        <w:rPr>
          <w:rStyle w:val="14"/>
          <w:sz w:val="24"/>
          <w:szCs w:val="24"/>
        </w:rPr>
        <w:t>Республики Коми от 27.03.2006 г. № 45 в редакции постановления Правительства Республики Коми от 10.10.2016 г.).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Закон Республики Коми от 19.10.1999 N 48-РЗ «О защите населения и территорий Республики Коми от чрезвычайных ситуаций природного и техногенного характера».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Закон Республики Коми от 14.05.2005 г. № 42-РЗ «О регулировании отношений в области охраны окружающей среды в Республике Коми».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Коми от 10.09.2007 г. № 209 «О Порядке отнесения земель к землям особо охраняемых территорий регионального значения, использования и охраны земель особо охраняемых территорий регионального значения».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Коми от 29.04.2009 г. № 102  «О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Коми от 10.07.2014 г. № 275 «О режиме использования особо охраняемых природных территорий республиканского значения в туристских и иных рекреационных целях».</w:t>
      </w:r>
    </w:p>
    <w:p w:rsidR="00A05F04" w:rsidRPr="00A05F04" w:rsidRDefault="00A05F04" w:rsidP="00A05F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Коми от 18.03.2016 г. №133 «Об утверждении региональных нормативов градостроительного проектирования Республики Коми» 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Распоряжение Правительства Республики Коми от 30.11.2009 г. № 438-р «Об утверждении перечня автомобильных дорог общего пользования регионального или межмуниципального значения Республики Коми».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Распоряжение Правительства Республики Коми от 14.07.2011 г. № 270-р «Об утверждении Перечня объектов экономики, организаций, летних оздоровительных учреждений (с массовым пребыванием людей), населенных пунктов, садоводческих некоммерческих товариществ, расположенных на территории Республики Коми и подверженных угрозе лесных пожаров».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Распоряжение Правительства РК от 27.05.2013 г. № 194-р «О комплексе работ, направленных на совершенствование системы стратегического планирования в Республике Коми».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Распоряжение Правительства Республики Коми от 29.05.2013 г. № 198-р  «Об утверждении перечней населенных пунктов в Республике Коми, подверженных угрозе лесных пожаров, затопления, на территории которых действуют потенциально опасные объекты».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Распоряжение Правительства Республики Коми от 29.10.2014 г. № 356-р «Об утверждении Перечня населенных пунктов и объектов экономики, участков нефтегазопроводов, автомобильных и железных дорог, мостов, участков линий электропередач и связи, скотомогильников, подверженных угрозе подтопления».</w:t>
      </w: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Лесной план Республики Коми (утвержден Распоряжением главы Республики Коми от 05.08.2011 г. № 246-р).</w:t>
      </w:r>
    </w:p>
    <w:p w:rsidR="00A05F04" w:rsidRPr="0045536B" w:rsidRDefault="00A05F04" w:rsidP="00A05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04" w:rsidRPr="009F5494" w:rsidRDefault="00A05F04" w:rsidP="00A05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Муниципальные программы и иные документы</w:t>
      </w:r>
    </w:p>
    <w:p w:rsidR="00A05F04" w:rsidRPr="009F5494" w:rsidRDefault="00A05F04" w:rsidP="00A05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04" w:rsidRPr="00A05F04" w:rsidRDefault="00A05F04" w:rsidP="00A05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 xml:space="preserve">О Стратегии социально-экономического развития муниципального образования муниципального района «Сосногорск» на период до 2020 года, утвержденная  Советом МО МР№ </w:t>
      </w:r>
      <w:r w:rsidRPr="00A05F04">
        <w:rPr>
          <w:rFonts w:ascii="Times New Roman" w:hAnsi="Times New Roman" w:cs="Times New Roman"/>
          <w:sz w:val="24"/>
          <w:szCs w:val="24"/>
          <w:lang w:val="en-US"/>
        </w:rPr>
        <w:t>XXXVI</w:t>
      </w:r>
      <w:r w:rsidRPr="00A05F04">
        <w:rPr>
          <w:rFonts w:ascii="Times New Roman" w:hAnsi="Times New Roman" w:cs="Times New Roman"/>
          <w:sz w:val="24"/>
          <w:szCs w:val="24"/>
        </w:rPr>
        <w:t xml:space="preserve">-313 от  28 февраля 2014 года;    </w:t>
      </w:r>
    </w:p>
    <w:p w:rsidR="00A05F04" w:rsidRPr="00A05F04" w:rsidRDefault="00A05F04" w:rsidP="00A05F04">
      <w:pPr>
        <w:pStyle w:val="Defaul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5F04">
        <w:rPr>
          <w:rFonts w:ascii="Times New Roman" w:hAnsi="Times New Roman" w:cs="Times New Roman"/>
          <w:bCs/>
          <w:color w:val="auto"/>
        </w:rPr>
        <w:t>Программа комплексного развития социальной инфраструктуры</w:t>
      </w:r>
      <w:r w:rsidRPr="00A05F04">
        <w:rPr>
          <w:rFonts w:ascii="Times New Roman" w:hAnsi="Times New Roman" w:cs="Times New Roman"/>
          <w:color w:val="auto"/>
        </w:rPr>
        <w:t xml:space="preserve"> </w:t>
      </w:r>
      <w:r w:rsidRPr="00A05F04">
        <w:rPr>
          <w:rFonts w:ascii="Times New Roman" w:hAnsi="Times New Roman" w:cs="Times New Roman"/>
          <w:bCs/>
          <w:color w:val="auto"/>
        </w:rPr>
        <w:t>муниципального образования городского поселения Нижний Одес на 2017 – 2028 годы, утвержденная</w:t>
      </w:r>
      <w:r w:rsidRPr="00A05F04">
        <w:rPr>
          <w:rFonts w:ascii="Times New Roman" w:hAnsi="Times New Roman" w:cs="Times New Roman"/>
          <w:color w:val="auto"/>
        </w:rPr>
        <w:t xml:space="preserve"> постановлением администрации ГП «Нижний Одес» </w:t>
      </w:r>
      <w:r w:rsidRPr="00A05F04">
        <w:rPr>
          <w:rFonts w:ascii="Times New Roman" w:eastAsia="Times New Roman" w:hAnsi="Times New Roman" w:cs="Times New Roman"/>
          <w:color w:val="auto"/>
          <w:lang w:eastAsia="ru-RU"/>
        </w:rPr>
        <w:t>от «24» апреля 2017 года № 108;</w:t>
      </w:r>
    </w:p>
    <w:p w:rsidR="00A05F04" w:rsidRPr="00A05F04" w:rsidRDefault="00A05F04" w:rsidP="00A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 xml:space="preserve">Правила благоустройства и санитарного содержания территории городского поселения "Нижний Одес" утвержденные </w:t>
      </w:r>
      <w:hyperlink r:id="rId153" w:history="1">
        <w:r w:rsidRPr="00A05F04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A05F04">
        <w:rPr>
          <w:rFonts w:ascii="Times New Roman" w:hAnsi="Times New Roman" w:cs="Times New Roman"/>
          <w:sz w:val="24"/>
          <w:szCs w:val="24"/>
        </w:rPr>
        <w:t xml:space="preserve">м Совета городского поселения "Нижний Одес" № 55 </w:t>
      </w:r>
      <w:r w:rsidRPr="00A05F04">
        <w:rPr>
          <w:rFonts w:ascii="Times New Roman" w:hAnsi="Times New Roman" w:cs="Times New Roman"/>
          <w:sz w:val="24"/>
          <w:szCs w:val="24"/>
        </w:rPr>
        <w:lastRenderedPageBreak/>
        <w:t xml:space="preserve">от 19 октября 2017 г. </w:t>
      </w:r>
    </w:p>
    <w:p w:rsidR="00A05F04" w:rsidRPr="00A05F04" w:rsidRDefault="00A05F04" w:rsidP="00A05F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«Жилье и жилищно-коммунальное хозяйство муниципального образования муниципального района «Сосногорск». </w:t>
      </w:r>
      <w:r w:rsidRPr="00A05F04">
        <w:rPr>
          <w:rFonts w:ascii="Times New Roman" w:hAnsi="Times New Roman" w:cs="Times New Roman"/>
          <w:sz w:val="24"/>
          <w:szCs w:val="24"/>
        </w:rPr>
        <w:t>Утверждена постановлением администрации муниципального района «Сосногорск» от 24 декабря 2013 № 1795;</w:t>
      </w:r>
    </w:p>
    <w:p w:rsidR="00A05F04" w:rsidRPr="00A05F04" w:rsidRDefault="00A05F04" w:rsidP="00A0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Pr="00A05F04">
        <w:rPr>
          <w:rFonts w:ascii="Times New Roman" w:hAnsi="Times New Roman" w:cs="Times New Roman"/>
          <w:bCs/>
          <w:sz w:val="24"/>
          <w:szCs w:val="24"/>
        </w:rPr>
        <w:t>комплексного развития транспортной инфраструктуры муниципального образования городского поселения «Нижний Одес», утвержденная постановлением администрации № 284 от 15 сентября 2017 г на 2017 – 2028 годы;</w:t>
      </w:r>
    </w:p>
    <w:p w:rsidR="00A05F04" w:rsidRPr="00A05F04" w:rsidRDefault="00A05F04" w:rsidP="00A05F0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04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«Развитие «Культуры»  муниципального образования муниципального района «Сосногорск» </w:t>
      </w:r>
      <w:r w:rsidRPr="00A05F04">
        <w:rPr>
          <w:rFonts w:ascii="Times New Roman" w:hAnsi="Times New Roman" w:cs="Times New Roman"/>
          <w:bCs/>
          <w:sz w:val="24"/>
          <w:szCs w:val="24"/>
        </w:rPr>
        <w:t>утвержденная постановлением администрации», № 1791 от 24 декабря 2013 г.;</w:t>
      </w:r>
    </w:p>
    <w:p w:rsidR="00A05F04" w:rsidRPr="00A05F04" w:rsidRDefault="00A05F04" w:rsidP="00A05F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Муниципальная программа муниципального образования муниципального района  «Сосногорск» «Развитие образования»,</w:t>
      </w:r>
      <w:r w:rsidRPr="00A05F04">
        <w:rPr>
          <w:rFonts w:ascii="Times New Roman" w:hAnsi="Times New Roman" w:cs="Times New Roman"/>
          <w:bCs/>
          <w:sz w:val="24"/>
          <w:szCs w:val="24"/>
        </w:rPr>
        <w:t xml:space="preserve"> утвержденная постановлением администрации», № 1790 от 24 декабря 2013г.;</w:t>
      </w:r>
    </w:p>
    <w:p w:rsidR="00A05F04" w:rsidRPr="00A05F04" w:rsidRDefault="00A05F04" w:rsidP="00A05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Муниципальная программа «Развитие физической культуры и спорта на территории муниципального образования муниципального района «Сосногорск» Утверждена Постановлением администрации  муниципального района «Сосногорск»от 24.12.2013 № 1792.</w:t>
      </w:r>
    </w:p>
    <w:p w:rsidR="00A05F04" w:rsidRPr="00A05F04" w:rsidRDefault="00A05F04" w:rsidP="00A0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F04">
        <w:rPr>
          <w:rFonts w:ascii="Times New Roman" w:hAnsi="Times New Roman" w:cs="Times New Roman"/>
          <w:bCs/>
          <w:sz w:val="24"/>
          <w:szCs w:val="24"/>
        </w:rPr>
        <w:t xml:space="preserve">Схема территориального планирования МО МР «Сосногорский», утвержденная Решением Совета МО МР № </w:t>
      </w:r>
      <w:r w:rsidRPr="00A05F04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A05F04">
        <w:rPr>
          <w:rFonts w:ascii="Times New Roman" w:hAnsi="Times New Roman" w:cs="Times New Roman"/>
          <w:bCs/>
          <w:sz w:val="24"/>
          <w:szCs w:val="24"/>
        </w:rPr>
        <w:t>-3 от 14.02. 2011 г.</w:t>
      </w:r>
    </w:p>
    <w:p w:rsidR="00A05F04" w:rsidRPr="00A05F04" w:rsidRDefault="00A05F04" w:rsidP="00A0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F04">
        <w:rPr>
          <w:rFonts w:ascii="Times New Roman" w:hAnsi="Times New Roman" w:cs="Times New Roman"/>
          <w:bCs/>
          <w:sz w:val="24"/>
          <w:szCs w:val="24"/>
        </w:rPr>
        <w:t>Генеральный план городского поселения «Нижний Одес» МО МР «Сосногорск», утвержденная Решением Совета МО ГП № 25-118 от 05.10. 2010 г.</w:t>
      </w:r>
    </w:p>
    <w:p w:rsidR="00A05F04" w:rsidRPr="00A05F04" w:rsidRDefault="00A05F04" w:rsidP="00A0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F04" w:rsidRPr="00A05F04" w:rsidRDefault="00A05F04" w:rsidP="00A0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br w:type="page"/>
      </w:r>
    </w:p>
    <w:p w:rsidR="00910120" w:rsidRPr="0045536B" w:rsidRDefault="00A05F04" w:rsidP="003E55E7">
      <w:pPr>
        <w:pStyle w:val="1"/>
      </w:pPr>
      <w:bookmarkStart w:id="49" w:name="_Toc501029881"/>
      <w:bookmarkStart w:id="50" w:name="_Toc489018103"/>
      <w:r w:rsidRPr="00A05F04">
        <w:lastRenderedPageBreak/>
        <w:t>Приложение</w:t>
      </w:r>
      <w:bookmarkEnd w:id="47"/>
      <w:r w:rsidRPr="00A05F04">
        <w:t xml:space="preserve"> Б.</w:t>
      </w:r>
      <w:bookmarkEnd w:id="49"/>
      <w:r w:rsidRPr="00A05F04">
        <w:t xml:space="preserve"> </w:t>
      </w:r>
    </w:p>
    <w:p w:rsidR="00A05F04" w:rsidRPr="00A05F04" w:rsidRDefault="00A05F04" w:rsidP="003E55E7">
      <w:pPr>
        <w:pStyle w:val="1"/>
      </w:pPr>
      <w:bookmarkStart w:id="51" w:name="_Toc501029882"/>
      <w:r w:rsidRPr="00A05F04">
        <w:t>ТЕРМИНЫ И ОПРЕДЕЛЕНИЯ</w:t>
      </w:r>
      <w:bookmarkEnd w:id="50"/>
      <w:bookmarkEnd w:id="51"/>
    </w:p>
    <w:p w:rsidR="00A05F04" w:rsidRPr="00A05F04" w:rsidRDefault="00A05F04" w:rsidP="00A05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04" w:rsidRPr="00A05F04" w:rsidRDefault="00A05F04" w:rsidP="00A05F04">
      <w:pPr>
        <w:tabs>
          <w:tab w:val="left" w:pos="709"/>
        </w:tabs>
        <w:spacing w:after="0" w:line="240" w:lineRule="auto"/>
        <w:ind w:firstLine="567"/>
        <w:jc w:val="both"/>
        <w:rPr>
          <w:rStyle w:val="WW-Absatz-Standardschriftart1111111111111111111111111"/>
          <w:rFonts w:ascii="Times New Roman" w:eastAsia="Calibri" w:hAnsi="Times New Roman" w:cs="Times New Roman"/>
          <w:sz w:val="24"/>
          <w:szCs w:val="24"/>
          <w:lang w:eastAsia="en-US"/>
        </w:rPr>
      </w:pPr>
      <w:r w:rsidRPr="00A05F04">
        <w:rPr>
          <w:rFonts w:ascii="Times New Roman" w:eastAsia="Arial Unicode MS" w:hAnsi="Times New Roman" w:cs="Times New Roman"/>
          <w:b/>
          <w:sz w:val="24"/>
          <w:szCs w:val="24"/>
        </w:rPr>
        <w:t>г</w:t>
      </w:r>
      <w:r w:rsidRPr="00A05F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радостроительная документация</w:t>
      </w:r>
      <w:r w:rsidRPr="00A05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(документы градостроительного проектирования) – документы территориального планирования, документы градостроительного зонирования, документация по планировке территории;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граница сельского населенного пункта</w:t>
      </w:r>
      <w:r w:rsidRPr="00A05F04">
        <w:rPr>
          <w:rFonts w:ascii="Times New Roman" w:hAnsi="Times New Roman" w:cs="Times New Roman"/>
          <w:sz w:val="24"/>
          <w:szCs w:val="24"/>
        </w:rPr>
        <w:t>: законодательно установленная линия, отделяющая земли сельского населенного пункта от иных категорий земель;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A05F04">
        <w:rPr>
          <w:rFonts w:ascii="Times New Roman" w:hAnsi="Times New Roman" w:cs="Times New Roman"/>
          <w:sz w:val="24"/>
          <w:szCs w:val="24"/>
        </w:rPr>
        <w:t>: часть поверхности земли, имеющая фиксированные границы, площадь, местоположение, правовой статус и другие характеристики, отражаемые в земельном кадастре и документах государственной регистрации;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зона (район) застройки</w:t>
      </w:r>
      <w:r w:rsidRPr="00A05F04">
        <w:rPr>
          <w:rFonts w:ascii="Times New Roman" w:hAnsi="Times New Roman" w:cs="Times New Roman"/>
          <w:sz w:val="24"/>
          <w:szCs w:val="24"/>
        </w:rPr>
        <w:t>: застроенная или подлежащая застройке территория, имеющая установленные градостроительной документацией границы и режим целевого функционального назначения;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A05F04">
        <w:rPr>
          <w:rFonts w:ascii="Times New Roman" w:hAnsi="Times New Roman" w:cs="Times New Roman"/>
          <w:sz w:val="24"/>
          <w:szCs w:val="24"/>
        </w:rPr>
        <w:t>:</w:t>
      </w:r>
      <w:r w:rsidRPr="00A05F04">
        <w:rPr>
          <w:rStyle w:val="WW-Absatz-Standardschriftart1111111111111111111111111"/>
          <w:rFonts w:ascii="Times New Roman" w:hAnsi="Times New Roman" w:cs="Times New Roman"/>
          <w:sz w:val="24"/>
          <w:szCs w:val="24"/>
        </w:rPr>
        <w:t xml:space="preserve"> основной элемент планировочной структуры  населенного пункта, ограниченный красными линиями застройки, а также иными линиями градостроительного регулирования, от территории улично-дорожной сети, иных элементов планировочной структуры населенного пункта</w:t>
      </w:r>
      <w:r w:rsidRPr="00A05F04">
        <w:rPr>
          <w:rFonts w:ascii="Times New Roman" w:hAnsi="Times New Roman" w:cs="Times New Roman"/>
          <w:sz w:val="24"/>
          <w:szCs w:val="24"/>
        </w:rPr>
        <w:t>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красная линия:</w:t>
      </w:r>
      <w:r w:rsidRPr="00A05F04">
        <w:rPr>
          <w:rFonts w:ascii="Times New Roman" w:hAnsi="Times New Roman" w:cs="Times New Roman"/>
          <w:sz w:val="24"/>
          <w:szCs w:val="24"/>
        </w:rPr>
        <w:t xml:space="preserve"> граница, отделяющая территорию квартала, микрорайона и других элементов планировочной структуры от улиц, дорог, проездов, площадей, а также других земель общего пользования в сельских поселениях;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линия регулирования застройки</w:t>
      </w:r>
      <w:r w:rsidRPr="00A05F04">
        <w:rPr>
          <w:rFonts w:ascii="Times New Roman" w:hAnsi="Times New Roman" w:cs="Times New Roman"/>
          <w:sz w:val="24"/>
          <w:szCs w:val="24"/>
        </w:rPr>
        <w:t>: граница застройки, устанавливаемая при размещении зданий, строений и сооружений, с отступом от красной линии или от границ земельного участка;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зона усадебной застройки</w:t>
      </w:r>
      <w:r w:rsidRPr="00A05F04">
        <w:rPr>
          <w:rFonts w:ascii="Times New Roman" w:hAnsi="Times New Roman" w:cs="Times New Roman"/>
          <w:sz w:val="24"/>
          <w:szCs w:val="24"/>
        </w:rPr>
        <w:t>: территория, занятая преимущественно одно-, двухквартирными 1 - 2-этажными жилыми домами с хозяйственными постройками на участках от 1000 до 2000 кв. метров и более, предназначенными для садоводства, огородничества, а также в разрешенных случаях для содержания скота;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блокированные жилые дома</w:t>
      </w:r>
      <w:r w:rsidRPr="00A05F04">
        <w:rPr>
          <w:rFonts w:ascii="Times New Roman" w:hAnsi="Times New Roman" w:cs="Times New Roman"/>
          <w:sz w:val="24"/>
          <w:szCs w:val="24"/>
        </w:rPr>
        <w:t>: жилые дома с числом этажей не более трех, состоящие из нескольких блоков, число которых не превышает десяти и каждый из которых предназначен для проживания одной семьи, имеет общую стену (стены) без проемов с соседним блоком или соседними блоками, расположен на отдельном земельном участке и имеет выход с участка на территорию общего пользования;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территории природного комплекса (ПК) города, сельского населенного пункта:</w:t>
      </w:r>
      <w:r w:rsidRPr="00A05F04">
        <w:rPr>
          <w:rFonts w:ascii="Times New Roman" w:hAnsi="Times New Roman" w:cs="Times New Roman"/>
          <w:sz w:val="24"/>
          <w:szCs w:val="24"/>
        </w:rPr>
        <w:t xml:space="preserve"> территории с преобладанием растительности и (или) водных объектов, выполняющие преимущественно средозащитные, природоохранные, рекреационные, оздоровительные и ландшафтообразующие функции;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особоохраняемые природные территории (ООПТ</w:t>
      </w:r>
      <w:r w:rsidRPr="00A05F04">
        <w:rPr>
          <w:rFonts w:ascii="Times New Roman" w:hAnsi="Times New Roman" w:cs="Times New Roman"/>
          <w:sz w:val="24"/>
          <w:szCs w:val="24"/>
        </w:rPr>
        <w:t xml:space="preserve">): территории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городской лес или лесопарк, водоохранная зона и другие категории особоохраняемых природных территорий; 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озелененные территории:</w:t>
      </w:r>
      <w:r w:rsidRPr="00A05F04">
        <w:rPr>
          <w:rFonts w:ascii="Times New Roman" w:hAnsi="Times New Roman" w:cs="Times New Roman"/>
          <w:sz w:val="24"/>
          <w:szCs w:val="24"/>
        </w:rPr>
        <w:t xml:space="preserve">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менее 70 процентов поверхности которых занято зелеными насаждениями и другим растительным покровом;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lastRenderedPageBreak/>
        <w:t>градостроительное зонирование</w:t>
      </w:r>
      <w:r w:rsidRPr="00A05F04">
        <w:rPr>
          <w:rFonts w:ascii="Times New Roman" w:hAnsi="Times New Roman" w:cs="Times New Roman"/>
          <w:sz w:val="24"/>
          <w:szCs w:val="24"/>
        </w:rPr>
        <w:t>: установление границ территориальных зон с регламентами их использования по функциональному назначению, параметрам застройки и ландшафтной организации;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пешеходная зона:</w:t>
      </w:r>
      <w:r w:rsidRPr="00A05F04">
        <w:rPr>
          <w:rFonts w:ascii="Times New Roman" w:hAnsi="Times New Roman" w:cs="Times New Roman"/>
          <w:sz w:val="24"/>
          <w:szCs w:val="24"/>
        </w:rPr>
        <w:t xml:space="preserve">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хранение:</w:t>
      </w:r>
      <w:r w:rsidRPr="00A05F04">
        <w:rPr>
          <w:rFonts w:ascii="Times New Roman" w:hAnsi="Times New Roman" w:cs="Times New Roman"/>
          <w:sz w:val="24"/>
          <w:szCs w:val="24"/>
        </w:rPr>
        <w:t xml:space="preserve"> пребывание автотранспортных средств, принадлежащих постоянному населению города, по месту регистрации автотранспортных средств;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парковка: временное пребывание на стоянках автотранспортных средств, принадлежащих посетителям объектов различного функционального назначения;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5F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автомобильная дорога</w:t>
      </w:r>
      <w:r w:rsidRPr="00A05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автостоянки:</w:t>
      </w:r>
      <w:r w:rsidRPr="00A05F04">
        <w:rPr>
          <w:rFonts w:ascii="Times New Roman" w:hAnsi="Times New Roman" w:cs="Times New Roman"/>
          <w:sz w:val="24"/>
          <w:szCs w:val="24"/>
        </w:rPr>
        <w:t xml:space="preserve"> открытые площадки, предназначенные для хранения или парковки автомобилей. Автостоянки для хранения могут быть оборудованы навесами, легкими ограждениями боксов, смотровыми эстакадами. Автостоянки могут устраиваться внеуличными (в том числе в виде карманов при расширении проезжей части) либо уличными (на проезжей части, обозначенными разметкой);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гаражи-стоянки:</w:t>
      </w:r>
      <w:r w:rsidRPr="00A05F04">
        <w:rPr>
          <w:rFonts w:ascii="Times New Roman" w:hAnsi="Times New Roman" w:cs="Times New Roman"/>
          <w:sz w:val="24"/>
          <w:szCs w:val="24"/>
        </w:rPr>
        <w:t xml:space="preserve"> здания и сооружения, предназначенные для хранения или парковки автомобилей, не имеющие оборудования для технического обслуживания автомобилей, за исключением простейших устройств - моек, смотровых ям, эстакад. Гаражи-стоянки могут иметь полное или неполное наружное ограждение;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гаражи:</w:t>
      </w:r>
      <w:r w:rsidRPr="00A05F04">
        <w:rPr>
          <w:rFonts w:ascii="Times New Roman" w:hAnsi="Times New Roman" w:cs="Times New Roman"/>
          <w:sz w:val="24"/>
          <w:szCs w:val="24"/>
        </w:rPr>
        <w:t xml:space="preserve"> здания, предназначенные для длительного хранения, парковки, технического обслуживания автомобилей;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природный объект:</w:t>
      </w:r>
      <w:r w:rsidRPr="00A05F04">
        <w:rPr>
          <w:rFonts w:ascii="Times New Roman" w:hAnsi="Times New Roman" w:cs="Times New Roman"/>
          <w:sz w:val="24"/>
          <w:szCs w:val="24"/>
        </w:rPr>
        <w:t xml:space="preserve"> естественная экологическая система, природный ландшафт и составляющие их элементы, сохранившие свои природные свойства;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естественная экологическая система (экосистема):</w:t>
      </w:r>
      <w:r w:rsidRPr="00A05F04">
        <w:rPr>
          <w:rFonts w:ascii="Times New Roman" w:hAnsi="Times New Roman" w:cs="Times New Roman"/>
          <w:sz w:val="24"/>
          <w:szCs w:val="24"/>
        </w:rPr>
        <w:t xml:space="preserve"> объективно существующая часть природной среды, которая имеет пространственно-территориальные границы, в которой 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 и энергией;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природные территории:</w:t>
      </w:r>
      <w:r w:rsidRPr="00A05F04">
        <w:rPr>
          <w:rFonts w:ascii="Times New Roman" w:hAnsi="Times New Roman" w:cs="Times New Roman"/>
          <w:sz w:val="24"/>
          <w:szCs w:val="24"/>
        </w:rPr>
        <w:t xml:space="preserve"> территории, в пределах которых расположены природные объекты, отличающиеся присутствием экосистем (лесных, луговых, болотных, водных и др.), преобладанием местных видов растений и животных, свойственных данному природному сообществу, определенной динамикой развития и пр. Они имеют преимущественно природоохранное, средообразующее, ресурсосберегающее, оздоровительное и рекреационное значение;</w:t>
      </w:r>
    </w:p>
    <w:p w:rsidR="00A05F04" w:rsidRPr="00A05F04" w:rsidRDefault="00A05F04" w:rsidP="00A0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территорий:</w:t>
      </w:r>
      <w:r w:rsidRPr="00A05F04">
        <w:rPr>
          <w:rFonts w:ascii="Times New Roman" w:hAnsi="Times New Roman" w:cs="Times New Roman"/>
          <w:sz w:val="24"/>
          <w:szCs w:val="24"/>
        </w:rPr>
        <w:t xml:space="preserve"> охранные; санитарно-защитные зоны; зоны охраны объектов природно-культурного наследия (памятников истории и культуры); объекты культурного наследия народов Российской Федерации; водоохранные зоны; зоны охраны источников питьевого водоснабжения; зоны охраняемых объектов; иные зоны, устанавливаемые в соответствии с законодательством Российской Федерации и инструкций;</w:t>
      </w:r>
    </w:p>
    <w:p w:rsidR="00A05F04" w:rsidRPr="00A05F04" w:rsidRDefault="00A05F04" w:rsidP="00A05F0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зеленая зона:</w:t>
      </w:r>
      <w:r w:rsidRPr="00A05F04">
        <w:rPr>
          <w:rFonts w:ascii="Times New Roman" w:hAnsi="Times New Roman" w:cs="Times New Roman"/>
          <w:sz w:val="24"/>
          <w:szCs w:val="24"/>
        </w:rPr>
        <w:t xml:space="preserve"> территория лесного фонда, расположенная за пределами городской черты, занятая лесами и лесопарками, выполняющими защитные и санитарно-гигиенические функции и являющимися местом отдыха населения </w:t>
      </w:r>
      <w:hyperlink r:id="rId154" w:history="1">
        <w:r w:rsidRPr="00A05F04">
          <w:rPr>
            <w:rStyle w:val="a4"/>
            <w:rFonts w:ascii="Times New Roman" w:hAnsi="Times New Roman"/>
            <w:sz w:val="24"/>
            <w:szCs w:val="24"/>
          </w:rPr>
          <w:t>(ГОСТ 17.5.3.01-01-78)</w:t>
        </w:r>
      </w:hyperlink>
    </w:p>
    <w:p w:rsidR="00A05F04" w:rsidRPr="00A05F04" w:rsidRDefault="00A05F04" w:rsidP="00A05F0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5F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места захоронения</w:t>
      </w:r>
      <w:r w:rsidRPr="00A05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кладбища, крематории, колумбарии, расположенные на территории населенного пункта (поселения);</w:t>
      </w:r>
    </w:p>
    <w:p w:rsidR="00A05F04" w:rsidRPr="00A05F04" w:rsidRDefault="00A05F04" w:rsidP="00A05F04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5F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объекты местного значения</w:t>
      </w:r>
      <w:r w:rsidRPr="00A05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округов;</w:t>
      </w:r>
    </w:p>
    <w:p w:rsidR="00A05F04" w:rsidRPr="00A05F04" w:rsidRDefault="00A05F04" w:rsidP="00A05F04">
      <w:pPr>
        <w:spacing w:after="0" w:line="240" w:lineRule="auto"/>
        <w:ind w:firstLine="697"/>
        <w:jc w:val="both"/>
        <w:rPr>
          <w:rStyle w:val="WW-Absatz-Standardschriftart1111111111111111111111111"/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b/>
          <w:sz w:val="24"/>
          <w:szCs w:val="24"/>
        </w:rPr>
        <w:t>санитарно-защитная зона (СЗЗ)</w:t>
      </w:r>
      <w:r w:rsidRPr="00A05F04">
        <w:rPr>
          <w:rFonts w:ascii="Times New Roman" w:hAnsi="Times New Roman" w:cs="Times New Roman"/>
          <w:sz w:val="24"/>
          <w:szCs w:val="24"/>
        </w:rPr>
        <w:t xml:space="preserve"> — </w:t>
      </w:r>
      <w:hyperlink r:id="rId155" w:tooltip="Зоны с особыми условиями использования территорий" w:history="1">
        <w:r w:rsidRPr="00A05F04">
          <w:rPr>
            <w:rFonts w:ascii="Times New Roman" w:hAnsi="Times New Roman" w:cs="Times New Roman"/>
            <w:sz w:val="24"/>
            <w:szCs w:val="24"/>
          </w:rPr>
          <w:t>специальная территория с особым режимом использования</w:t>
        </w:r>
      </w:hyperlink>
      <w:r w:rsidRPr="00A05F04">
        <w:rPr>
          <w:rFonts w:ascii="Times New Roman" w:hAnsi="Times New Roman" w:cs="Times New Roman"/>
          <w:sz w:val="24"/>
          <w:szCs w:val="24"/>
        </w:rPr>
        <w:t xml:space="preserve">, которая устанавливается вокруг объектов и производств, являющихся источниками воздействия на </w:t>
      </w:r>
      <w:hyperlink r:id="rId156" w:tooltip="Среда обитания" w:history="1">
        <w:r w:rsidRPr="00A05F04">
          <w:rPr>
            <w:rFonts w:ascii="Times New Roman" w:hAnsi="Times New Roman" w:cs="Times New Roman"/>
            <w:sz w:val="24"/>
            <w:szCs w:val="24"/>
          </w:rPr>
          <w:t>среду обитания</w:t>
        </w:r>
      </w:hyperlink>
      <w:r w:rsidRPr="00A05F04">
        <w:rPr>
          <w:rFonts w:ascii="Times New Roman" w:hAnsi="Times New Roman" w:cs="Times New Roman"/>
          <w:sz w:val="24"/>
          <w:szCs w:val="24"/>
        </w:rPr>
        <w:t xml:space="preserve"> и здоровье человека. Размер СЗЗ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</w:t>
      </w:r>
    </w:p>
    <w:p w:rsidR="00A05F04" w:rsidRPr="00A05F04" w:rsidRDefault="00A05F04" w:rsidP="00A05F0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5F04">
        <w:rPr>
          <w:rFonts w:ascii="Times New Roman" w:eastAsia="Calibri" w:hAnsi="Times New Roman" w:cs="Times New Roman"/>
          <w:sz w:val="24"/>
          <w:szCs w:val="24"/>
          <w:lang w:eastAsia="en-US"/>
        </w:rPr>
        <w:t>Иные понятия, используемые в настоящих нормативах, употребляются в значениях, соответствующих значениям, содержащимся в Градостроительном кодексе Российской Федерации.</w:t>
      </w:r>
    </w:p>
    <w:p w:rsidR="00A05F04" w:rsidRPr="00A05F04" w:rsidRDefault="00A05F04" w:rsidP="00A0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br w:type="page"/>
      </w:r>
    </w:p>
    <w:p w:rsidR="00910120" w:rsidRPr="0045536B" w:rsidRDefault="00A05F04" w:rsidP="003E55E7">
      <w:pPr>
        <w:pStyle w:val="1"/>
      </w:pPr>
      <w:bookmarkStart w:id="52" w:name="_Toc501029883"/>
      <w:bookmarkStart w:id="53" w:name="_Toc489018104"/>
      <w:r w:rsidRPr="00A05F04">
        <w:lastRenderedPageBreak/>
        <w:t>Приложение В.</w:t>
      </w:r>
      <w:bookmarkEnd w:id="52"/>
      <w:r w:rsidRPr="00A05F04">
        <w:t xml:space="preserve"> </w:t>
      </w:r>
    </w:p>
    <w:p w:rsidR="00A05F04" w:rsidRPr="00A05F04" w:rsidRDefault="00A05F04" w:rsidP="003E55E7">
      <w:pPr>
        <w:pStyle w:val="1"/>
      </w:pPr>
      <w:bookmarkStart w:id="54" w:name="_Toc501029884"/>
      <w:r w:rsidRPr="00A05F04">
        <w:t>НОРМЫ РАСЧЕТА СТОЯНОК ДЛЯ ВРЕМЕННОГО ХРАНЕНИЯ ЛЕГКОВЫХ АВТОМОБИЛЕЙ</w:t>
      </w:r>
      <w:bookmarkEnd w:id="53"/>
      <w:bookmarkEnd w:id="54"/>
    </w:p>
    <w:p w:rsidR="00A05F04" w:rsidRPr="00A05F04" w:rsidRDefault="00A05F04" w:rsidP="00A0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1871"/>
        <w:gridCol w:w="2268"/>
      </w:tblGrid>
      <w:tr w:rsidR="00A05F04" w:rsidRPr="00A05F04" w:rsidTr="00E91089">
        <w:trPr>
          <w:tblHeader/>
        </w:trPr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Объекты посещения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Расчетные единицы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Число машино-мест на расчетную единицу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служащих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20 - 35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Объекты коммерческо-деловой и финансовой сфер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служащих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20 - 35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сотрудников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Промышленные и коммунально-складские объекты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сотрудников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центры, универмаги, магазины с площадью торгового зала больше 200 кв.м </w:t>
            </w:r>
            <w:hyperlink w:anchor="P1725" w:history="1">
              <w:r w:rsidRPr="00A05F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кв.м торговой площади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торговых мест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Рестораны, кафе общегородского значения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Театры, цирки, концертные залы; кинотеатры общегородского значения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Музеи, выставки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Гостиницы высшей категории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12 - 20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Прочие гостиницы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коек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посещений в смену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с трибунами более 500 зрителей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4 - 10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Вокзалы всех типов транспорта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пассажиров, в "час пик"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Городские парки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Пляжи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Базы отдыха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Береговые базы маломерного флота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отдыхающих и обслуживающего персонала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Мотели и кемпинги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по расчетной вместимости</w:t>
            </w:r>
          </w:p>
        </w:tc>
      </w:tr>
      <w:tr w:rsidR="00A05F04" w:rsidRPr="00A05F04" w:rsidTr="00E91089">
        <w:tc>
          <w:tcPr>
            <w:tcW w:w="5443" w:type="dxa"/>
          </w:tcPr>
          <w:p w:rsidR="00A05F04" w:rsidRPr="00A05F04" w:rsidRDefault="00A05F04" w:rsidP="00A0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торговли, бытового обслуживания в зонах рекреационного назначения</w:t>
            </w:r>
          </w:p>
        </w:tc>
        <w:tc>
          <w:tcPr>
            <w:tcW w:w="1871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:rsidR="00A05F04" w:rsidRPr="00A05F04" w:rsidRDefault="00A05F04" w:rsidP="00A0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4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</w:tbl>
    <w:p w:rsidR="00A05F04" w:rsidRPr="00A05F04" w:rsidRDefault="00A05F04" w:rsidP="00A0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F04" w:rsidRPr="00A05F04" w:rsidRDefault="00A05F04" w:rsidP="00A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Примечание.</w:t>
      </w:r>
    </w:p>
    <w:p w:rsidR="00A05F04" w:rsidRPr="00A05F04" w:rsidRDefault="00A05F04" w:rsidP="00A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1725"/>
      <w:bookmarkEnd w:id="55"/>
      <w:r w:rsidRPr="00A05F04">
        <w:rPr>
          <w:rFonts w:ascii="Times New Roman" w:hAnsi="Times New Roman" w:cs="Times New Roman"/>
          <w:sz w:val="24"/>
          <w:szCs w:val="24"/>
        </w:rPr>
        <w:t>&lt;*&gt; Вместимость стоянок для временного хранения легковых автомобилей при торговых центрах, универмагах, магазинах с площадью торгового зала меньше 200 кв.м допускается определять из расчета 3 - 5 машино-мест на 100 кв.м торговой площади.</w:t>
      </w:r>
    </w:p>
    <w:p w:rsidR="00A05F04" w:rsidRPr="00A05F04" w:rsidRDefault="00A05F04" w:rsidP="00A0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F04" w:rsidRPr="00A05F04" w:rsidRDefault="00A05F04" w:rsidP="00A0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21" w:rsidRPr="00A05F04" w:rsidRDefault="00FA5A21" w:rsidP="00A05F04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A5A21" w:rsidRPr="00A05F04" w:rsidSect="005B0FD3">
      <w:footerReference w:type="default" r:id="rId157"/>
      <w:pgSz w:w="11906" w:h="16838"/>
      <w:pgMar w:top="1440" w:right="1080" w:bottom="1440" w:left="108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589" w:rsidRDefault="00496589" w:rsidP="005B0FD3">
      <w:pPr>
        <w:spacing w:after="0" w:line="240" w:lineRule="auto"/>
      </w:pPr>
      <w:r>
        <w:separator/>
      </w:r>
    </w:p>
  </w:endnote>
  <w:endnote w:type="continuationSeparator" w:id="1">
    <w:p w:rsidR="00496589" w:rsidRDefault="00496589" w:rsidP="005B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Kudriashov">
    <w:charset w:val="00"/>
    <w:family w:val="auto"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285"/>
      <w:docPartObj>
        <w:docPartGallery w:val="Page Numbers (Bottom of Page)"/>
        <w:docPartUnique/>
      </w:docPartObj>
    </w:sdtPr>
    <w:sdtContent>
      <w:p w:rsidR="009F5494" w:rsidRDefault="009F5494">
        <w:pPr>
          <w:pStyle w:val="af7"/>
          <w:jc w:val="right"/>
        </w:pPr>
        <w:fldSimple w:instr=" PAGE   \* MERGEFORMAT ">
          <w:r w:rsidR="00EA3F4D">
            <w:rPr>
              <w:noProof/>
            </w:rPr>
            <w:t>57</w:t>
          </w:r>
        </w:fldSimple>
      </w:p>
    </w:sdtContent>
  </w:sdt>
  <w:p w:rsidR="009F5494" w:rsidRDefault="009F549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589" w:rsidRDefault="00496589" w:rsidP="005B0FD3">
      <w:pPr>
        <w:spacing w:after="0" w:line="240" w:lineRule="auto"/>
      </w:pPr>
      <w:r>
        <w:separator/>
      </w:r>
    </w:p>
  </w:footnote>
  <w:footnote w:type="continuationSeparator" w:id="1">
    <w:p w:rsidR="00496589" w:rsidRDefault="00496589" w:rsidP="005B0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E0E"/>
    <w:multiLevelType w:val="multilevel"/>
    <w:tmpl w:val="712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11EA2"/>
    <w:multiLevelType w:val="hybridMultilevel"/>
    <w:tmpl w:val="EDA8F050"/>
    <w:lvl w:ilvl="0" w:tplc="29FC2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7EE534A" w:tentative="1">
      <w:start w:val="1"/>
      <w:numFmt w:val="lowerLetter"/>
      <w:lvlText w:val="%2."/>
      <w:lvlJc w:val="left"/>
      <w:pPr>
        <w:ind w:left="1364" w:hanging="360"/>
      </w:pPr>
    </w:lvl>
    <w:lvl w:ilvl="2" w:tplc="D1C631BC" w:tentative="1">
      <w:start w:val="1"/>
      <w:numFmt w:val="lowerRoman"/>
      <w:lvlText w:val="%3."/>
      <w:lvlJc w:val="right"/>
      <w:pPr>
        <w:ind w:left="2084" w:hanging="180"/>
      </w:pPr>
    </w:lvl>
    <w:lvl w:ilvl="3" w:tplc="6E342508" w:tentative="1">
      <w:start w:val="1"/>
      <w:numFmt w:val="decimal"/>
      <w:lvlText w:val="%4."/>
      <w:lvlJc w:val="left"/>
      <w:pPr>
        <w:ind w:left="2804" w:hanging="360"/>
      </w:pPr>
    </w:lvl>
    <w:lvl w:ilvl="4" w:tplc="2A9E6952" w:tentative="1">
      <w:start w:val="1"/>
      <w:numFmt w:val="lowerLetter"/>
      <w:lvlText w:val="%5."/>
      <w:lvlJc w:val="left"/>
      <w:pPr>
        <w:ind w:left="3524" w:hanging="360"/>
      </w:pPr>
    </w:lvl>
    <w:lvl w:ilvl="5" w:tplc="DFC4E8B4" w:tentative="1">
      <w:start w:val="1"/>
      <w:numFmt w:val="lowerRoman"/>
      <w:lvlText w:val="%6."/>
      <w:lvlJc w:val="right"/>
      <w:pPr>
        <w:ind w:left="4244" w:hanging="180"/>
      </w:pPr>
    </w:lvl>
    <w:lvl w:ilvl="6" w:tplc="C0A2B996" w:tentative="1">
      <w:start w:val="1"/>
      <w:numFmt w:val="decimal"/>
      <w:lvlText w:val="%7."/>
      <w:lvlJc w:val="left"/>
      <w:pPr>
        <w:ind w:left="4964" w:hanging="360"/>
      </w:pPr>
    </w:lvl>
    <w:lvl w:ilvl="7" w:tplc="357AE6BC" w:tentative="1">
      <w:start w:val="1"/>
      <w:numFmt w:val="lowerLetter"/>
      <w:lvlText w:val="%8."/>
      <w:lvlJc w:val="left"/>
      <w:pPr>
        <w:ind w:left="5684" w:hanging="360"/>
      </w:pPr>
    </w:lvl>
    <w:lvl w:ilvl="8" w:tplc="676881D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E12AB9"/>
    <w:multiLevelType w:val="hybridMultilevel"/>
    <w:tmpl w:val="56A2FF4E"/>
    <w:lvl w:ilvl="0" w:tplc="0419000F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6F3149"/>
    <w:multiLevelType w:val="hybridMultilevel"/>
    <w:tmpl w:val="16EE2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A6A39"/>
    <w:multiLevelType w:val="multilevel"/>
    <w:tmpl w:val="BBD8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E0F73"/>
    <w:multiLevelType w:val="multilevel"/>
    <w:tmpl w:val="D64CBDB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>
    <w:nsid w:val="15562693"/>
    <w:multiLevelType w:val="multilevel"/>
    <w:tmpl w:val="2F5C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E56BE"/>
    <w:multiLevelType w:val="hybridMultilevel"/>
    <w:tmpl w:val="647E8D06"/>
    <w:lvl w:ilvl="0" w:tplc="242AB7E6">
      <w:start w:val="1"/>
      <w:numFmt w:val="decimal"/>
      <w:lvlText w:val="%1."/>
      <w:lvlJc w:val="left"/>
      <w:pPr>
        <w:ind w:left="1620" w:hanging="1080"/>
      </w:pPr>
      <w:rPr>
        <w:rFonts w:hint="default"/>
        <w:color w:val="444444"/>
      </w:rPr>
    </w:lvl>
    <w:lvl w:ilvl="1" w:tplc="8C982538" w:tentative="1">
      <w:start w:val="1"/>
      <w:numFmt w:val="lowerLetter"/>
      <w:lvlText w:val="%2."/>
      <w:lvlJc w:val="left"/>
      <w:pPr>
        <w:ind w:left="1620" w:hanging="360"/>
      </w:pPr>
    </w:lvl>
    <w:lvl w:ilvl="2" w:tplc="4C863B80" w:tentative="1">
      <w:start w:val="1"/>
      <w:numFmt w:val="lowerRoman"/>
      <w:lvlText w:val="%3."/>
      <w:lvlJc w:val="right"/>
      <w:pPr>
        <w:ind w:left="2340" w:hanging="180"/>
      </w:pPr>
    </w:lvl>
    <w:lvl w:ilvl="3" w:tplc="104A3456" w:tentative="1">
      <w:start w:val="1"/>
      <w:numFmt w:val="decimal"/>
      <w:lvlText w:val="%4."/>
      <w:lvlJc w:val="left"/>
      <w:pPr>
        <w:ind w:left="3060" w:hanging="360"/>
      </w:pPr>
    </w:lvl>
    <w:lvl w:ilvl="4" w:tplc="44C2236C" w:tentative="1">
      <w:start w:val="1"/>
      <w:numFmt w:val="lowerLetter"/>
      <w:lvlText w:val="%5."/>
      <w:lvlJc w:val="left"/>
      <w:pPr>
        <w:ind w:left="3780" w:hanging="360"/>
      </w:pPr>
    </w:lvl>
    <w:lvl w:ilvl="5" w:tplc="45D421A8" w:tentative="1">
      <w:start w:val="1"/>
      <w:numFmt w:val="lowerRoman"/>
      <w:lvlText w:val="%6."/>
      <w:lvlJc w:val="right"/>
      <w:pPr>
        <w:ind w:left="4500" w:hanging="180"/>
      </w:pPr>
    </w:lvl>
    <w:lvl w:ilvl="6" w:tplc="72B6163A" w:tentative="1">
      <w:start w:val="1"/>
      <w:numFmt w:val="decimal"/>
      <w:lvlText w:val="%7."/>
      <w:lvlJc w:val="left"/>
      <w:pPr>
        <w:ind w:left="5220" w:hanging="360"/>
      </w:pPr>
    </w:lvl>
    <w:lvl w:ilvl="7" w:tplc="1E04F636" w:tentative="1">
      <w:start w:val="1"/>
      <w:numFmt w:val="lowerLetter"/>
      <w:lvlText w:val="%8."/>
      <w:lvlJc w:val="left"/>
      <w:pPr>
        <w:ind w:left="5940" w:hanging="360"/>
      </w:pPr>
    </w:lvl>
    <w:lvl w:ilvl="8" w:tplc="071E773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2D6A02"/>
    <w:multiLevelType w:val="multilevel"/>
    <w:tmpl w:val="D7D0E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140F9C"/>
    <w:multiLevelType w:val="multilevel"/>
    <w:tmpl w:val="2866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1F534B"/>
    <w:multiLevelType w:val="multilevel"/>
    <w:tmpl w:val="32E8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571D8F"/>
    <w:multiLevelType w:val="hybridMultilevel"/>
    <w:tmpl w:val="3F7C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B0FB5"/>
    <w:multiLevelType w:val="hybridMultilevel"/>
    <w:tmpl w:val="96D4E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B054C"/>
    <w:multiLevelType w:val="hybridMultilevel"/>
    <w:tmpl w:val="CEBA6058"/>
    <w:lvl w:ilvl="0" w:tplc="57AE2F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56827"/>
    <w:multiLevelType w:val="multilevel"/>
    <w:tmpl w:val="D4BE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673AD8"/>
    <w:multiLevelType w:val="hybridMultilevel"/>
    <w:tmpl w:val="4546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417C6"/>
    <w:multiLevelType w:val="multilevel"/>
    <w:tmpl w:val="65AE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932218"/>
    <w:multiLevelType w:val="hybridMultilevel"/>
    <w:tmpl w:val="72A6A2C4"/>
    <w:lvl w:ilvl="0" w:tplc="992E16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E7CC3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ADD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2C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4F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94A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4C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A0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23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41532"/>
    <w:multiLevelType w:val="multilevel"/>
    <w:tmpl w:val="C67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45307"/>
    <w:multiLevelType w:val="multilevel"/>
    <w:tmpl w:val="738AD8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4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38722D65"/>
    <w:multiLevelType w:val="hybridMultilevel"/>
    <w:tmpl w:val="A48AB1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8735EE5"/>
    <w:multiLevelType w:val="hybridMultilevel"/>
    <w:tmpl w:val="92E27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24084"/>
    <w:multiLevelType w:val="hybridMultilevel"/>
    <w:tmpl w:val="9264A50E"/>
    <w:lvl w:ilvl="0" w:tplc="B51ECE1A">
      <w:start w:val="1"/>
      <w:numFmt w:val="decimal"/>
      <w:lvlText w:val="%1."/>
      <w:lvlJc w:val="left"/>
      <w:pPr>
        <w:ind w:left="1620" w:hanging="1080"/>
      </w:pPr>
      <w:rPr>
        <w:rFonts w:hint="default"/>
        <w:color w:val="444444"/>
      </w:rPr>
    </w:lvl>
    <w:lvl w:ilvl="1" w:tplc="7BC00746" w:tentative="1">
      <w:start w:val="1"/>
      <w:numFmt w:val="lowerLetter"/>
      <w:lvlText w:val="%2."/>
      <w:lvlJc w:val="left"/>
      <w:pPr>
        <w:ind w:left="1620" w:hanging="360"/>
      </w:pPr>
    </w:lvl>
    <w:lvl w:ilvl="2" w:tplc="427E382A" w:tentative="1">
      <w:start w:val="1"/>
      <w:numFmt w:val="lowerRoman"/>
      <w:lvlText w:val="%3."/>
      <w:lvlJc w:val="right"/>
      <w:pPr>
        <w:ind w:left="2340" w:hanging="180"/>
      </w:pPr>
    </w:lvl>
    <w:lvl w:ilvl="3" w:tplc="167E3360" w:tentative="1">
      <w:start w:val="1"/>
      <w:numFmt w:val="decimal"/>
      <w:lvlText w:val="%4."/>
      <w:lvlJc w:val="left"/>
      <w:pPr>
        <w:ind w:left="3060" w:hanging="360"/>
      </w:pPr>
    </w:lvl>
    <w:lvl w:ilvl="4" w:tplc="65DAC6A8" w:tentative="1">
      <w:start w:val="1"/>
      <w:numFmt w:val="lowerLetter"/>
      <w:lvlText w:val="%5."/>
      <w:lvlJc w:val="left"/>
      <w:pPr>
        <w:ind w:left="3780" w:hanging="360"/>
      </w:pPr>
    </w:lvl>
    <w:lvl w:ilvl="5" w:tplc="D7FA4B04" w:tentative="1">
      <w:start w:val="1"/>
      <w:numFmt w:val="lowerRoman"/>
      <w:lvlText w:val="%6."/>
      <w:lvlJc w:val="right"/>
      <w:pPr>
        <w:ind w:left="4500" w:hanging="180"/>
      </w:pPr>
    </w:lvl>
    <w:lvl w:ilvl="6" w:tplc="2A26403A" w:tentative="1">
      <w:start w:val="1"/>
      <w:numFmt w:val="decimal"/>
      <w:lvlText w:val="%7."/>
      <w:lvlJc w:val="left"/>
      <w:pPr>
        <w:ind w:left="5220" w:hanging="360"/>
      </w:pPr>
    </w:lvl>
    <w:lvl w:ilvl="7" w:tplc="6BDAE882" w:tentative="1">
      <w:start w:val="1"/>
      <w:numFmt w:val="lowerLetter"/>
      <w:lvlText w:val="%8."/>
      <w:lvlJc w:val="left"/>
      <w:pPr>
        <w:ind w:left="5940" w:hanging="360"/>
      </w:pPr>
    </w:lvl>
    <w:lvl w:ilvl="8" w:tplc="57F26E1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45A795D"/>
    <w:multiLevelType w:val="multilevel"/>
    <w:tmpl w:val="F970C9BE"/>
    <w:lvl w:ilvl="0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26">
    <w:nsid w:val="4624179D"/>
    <w:multiLevelType w:val="multilevel"/>
    <w:tmpl w:val="4B86E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CF5D38"/>
    <w:multiLevelType w:val="hybridMultilevel"/>
    <w:tmpl w:val="7814F3BA"/>
    <w:lvl w:ilvl="0" w:tplc="45D463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2383E"/>
    <w:multiLevelType w:val="multilevel"/>
    <w:tmpl w:val="BD587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585090"/>
    <w:multiLevelType w:val="multilevel"/>
    <w:tmpl w:val="C6F402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>
    <w:nsid w:val="52A26803"/>
    <w:multiLevelType w:val="multilevel"/>
    <w:tmpl w:val="0E68EE8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25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0" w:hanging="1800"/>
      </w:pPr>
      <w:rPr>
        <w:rFonts w:hint="default"/>
      </w:rPr>
    </w:lvl>
  </w:abstractNum>
  <w:abstractNum w:abstractNumId="31">
    <w:nsid w:val="53536B9D"/>
    <w:multiLevelType w:val="multilevel"/>
    <w:tmpl w:val="47BA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F8018D"/>
    <w:multiLevelType w:val="multilevel"/>
    <w:tmpl w:val="6BC6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D16241"/>
    <w:multiLevelType w:val="multilevel"/>
    <w:tmpl w:val="6BC6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F31179"/>
    <w:multiLevelType w:val="multilevel"/>
    <w:tmpl w:val="249A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7C7167"/>
    <w:multiLevelType w:val="multilevel"/>
    <w:tmpl w:val="90A4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4314A0"/>
    <w:multiLevelType w:val="hybridMultilevel"/>
    <w:tmpl w:val="C8BA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F574F"/>
    <w:multiLevelType w:val="multilevel"/>
    <w:tmpl w:val="5C3E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095F34"/>
    <w:multiLevelType w:val="multilevel"/>
    <w:tmpl w:val="12F4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5E5000"/>
    <w:multiLevelType w:val="hybridMultilevel"/>
    <w:tmpl w:val="258CE454"/>
    <w:lvl w:ilvl="0" w:tplc="CAB289D0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6CFC9A16" w:tentative="1">
      <w:start w:val="1"/>
      <w:numFmt w:val="lowerLetter"/>
      <w:lvlText w:val="%2."/>
      <w:lvlJc w:val="left"/>
      <w:pPr>
        <w:ind w:left="1222" w:hanging="360"/>
      </w:pPr>
    </w:lvl>
    <w:lvl w:ilvl="2" w:tplc="E0FEFE00" w:tentative="1">
      <w:start w:val="1"/>
      <w:numFmt w:val="lowerRoman"/>
      <w:lvlText w:val="%3."/>
      <w:lvlJc w:val="right"/>
      <w:pPr>
        <w:ind w:left="1942" w:hanging="180"/>
      </w:pPr>
    </w:lvl>
    <w:lvl w:ilvl="3" w:tplc="EEA01186" w:tentative="1">
      <w:start w:val="1"/>
      <w:numFmt w:val="decimal"/>
      <w:lvlText w:val="%4."/>
      <w:lvlJc w:val="left"/>
      <w:pPr>
        <w:ind w:left="2662" w:hanging="360"/>
      </w:pPr>
    </w:lvl>
    <w:lvl w:ilvl="4" w:tplc="B7C451D2" w:tentative="1">
      <w:start w:val="1"/>
      <w:numFmt w:val="lowerLetter"/>
      <w:lvlText w:val="%5."/>
      <w:lvlJc w:val="left"/>
      <w:pPr>
        <w:ind w:left="3382" w:hanging="360"/>
      </w:pPr>
    </w:lvl>
    <w:lvl w:ilvl="5" w:tplc="7A50CAA6" w:tentative="1">
      <w:start w:val="1"/>
      <w:numFmt w:val="lowerRoman"/>
      <w:lvlText w:val="%6."/>
      <w:lvlJc w:val="right"/>
      <w:pPr>
        <w:ind w:left="4102" w:hanging="180"/>
      </w:pPr>
    </w:lvl>
    <w:lvl w:ilvl="6" w:tplc="C1CAFEDE" w:tentative="1">
      <w:start w:val="1"/>
      <w:numFmt w:val="decimal"/>
      <w:lvlText w:val="%7."/>
      <w:lvlJc w:val="left"/>
      <w:pPr>
        <w:ind w:left="4822" w:hanging="360"/>
      </w:pPr>
    </w:lvl>
    <w:lvl w:ilvl="7" w:tplc="368E6232" w:tentative="1">
      <w:start w:val="1"/>
      <w:numFmt w:val="lowerLetter"/>
      <w:lvlText w:val="%8."/>
      <w:lvlJc w:val="left"/>
      <w:pPr>
        <w:ind w:left="5542" w:hanging="360"/>
      </w:pPr>
    </w:lvl>
    <w:lvl w:ilvl="8" w:tplc="9A7C335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F8E372C"/>
    <w:multiLevelType w:val="multilevel"/>
    <w:tmpl w:val="9170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7"/>
  </w:num>
  <w:num w:numId="5">
    <w:abstractNumId w:val="24"/>
  </w:num>
  <w:num w:numId="6">
    <w:abstractNumId w:val="41"/>
  </w:num>
  <w:num w:numId="7">
    <w:abstractNumId w:val="15"/>
  </w:num>
  <w:num w:numId="8">
    <w:abstractNumId w:val="35"/>
  </w:num>
  <w:num w:numId="9">
    <w:abstractNumId w:val="9"/>
  </w:num>
  <w:num w:numId="10">
    <w:abstractNumId w:val="1"/>
  </w:num>
  <w:num w:numId="11">
    <w:abstractNumId w:val="27"/>
  </w:num>
  <w:num w:numId="12">
    <w:abstractNumId w:val="20"/>
  </w:num>
  <w:num w:numId="13">
    <w:abstractNumId w:val="32"/>
  </w:num>
  <w:num w:numId="14">
    <w:abstractNumId w:val="6"/>
  </w:num>
  <w:num w:numId="15">
    <w:abstractNumId w:val="31"/>
  </w:num>
  <w:num w:numId="16">
    <w:abstractNumId w:val="37"/>
  </w:num>
  <w:num w:numId="17">
    <w:abstractNumId w:val="34"/>
  </w:num>
  <w:num w:numId="18">
    <w:abstractNumId w:val="33"/>
  </w:num>
  <w:num w:numId="19">
    <w:abstractNumId w:val="38"/>
  </w:num>
  <w:num w:numId="20">
    <w:abstractNumId w:val="17"/>
  </w:num>
  <w:num w:numId="21">
    <w:abstractNumId w:val="4"/>
  </w:num>
  <w:num w:numId="22">
    <w:abstractNumId w:val="0"/>
  </w:num>
  <w:num w:numId="23">
    <w:abstractNumId w:val="10"/>
  </w:num>
  <w:num w:numId="24">
    <w:abstractNumId w:val="5"/>
  </w:num>
  <w:num w:numId="25">
    <w:abstractNumId w:val="2"/>
  </w:num>
  <w:num w:numId="26">
    <w:abstractNumId w:val="40"/>
  </w:num>
  <w:num w:numId="27">
    <w:abstractNumId w:val="19"/>
  </w:num>
  <w:num w:numId="28">
    <w:abstractNumId w:val="3"/>
  </w:num>
  <w:num w:numId="29">
    <w:abstractNumId w:val="18"/>
  </w:num>
  <w:num w:numId="30">
    <w:abstractNumId w:val="21"/>
  </w:num>
  <w:num w:numId="31">
    <w:abstractNumId w:val="22"/>
  </w:num>
  <w:num w:numId="32">
    <w:abstractNumId w:val="25"/>
  </w:num>
  <w:num w:numId="33">
    <w:abstractNumId w:val="11"/>
  </w:num>
  <w:num w:numId="34">
    <w:abstractNumId w:val="30"/>
  </w:num>
  <w:num w:numId="35">
    <w:abstractNumId w:val="29"/>
  </w:num>
  <w:num w:numId="36">
    <w:abstractNumId w:val="39"/>
  </w:num>
  <w:num w:numId="37">
    <w:abstractNumId w:val="23"/>
  </w:num>
  <w:num w:numId="38">
    <w:abstractNumId w:val="13"/>
  </w:num>
  <w:num w:numId="39">
    <w:abstractNumId w:val="14"/>
  </w:num>
  <w:num w:numId="40">
    <w:abstractNumId w:val="36"/>
  </w:num>
  <w:num w:numId="41">
    <w:abstractNumId w:val="12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5A21"/>
    <w:rsid w:val="0000794F"/>
    <w:rsid w:val="00067DE0"/>
    <w:rsid w:val="00080911"/>
    <w:rsid w:val="0012099F"/>
    <w:rsid w:val="00122D2E"/>
    <w:rsid w:val="001548BC"/>
    <w:rsid w:val="001E798D"/>
    <w:rsid w:val="002237B5"/>
    <w:rsid w:val="00270B5D"/>
    <w:rsid w:val="00277CC2"/>
    <w:rsid w:val="002A4489"/>
    <w:rsid w:val="002D57B6"/>
    <w:rsid w:val="003145BC"/>
    <w:rsid w:val="00325864"/>
    <w:rsid w:val="00333E18"/>
    <w:rsid w:val="003E55E7"/>
    <w:rsid w:val="0045536B"/>
    <w:rsid w:val="00460E87"/>
    <w:rsid w:val="00462F6C"/>
    <w:rsid w:val="00472D3A"/>
    <w:rsid w:val="00496589"/>
    <w:rsid w:val="004E0997"/>
    <w:rsid w:val="004E4B72"/>
    <w:rsid w:val="004E7B5C"/>
    <w:rsid w:val="005000F1"/>
    <w:rsid w:val="005A2C56"/>
    <w:rsid w:val="005B0FD3"/>
    <w:rsid w:val="0062519F"/>
    <w:rsid w:val="00627298"/>
    <w:rsid w:val="00647EE0"/>
    <w:rsid w:val="006C01CC"/>
    <w:rsid w:val="00755E7F"/>
    <w:rsid w:val="007C4D23"/>
    <w:rsid w:val="007C7C9D"/>
    <w:rsid w:val="007D711D"/>
    <w:rsid w:val="008C0293"/>
    <w:rsid w:val="00910120"/>
    <w:rsid w:val="0091294D"/>
    <w:rsid w:val="00936ACA"/>
    <w:rsid w:val="00976A5D"/>
    <w:rsid w:val="009B6375"/>
    <w:rsid w:val="009D29D2"/>
    <w:rsid w:val="009E3063"/>
    <w:rsid w:val="009E50AC"/>
    <w:rsid w:val="009E5BBD"/>
    <w:rsid w:val="009F5494"/>
    <w:rsid w:val="00A05F04"/>
    <w:rsid w:val="00A83600"/>
    <w:rsid w:val="00A90BCC"/>
    <w:rsid w:val="00A92ADD"/>
    <w:rsid w:val="00AC0CF5"/>
    <w:rsid w:val="00AE073D"/>
    <w:rsid w:val="00B13326"/>
    <w:rsid w:val="00B371D2"/>
    <w:rsid w:val="00BB0F10"/>
    <w:rsid w:val="00BC0DB1"/>
    <w:rsid w:val="00BE7A94"/>
    <w:rsid w:val="00C25E3F"/>
    <w:rsid w:val="00C4459F"/>
    <w:rsid w:val="00CA0B61"/>
    <w:rsid w:val="00CB01E1"/>
    <w:rsid w:val="00CB242A"/>
    <w:rsid w:val="00CC31EB"/>
    <w:rsid w:val="00CF61D8"/>
    <w:rsid w:val="00D474A9"/>
    <w:rsid w:val="00DB3A5A"/>
    <w:rsid w:val="00DE3310"/>
    <w:rsid w:val="00E04F1C"/>
    <w:rsid w:val="00E757FD"/>
    <w:rsid w:val="00E91089"/>
    <w:rsid w:val="00EA3F4D"/>
    <w:rsid w:val="00EF346D"/>
    <w:rsid w:val="00F049F0"/>
    <w:rsid w:val="00F33690"/>
    <w:rsid w:val="00F61410"/>
    <w:rsid w:val="00FA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3326"/>
  </w:style>
  <w:style w:type="paragraph" w:styleId="1">
    <w:name w:val="heading 1"/>
    <w:basedOn w:val="a0"/>
    <w:next w:val="a0"/>
    <w:link w:val="10"/>
    <w:autoRedefine/>
    <w:qFormat/>
    <w:rsid w:val="003E55E7"/>
    <w:pPr>
      <w:keepNext/>
      <w:keepLines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link w:val="20"/>
    <w:uiPriority w:val="9"/>
    <w:qFormat/>
    <w:rsid w:val="00B371D2"/>
    <w:pPr>
      <w:spacing w:before="100" w:beforeAutospacing="1" w:after="150" w:line="240" w:lineRule="auto"/>
      <w:outlineLvl w:val="1"/>
    </w:pPr>
    <w:rPr>
      <w:rFonts w:ascii="Droid Sans" w:eastAsia="Times New Roman" w:hAnsi="Droid Sans" w:cs="Times New Roman"/>
      <w:b/>
      <w:bCs/>
      <w:sz w:val="42"/>
      <w:szCs w:val="42"/>
    </w:rPr>
  </w:style>
  <w:style w:type="paragraph" w:styleId="3">
    <w:name w:val="heading 3"/>
    <w:basedOn w:val="a0"/>
    <w:link w:val="30"/>
    <w:uiPriority w:val="9"/>
    <w:qFormat/>
    <w:rsid w:val="00B371D2"/>
    <w:pPr>
      <w:spacing w:before="100" w:beforeAutospacing="1" w:after="150" w:line="240" w:lineRule="auto"/>
      <w:outlineLvl w:val="2"/>
    </w:pPr>
    <w:rPr>
      <w:rFonts w:ascii="Droid Sans" w:eastAsia="Times New Roman" w:hAnsi="Droid Sans" w:cs="Times New Roman"/>
      <w:b/>
      <w:bCs/>
      <w:sz w:val="36"/>
      <w:szCs w:val="36"/>
    </w:rPr>
  </w:style>
  <w:style w:type="paragraph" w:styleId="4">
    <w:name w:val="heading 4"/>
    <w:basedOn w:val="a0"/>
    <w:link w:val="40"/>
    <w:autoRedefine/>
    <w:uiPriority w:val="9"/>
    <w:qFormat/>
    <w:rsid w:val="00B371D2"/>
    <w:pPr>
      <w:spacing w:before="100" w:beforeAutospacing="1" w:after="150" w:line="240" w:lineRule="auto"/>
      <w:ind w:right="-285" w:firstLine="567"/>
      <w:outlineLvl w:val="3"/>
    </w:pPr>
    <w:rPr>
      <w:rFonts w:ascii="Times New Roman" w:eastAsia="Times New Roman" w:hAnsi="Times New Roman" w:cs="Times New Roman"/>
      <w:b/>
      <w:bCs/>
      <w:sz w:val="24"/>
      <w:szCs w:val="3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371D2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55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B371D2"/>
    <w:rPr>
      <w:rFonts w:ascii="Droid Sans" w:eastAsia="Times New Roman" w:hAnsi="Droid Sans" w:cs="Times New Roman"/>
      <w:b/>
      <w:bCs/>
      <w:sz w:val="42"/>
      <w:szCs w:val="42"/>
    </w:rPr>
  </w:style>
  <w:style w:type="character" w:customStyle="1" w:styleId="30">
    <w:name w:val="Заголовок 3 Знак"/>
    <w:basedOn w:val="a1"/>
    <w:link w:val="3"/>
    <w:uiPriority w:val="9"/>
    <w:rsid w:val="00B371D2"/>
    <w:rPr>
      <w:rFonts w:ascii="Droid Sans" w:eastAsia="Times New Roman" w:hAnsi="Droid Sans" w:cs="Times New Roman"/>
      <w:b/>
      <w:bCs/>
      <w:sz w:val="36"/>
      <w:szCs w:val="36"/>
    </w:rPr>
  </w:style>
  <w:style w:type="character" w:customStyle="1" w:styleId="40">
    <w:name w:val="Заголовок 4 Знак"/>
    <w:basedOn w:val="a1"/>
    <w:link w:val="4"/>
    <w:uiPriority w:val="9"/>
    <w:rsid w:val="00B371D2"/>
    <w:rPr>
      <w:rFonts w:ascii="Times New Roman" w:eastAsia="Times New Roman" w:hAnsi="Times New Roman" w:cs="Times New Roman"/>
      <w:b/>
      <w:bCs/>
      <w:sz w:val="24"/>
      <w:szCs w:val="30"/>
    </w:rPr>
  </w:style>
  <w:style w:type="character" w:customStyle="1" w:styleId="50">
    <w:name w:val="Заголовок 5 Знак"/>
    <w:basedOn w:val="a1"/>
    <w:link w:val="5"/>
    <w:uiPriority w:val="9"/>
    <w:semiHidden/>
    <w:rsid w:val="00B371D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Standard">
    <w:name w:val="Standard"/>
    <w:rsid w:val="00C445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1"/>
    <w:uiPriority w:val="99"/>
    <w:rsid w:val="00B371D2"/>
    <w:rPr>
      <w:rFonts w:cs="Times New Roman"/>
      <w:color w:val="000000"/>
      <w:u w:val="none"/>
      <w:effect w:val="none"/>
    </w:rPr>
  </w:style>
  <w:style w:type="paragraph" w:styleId="a5">
    <w:name w:val="List Paragraph"/>
    <w:basedOn w:val="a0"/>
    <w:uiPriority w:val="34"/>
    <w:qFormat/>
    <w:rsid w:val="00B37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B371D2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Arial"/>
      <w:noProof/>
      <w:sz w:val="18"/>
      <w:szCs w:val="20"/>
    </w:rPr>
  </w:style>
  <w:style w:type="character" w:customStyle="1" w:styleId="22">
    <w:name w:val="Основной текст с отступом 2 Знак"/>
    <w:basedOn w:val="a1"/>
    <w:link w:val="21"/>
    <w:rsid w:val="00B371D2"/>
    <w:rPr>
      <w:rFonts w:ascii="Times New Roman" w:eastAsia="Times New Roman" w:hAnsi="Times New Roman" w:cs="Arial"/>
      <w:noProof/>
      <w:sz w:val="18"/>
      <w:szCs w:val="20"/>
    </w:rPr>
  </w:style>
  <w:style w:type="character" w:customStyle="1" w:styleId="detailedfull">
    <w:name w:val="detailed_full"/>
    <w:basedOn w:val="a1"/>
    <w:rsid w:val="00B371D2"/>
    <w:rPr>
      <w:rFonts w:ascii="Tahoma" w:hAnsi="Tahoma" w:cs="Tahoma" w:hint="default"/>
      <w:color w:val="333333"/>
      <w:sz w:val="20"/>
      <w:szCs w:val="20"/>
    </w:rPr>
  </w:style>
  <w:style w:type="character" w:customStyle="1" w:styleId="detailedtags">
    <w:name w:val="detailed_tags"/>
    <w:basedOn w:val="a1"/>
    <w:rsid w:val="00B371D2"/>
    <w:rPr>
      <w:rFonts w:ascii="Tahoma" w:hAnsi="Tahoma" w:cs="Tahoma" w:hint="default"/>
      <w:color w:val="555557"/>
      <w:sz w:val="20"/>
      <w:szCs w:val="20"/>
    </w:rPr>
  </w:style>
  <w:style w:type="character" w:customStyle="1" w:styleId="sep7">
    <w:name w:val="sep7"/>
    <w:basedOn w:val="a1"/>
    <w:rsid w:val="00B371D2"/>
    <w:rPr>
      <w:rFonts w:ascii="Tahoma" w:hAnsi="Tahoma" w:cs="Tahoma" w:hint="default"/>
      <w:color w:val="333333"/>
      <w:sz w:val="20"/>
      <w:szCs w:val="20"/>
    </w:rPr>
  </w:style>
  <w:style w:type="character" w:styleId="a6">
    <w:name w:val="Emphasis"/>
    <w:basedOn w:val="a1"/>
    <w:uiPriority w:val="20"/>
    <w:qFormat/>
    <w:rsid w:val="00B371D2"/>
    <w:rPr>
      <w:i/>
      <w:iCs/>
    </w:rPr>
  </w:style>
  <w:style w:type="paragraph" w:styleId="a7">
    <w:name w:val="Balloon Text"/>
    <w:basedOn w:val="a0"/>
    <w:link w:val="a8"/>
    <w:uiPriority w:val="99"/>
    <w:semiHidden/>
    <w:unhideWhenUsed/>
    <w:rsid w:val="00B371D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371D2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1"/>
    <w:uiPriority w:val="22"/>
    <w:qFormat/>
    <w:rsid w:val="00B371D2"/>
    <w:rPr>
      <w:b/>
      <w:bCs/>
    </w:rPr>
  </w:style>
  <w:style w:type="paragraph" w:customStyle="1" w:styleId="ConsPlusNormal">
    <w:name w:val="ConsPlusNormal"/>
    <w:link w:val="ConsPlusNormal0"/>
    <w:uiPriority w:val="99"/>
    <w:rsid w:val="00B37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371D2"/>
    <w:rPr>
      <w:rFonts w:ascii="Arial" w:eastAsia="Times New Roman" w:hAnsi="Arial" w:cs="Arial"/>
      <w:sz w:val="20"/>
      <w:szCs w:val="20"/>
    </w:rPr>
  </w:style>
  <w:style w:type="character" w:customStyle="1" w:styleId="sep">
    <w:name w:val="sep"/>
    <w:basedOn w:val="a1"/>
    <w:rsid w:val="00B371D2"/>
  </w:style>
  <w:style w:type="character" w:customStyle="1" w:styleId="displaynone">
    <w:name w:val="displaynone"/>
    <w:basedOn w:val="a1"/>
    <w:rsid w:val="00B371D2"/>
  </w:style>
  <w:style w:type="character" w:customStyle="1" w:styleId="pluso-counter">
    <w:name w:val="pluso-counter"/>
    <w:basedOn w:val="a1"/>
    <w:rsid w:val="00B371D2"/>
  </w:style>
  <w:style w:type="character" w:customStyle="1" w:styleId="instr-count3">
    <w:name w:val="instr-count3"/>
    <w:basedOn w:val="a1"/>
    <w:rsid w:val="00B371D2"/>
    <w:rPr>
      <w:color w:val="777777"/>
      <w:sz w:val="38"/>
      <w:szCs w:val="38"/>
      <w:shd w:val="clear" w:color="auto" w:fill="FFFFFF"/>
    </w:rPr>
  </w:style>
  <w:style w:type="character" w:customStyle="1" w:styleId="bol1">
    <w:name w:val="bol1"/>
    <w:basedOn w:val="a1"/>
    <w:rsid w:val="00B371D2"/>
    <w:rPr>
      <w:rFonts w:ascii="Verdana" w:hAnsi="Verdana" w:hint="default"/>
      <w:b/>
      <w:bCs/>
    </w:rPr>
  </w:style>
  <w:style w:type="paragraph" w:styleId="aa">
    <w:name w:val="No Spacing"/>
    <w:uiPriority w:val="1"/>
    <w:qFormat/>
    <w:rsid w:val="00B371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B371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B371D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11">
    <w:name w:val="toc 1"/>
    <w:basedOn w:val="a0"/>
    <w:next w:val="a0"/>
    <w:uiPriority w:val="39"/>
    <w:rsid w:val="00B371D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5">
    <w:name w:val="S_Заголовок 5"/>
    <w:basedOn w:val="a0"/>
    <w:autoRedefine/>
    <w:uiPriority w:val="99"/>
    <w:qFormat/>
    <w:rsid w:val="00B371D2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32"/>
      <w:szCs w:val="32"/>
    </w:rPr>
  </w:style>
  <w:style w:type="paragraph" w:styleId="23">
    <w:name w:val="toc 2"/>
    <w:basedOn w:val="a0"/>
    <w:next w:val="a0"/>
    <w:autoRedefine/>
    <w:uiPriority w:val="39"/>
    <w:unhideWhenUsed/>
    <w:rsid w:val="00B371D2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шрифт абзаца1"/>
    <w:rsid w:val="00B371D2"/>
  </w:style>
  <w:style w:type="character" w:customStyle="1" w:styleId="ab">
    <w:name w:val="Основной текст с отступом Знак"/>
    <w:basedOn w:val="a1"/>
    <w:link w:val="ac"/>
    <w:uiPriority w:val="99"/>
    <w:semiHidden/>
    <w:rsid w:val="00B371D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0"/>
    <w:link w:val="ab"/>
    <w:uiPriority w:val="99"/>
    <w:semiHidden/>
    <w:unhideWhenUsed/>
    <w:rsid w:val="00B371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B371D2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Arial" w:hAnsi="Kudriashov" w:cs="Kudriashov"/>
      <w:sz w:val="24"/>
      <w:szCs w:val="20"/>
      <w:lang w:eastAsia="ar-SA"/>
    </w:rPr>
  </w:style>
  <w:style w:type="character" w:styleId="ad">
    <w:name w:val="footnote reference"/>
    <w:aliases w:val="Знак сноски-FN,Знак сноски 1,Ciae niinee-FN,Referencia nota al pie,Ссылка на сноску 45,Appel note de bas de page"/>
    <w:rsid w:val="00B371D2"/>
    <w:rPr>
      <w:vertAlign w:val="superscript"/>
    </w:rPr>
  </w:style>
  <w:style w:type="paragraph" w:styleId="ae">
    <w:name w:val="annotation text"/>
    <w:basedOn w:val="a0"/>
    <w:link w:val="af"/>
    <w:semiHidden/>
    <w:rsid w:val="00B3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B371D2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0"/>
    <w:link w:val="32"/>
    <w:uiPriority w:val="99"/>
    <w:semiHidden/>
    <w:unhideWhenUsed/>
    <w:rsid w:val="00B371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B371D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0"/>
    <w:link w:val="af1"/>
    <w:rsid w:val="00B371D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f0"/>
    <w:rsid w:val="00B371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0"/>
    <w:rsid w:val="00B371D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4">
    <w:name w:val="Основной текст Знак1"/>
    <w:uiPriority w:val="99"/>
    <w:rsid w:val="00B371D2"/>
    <w:rPr>
      <w:rFonts w:ascii="Times New Roman" w:hAnsi="Times New Roman" w:cs="Times New Roman"/>
      <w:sz w:val="17"/>
      <w:szCs w:val="17"/>
      <w:u w:val="none"/>
    </w:rPr>
  </w:style>
  <w:style w:type="paragraph" w:styleId="af2">
    <w:name w:val="List"/>
    <w:basedOn w:val="af0"/>
    <w:rsid w:val="00B371D2"/>
    <w:rPr>
      <w:rFonts w:ascii="Arial" w:hAnsi="Arial" w:cs="Mangal"/>
    </w:rPr>
  </w:style>
  <w:style w:type="paragraph" w:customStyle="1" w:styleId="af3">
    <w:name w:val="Абзац"/>
    <w:basedOn w:val="a0"/>
    <w:link w:val="af4"/>
    <w:qFormat/>
    <w:rsid w:val="00B371D2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Абзац Знак"/>
    <w:link w:val="af3"/>
    <w:locked/>
    <w:rsid w:val="00B371D2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11111111111111111111111">
    <w:name w:val="WW-Absatz-Standardschriftart1111111111111111111111111"/>
    <w:rsid w:val="00B371D2"/>
  </w:style>
  <w:style w:type="paragraph" w:customStyle="1" w:styleId="15">
    <w:name w:val="Маркированный список1"/>
    <w:basedOn w:val="a0"/>
    <w:rsid w:val="00B371D2"/>
    <w:pPr>
      <w:tabs>
        <w:tab w:val="left" w:pos="840"/>
        <w:tab w:val="left" w:pos="900"/>
        <w:tab w:val="num" w:pos="2149"/>
      </w:tabs>
      <w:suppressAutoHyphens/>
      <w:spacing w:after="0" w:line="360" w:lineRule="auto"/>
      <w:ind w:left="2149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0"/>
    <w:next w:val="a0"/>
    <w:autoRedefine/>
    <w:uiPriority w:val="39"/>
    <w:unhideWhenUsed/>
    <w:rsid w:val="00B371D2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71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f5">
    <w:name w:val="Верхний колонтитул Знак"/>
    <w:basedOn w:val="a1"/>
    <w:link w:val="af6"/>
    <w:uiPriority w:val="99"/>
    <w:semiHidden/>
    <w:rsid w:val="00B371D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0"/>
    <w:link w:val="af5"/>
    <w:uiPriority w:val="99"/>
    <w:semiHidden/>
    <w:unhideWhenUsed/>
    <w:rsid w:val="00B371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0"/>
    <w:link w:val="af8"/>
    <w:uiPriority w:val="99"/>
    <w:unhideWhenUsed/>
    <w:rsid w:val="00B371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1"/>
    <w:link w:val="af7"/>
    <w:uiPriority w:val="99"/>
    <w:rsid w:val="00B371D2"/>
    <w:rPr>
      <w:rFonts w:ascii="Times New Roman" w:eastAsia="Times New Roman" w:hAnsi="Times New Roman" w:cs="Times New Roman"/>
      <w:sz w:val="24"/>
      <w:szCs w:val="24"/>
    </w:rPr>
  </w:style>
  <w:style w:type="character" w:customStyle="1" w:styleId="fts-hit">
    <w:name w:val="fts-hit"/>
    <w:basedOn w:val="a1"/>
    <w:rsid w:val="00B371D2"/>
  </w:style>
  <w:style w:type="paragraph" w:customStyle="1" w:styleId="S1">
    <w:name w:val="S_Заголовок 1"/>
    <w:basedOn w:val="a0"/>
    <w:rsid w:val="00B371D2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rsid w:val="00B371D2"/>
    <w:pPr>
      <w:numPr>
        <w:ilvl w:val="1"/>
        <w:numId w:val="30"/>
      </w:numPr>
      <w:spacing w:before="0" w:beforeAutospacing="0" w:after="0"/>
      <w:jc w:val="both"/>
    </w:pPr>
    <w:rPr>
      <w:rFonts w:ascii="Times New Roman" w:hAnsi="Times New Roman"/>
      <w:bCs w:val="0"/>
      <w:sz w:val="24"/>
      <w:szCs w:val="24"/>
    </w:rPr>
  </w:style>
  <w:style w:type="paragraph" w:customStyle="1" w:styleId="S3">
    <w:name w:val="S_Заголовок 3"/>
    <w:basedOn w:val="3"/>
    <w:link w:val="S30"/>
    <w:rsid w:val="00B371D2"/>
    <w:pPr>
      <w:tabs>
        <w:tab w:val="num" w:pos="1800"/>
      </w:tabs>
      <w:spacing w:before="0" w:beforeAutospacing="0" w:after="0" w:line="360" w:lineRule="auto"/>
      <w:ind w:left="1800" w:hanging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1"/>
    <w:link w:val="S3"/>
    <w:rsid w:val="00B371D2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rsid w:val="00B371D2"/>
    <w:pPr>
      <w:numPr>
        <w:ilvl w:val="3"/>
        <w:numId w:val="30"/>
      </w:numPr>
      <w:spacing w:before="0" w:beforeAutospacing="0" w:after="0"/>
      <w:ind w:right="0"/>
    </w:pPr>
    <w:rPr>
      <w:bCs w:val="0"/>
      <w:i/>
      <w:szCs w:val="24"/>
    </w:rPr>
  </w:style>
  <w:style w:type="paragraph" w:customStyle="1" w:styleId="maintext">
    <w:name w:val="maintext"/>
    <w:basedOn w:val="a0"/>
    <w:rsid w:val="00B371D2"/>
    <w:pPr>
      <w:spacing w:before="75" w:after="75" w:line="240" w:lineRule="auto"/>
      <w:ind w:left="75" w:right="225" w:firstLine="225"/>
    </w:pPr>
    <w:rPr>
      <w:rFonts w:ascii="Arial" w:eastAsia="Times New Roman" w:hAnsi="Arial" w:cs="Arial"/>
      <w:color w:val="000000"/>
      <w:sz w:val="20"/>
      <w:szCs w:val="20"/>
    </w:rPr>
  </w:style>
  <w:style w:type="paragraph" w:styleId="a">
    <w:name w:val="List Bullet"/>
    <w:basedOn w:val="a0"/>
    <w:autoRedefine/>
    <w:semiHidden/>
    <w:rsid w:val="00B371D2"/>
    <w:pPr>
      <w:numPr>
        <w:numId w:val="3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0"/>
    <w:link w:val="S0"/>
    <w:rsid w:val="00B371D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basedOn w:val="a1"/>
    <w:link w:val="S"/>
    <w:rsid w:val="00B371D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B371D2"/>
  </w:style>
  <w:style w:type="paragraph" w:customStyle="1" w:styleId="af9">
    <w:name w:val="_абзац"/>
    <w:basedOn w:val="a0"/>
    <w:link w:val="afa"/>
    <w:qFormat/>
    <w:rsid w:val="00B371D2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_абзац Знак"/>
    <w:link w:val="af9"/>
    <w:rsid w:val="00B371D2"/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."/>
    <w:uiPriority w:val="99"/>
    <w:rsid w:val="00B37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0">
    <w:name w:val=".FORMATTEXT"/>
    <w:uiPriority w:val="99"/>
    <w:rsid w:val="00B37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c">
    <w:name w:val="Normal (Web)"/>
    <w:basedOn w:val="a0"/>
    <w:uiPriority w:val="99"/>
    <w:semiHidden/>
    <w:unhideWhenUsed/>
    <w:rsid w:val="00A05F04"/>
    <w:pPr>
      <w:widowControl w:val="0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d">
    <w:name w:val="Table Grid"/>
    <w:basedOn w:val="a2"/>
    <w:rsid w:val="00A05F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1"/>
    <w:uiPriority w:val="99"/>
    <w:semiHidden/>
    <w:unhideWhenUsed/>
    <w:rsid w:val="00A05F04"/>
    <w:rPr>
      <w:color w:val="800080" w:themeColor="followedHyperlink"/>
      <w:u w:val="single"/>
    </w:rPr>
  </w:style>
  <w:style w:type="character" w:customStyle="1" w:styleId="match">
    <w:name w:val="match"/>
    <w:basedOn w:val="a1"/>
    <w:rsid w:val="00A05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1%D1%8B%D0%BA%D1%82%D1%8B%D0%B2%D0%BA%D0%B0%D1%80" TargetMode="External"/><Relationship Id="rId117" Type="http://schemas.openxmlformats.org/officeDocument/2006/relationships/hyperlink" Target="kodeks://link/d?nd=901789953" TargetMode="External"/><Relationship Id="rId21" Type="http://schemas.openxmlformats.org/officeDocument/2006/relationships/hyperlink" Target="consultantplus://offline/ref=2AC1CD07D471096272CD084550457A822DF97C05CB27E0C2987EB24D29E5VDJ" TargetMode="External"/><Relationship Id="rId42" Type="http://schemas.openxmlformats.org/officeDocument/2006/relationships/hyperlink" Target="kodeks://link/d?nd=1200003616" TargetMode="External"/><Relationship Id="rId47" Type="http://schemas.openxmlformats.org/officeDocument/2006/relationships/hyperlink" Target="kodeks://link/d?nd=1200003375" TargetMode="External"/><Relationship Id="rId63" Type="http://schemas.openxmlformats.org/officeDocument/2006/relationships/hyperlink" Target="kodeks://link/d?nd=1200032450" TargetMode="External"/><Relationship Id="rId68" Type="http://schemas.openxmlformats.org/officeDocument/2006/relationships/hyperlink" Target="kodeks://link/d?nd=901833493" TargetMode="External"/><Relationship Id="rId84" Type="http://schemas.openxmlformats.org/officeDocument/2006/relationships/hyperlink" Target="kodeks://link/d?nd=1200084088" TargetMode="External"/><Relationship Id="rId89" Type="http://schemas.openxmlformats.org/officeDocument/2006/relationships/hyperlink" Target="kodeks://link/d?nd=1200095524" TargetMode="External"/><Relationship Id="rId112" Type="http://schemas.openxmlformats.org/officeDocument/2006/relationships/hyperlink" Target="kodeks://link/d?nd=1200095545" TargetMode="External"/><Relationship Id="rId133" Type="http://schemas.openxmlformats.org/officeDocument/2006/relationships/hyperlink" Target="kodeks://link/d?nd=1200006938" TargetMode="External"/><Relationship Id="rId138" Type="http://schemas.openxmlformats.org/officeDocument/2006/relationships/hyperlink" Target="kodeks://link/d?nd=901855562" TargetMode="External"/><Relationship Id="rId154" Type="http://schemas.openxmlformats.org/officeDocument/2006/relationships/hyperlink" Target="consultantplus://offline/ref=545242E63FB217440F2D12DE975B03D6962DA0DB1C981CCFC65C2626A5M1K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B27AFF0DF29A64B3CBEC3019E88C532DD1CE9DA84B7D38467A147DB340HES7H" TargetMode="External"/><Relationship Id="rId107" Type="http://schemas.openxmlformats.org/officeDocument/2006/relationships/hyperlink" Target="kodeks://link/d?nd=1200094157" TargetMode="External"/><Relationship Id="rId11" Type="http://schemas.openxmlformats.org/officeDocument/2006/relationships/hyperlink" Target="consultantplus://offline/ref=1CF48AF3F602836EF22537329EDDD6E149D67D5322F2E687B85A5FBCTEkFH" TargetMode="External"/><Relationship Id="rId32" Type="http://schemas.openxmlformats.org/officeDocument/2006/relationships/hyperlink" Target="consultantplus://offline/ref=319C6A339BBEDFF6E466492609EC2E9A11D924788ABDA1BC644B1ECCB4j7dFK" TargetMode="External"/><Relationship Id="rId37" Type="http://schemas.openxmlformats.org/officeDocument/2006/relationships/hyperlink" Target="consultantplus://offline/ref=5DF18F92855D7F5E34093D9BF16D3697606E53DCDFF520B67CB7720E22O5e0K" TargetMode="External"/><Relationship Id="rId53" Type="http://schemas.openxmlformats.org/officeDocument/2006/relationships/hyperlink" Target="kodeks://link/d?nd=1200001536" TargetMode="External"/><Relationship Id="rId58" Type="http://schemas.openxmlformats.org/officeDocument/2006/relationships/hyperlink" Target="kodeks://link/d?nd=1200136692" TargetMode="External"/><Relationship Id="rId74" Type="http://schemas.openxmlformats.org/officeDocument/2006/relationships/hyperlink" Target="kodeks://link/d?nd=1200034243" TargetMode="External"/><Relationship Id="rId79" Type="http://schemas.openxmlformats.org/officeDocument/2006/relationships/hyperlink" Target="kodeks://link/d?nd=1200101593" TargetMode="External"/><Relationship Id="rId102" Type="http://schemas.openxmlformats.org/officeDocument/2006/relationships/hyperlink" Target="kodeks://link/d?nd=456044292" TargetMode="External"/><Relationship Id="rId123" Type="http://schemas.openxmlformats.org/officeDocument/2006/relationships/hyperlink" Target="kodeks://link/d?nd=1200023324" TargetMode="External"/><Relationship Id="rId128" Type="http://schemas.openxmlformats.org/officeDocument/2006/relationships/hyperlink" Target="kodeks://link/d?nd=1200029183" TargetMode="External"/><Relationship Id="rId144" Type="http://schemas.openxmlformats.org/officeDocument/2006/relationships/hyperlink" Target="kodeks://link/d?nd=1200029267" TargetMode="External"/><Relationship Id="rId149" Type="http://schemas.openxmlformats.org/officeDocument/2006/relationships/hyperlink" Target="kodeks://link/d?nd=464672363" TargetMode="External"/><Relationship Id="rId5" Type="http://schemas.openxmlformats.org/officeDocument/2006/relationships/footnotes" Target="footnotes.xml"/><Relationship Id="rId90" Type="http://schemas.openxmlformats.org/officeDocument/2006/relationships/hyperlink" Target="kodeks://link/d?nd=456054209" TargetMode="External"/><Relationship Id="rId95" Type="http://schemas.openxmlformats.org/officeDocument/2006/relationships/hyperlink" Target="kodeks://link/d?nd=1200084096" TargetMode="External"/><Relationship Id="rId22" Type="http://schemas.openxmlformats.org/officeDocument/2006/relationships/image" Target="media/image4.png"/><Relationship Id="rId27" Type="http://schemas.openxmlformats.org/officeDocument/2006/relationships/hyperlink" Target="file://C:\Users\AppData\Local\Users\mpalatkin\Downloads\&#1053;&#1086;&#1088;&#1084;&#1099;%20&#1101;&#1083;&#1077;&#1082;&#1090;&#1088;&#1086;&#1087;&#1086;&#1090;&#1088;&#1077;&#1073;&#1083;&#1077;&#1085;&#1080;&#1103;%20%20&#1055;&#1088;&#1080;&#1083;%20&#1053;%20&#1057;&#1074;&#1086;&#1076;%20&#1087;&#1088;&#1072;&#1074;&#1080;&#1083;%20&#1043;&#1088;&#1072;&#1076;&#1086;&#1089;&#1090;&#1088;&#1086;&#1080;&#1090;&#1077;&#1083;&#1100;&#1089;&#1090;&#1074;&#1086;.doc" TargetMode="External"/><Relationship Id="rId43" Type="http://schemas.openxmlformats.org/officeDocument/2006/relationships/hyperlink" Target="kodeks://link/d?nd=1200004387" TargetMode="External"/><Relationship Id="rId48" Type="http://schemas.openxmlformats.org/officeDocument/2006/relationships/hyperlink" Target="kodeks://link/d?nd=1200012804" TargetMode="External"/><Relationship Id="rId64" Type="http://schemas.openxmlformats.org/officeDocument/2006/relationships/hyperlink" Target="kodeks://link/d?nd=1200042582" TargetMode="External"/><Relationship Id="rId69" Type="http://schemas.openxmlformats.org/officeDocument/2006/relationships/hyperlink" Target="kodeks://link/d?nd=1200078953" TargetMode="External"/><Relationship Id="rId113" Type="http://schemas.openxmlformats.org/officeDocument/2006/relationships/hyperlink" Target="kodeks://link/d?nd=1200097747" TargetMode="External"/><Relationship Id="rId118" Type="http://schemas.openxmlformats.org/officeDocument/2006/relationships/hyperlink" Target="kodeks://link/d?nd=901865875" TargetMode="External"/><Relationship Id="rId134" Type="http://schemas.openxmlformats.org/officeDocument/2006/relationships/hyperlink" Target="kodeks://link/d?nd=901787814" TargetMode="External"/><Relationship Id="rId139" Type="http://schemas.openxmlformats.org/officeDocument/2006/relationships/hyperlink" Target="kodeks://link/d?nd=902217205" TargetMode="External"/><Relationship Id="rId80" Type="http://schemas.openxmlformats.org/officeDocument/2006/relationships/hyperlink" Target="kodeks://link/d?nd=1200071151" TargetMode="External"/><Relationship Id="rId85" Type="http://schemas.openxmlformats.org/officeDocument/2006/relationships/hyperlink" Target="kodeks://link/d?nd=1200084090" TargetMode="External"/><Relationship Id="rId150" Type="http://schemas.openxmlformats.org/officeDocument/2006/relationships/hyperlink" Target="kodeks://link/d?nd=1200000112" TargetMode="External"/><Relationship Id="rId155" Type="http://schemas.openxmlformats.org/officeDocument/2006/relationships/hyperlink" Target="http://ru.wikipedia.org/wiki/%D0%97%D0%BE%D0%BD%D1%8B_%D1%81_%D0%BE%D1%81%D0%BE%D0%B1%D1%8B%D0%BC%D0%B8_%D1%83%D1%81%D0%BB%D0%BE%D0%B2%D0%B8%D1%8F%D0%BC%D0%B8_%D0%B8%D1%81%D0%BF%D0%BE%D0%BB%D1%8C%D0%B7%D0%BE%D0%B2%D0%B0%D0%BD%D0%B8%D1%8F_%D1%82%D0%B5%D1%80%D1%80%D0%B8%D1%82%D0%BE%D1%80%D0%B8%D0%B9" TargetMode="Externa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B27AFF0DF29A64B3CBEC3019E88C532DD1CE9DA84B7D38467A147DB340HES7H" TargetMode="External"/><Relationship Id="rId33" Type="http://schemas.openxmlformats.org/officeDocument/2006/relationships/hyperlink" Target="consultantplus://offline/ref=319C6A339BBEDFF6E466492609EC2E9A11D82A788CB4A1BC644B1ECCB4j7dFK" TargetMode="External"/><Relationship Id="rId38" Type="http://schemas.openxmlformats.org/officeDocument/2006/relationships/hyperlink" Target="consultantplus://offline/ref=319C6A339BBEDFF6E466492609EC2E9A11DC277C8DBBA1BC644B1ECCB4j7dFK" TargetMode="External"/><Relationship Id="rId59" Type="http://schemas.openxmlformats.org/officeDocument/2006/relationships/hyperlink" Target="kodeks://link/d?nd=1200003471" TargetMode="External"/><Relationship Id="rId103" Type="http://schemas.openxmlformats.org/officeDocument/2006/relationships/hyperlink" Target="kodeks://link/d?nd=456050590" TargetMode="External"/><Relationship Id="rId108" Type="http://schemas.openxmlformats.org/officeDocument/2006/relationships/hyperlink" Target="kodeks://link/d?nd=1200092706" TargetMode="External"/><Relationship Id="rId124" Type="http://schemas.openxmlformats.org/officeDocument/2006/relationships/hyperlink" Target="kodeks://link/d?nd=1200023339" TargetMode="External"/><Relationship Id="rId129" Type="http://schemas.openxmlformats.org/officeDocument/2006/relationships/hyperlink" Target="kodeks://link/d?nd=902287293" TargetMode="External"/><Relationship Id="rId20" Type="http://schemas.openxmlformats.org/officeDocument/2006/relationships/hyperlink" Target="consultantplus://offline/ref=FD397C2840E356AAC07B0473202C2D18844BC6F2CCB8D921D608B34324DA12FBC73FFCAF07E1C598IBS9H" TargetMode="External"/><Relationship Id="rId41" Type="http://schemas.openxmlformats.org/officeDocument/2006/relationships/hyperlink" Target="kodeks://link/d?nd=1200008292" TargetMode="External"/><Relationship Id="rId54" Type="http://schemas.openxmlformats.org/officeDocument/2006/relationships/hyperlink" Target="kodeks://link/d?nd=1200001513" TargetMode="External"/><Relationship Id="rId62" Type="http://schemas.openxmlformats.org/officeDocument/2006/relationships/hyperlink" Target="kodeks://link/d?nd=1200031637" TargetMode="External"/><Relationship Id="rId70" Type="http://schemas.openxmlformats.org/officeDocument/2006/relationships/hyperlink" Target="kodeks://link/d?nd=1200004395" TargetMode="External"/><Relationship Id="rId75" Type="http://schemas.openxmlformats.org/officeDocument/2006/relationships/hyperlink" Target="kodeks://link/d?nd=1200035108" TargetMode="External"/><Relationship Id="rId83" Type="http://schemas.openxmlformats.org/officeDocument/2006/relationships/hyperlink" Target="kodeks://link/d?nd=1200111003" TargetMode="External"/><Relationship Id="rId88" Type="http://schemas.openxmlformats.org/officeDocument/2006/relationships/hyperlink" Target="kodeks://link/d?nd=1200094155" TargetMode="External"/><Relationship Id="rId91" Type="http://schemas.openxmlformats.org/officeDocument/2006/relationships/hyperlink" Target="kodeks://link/d?nd=1200092709" TargetMode="External"/><Relationship Id="rId96" Type="http://schemas.openxmlformats.org/officeDocument/2006/relationships/hyperlink" Target="kodeks://link/d?nd=1200084094" TargetMode="External"/><Relationship Id="rId111" Type="http://schemas.openxmlformats.org/officeDocument/2006/relationships/hyperlink" Target="kodeks://link/d?nd=1200095543" TargetMode="External"/><Relationship Id="rId132" Type="http://schemas.openxmlformats.org/officeDocument/2006/relationships/hyperlink" Target="kodeks://link/d?nd=901836057" TargetMode="External"/><Relationship Id="rId140" Type="http://schemas.openxmlformats.org/officeDocument/2006/relationships/hyperlink" Target="kodeks://link/d?nd=901800205" TargetMode="External"/><Relationship Id="rId145" Type="http://schemas.openxmlformats.org/officeDocument/2006/relationships/hyperlink" Target="kodeks://link/d?nd=1200005827" TargetMode="External"/><Relationship Id="rId153" Type="http://schemas.openxmlformats.org/officeDocument/2006/relationships/hyperlink" Target="consultantplus://offline/ref=B27AFF0DF29A64B3CBEC2E14FEE00D29D6CDC0A146773B17214B26EE17EED2E0HESD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B27AFF0DF29A64B3CBEC2F0CED8C532DD7C498A445236F442B4173HBS6H" TargetMode="External"/><Relationship Id="rId23" Type="http://schemas.openxmlformats.org/officeDocument/2006/relationships/image" Target="media/image5.png"/><Relationship Id="rId28" Type="http://schemas.openxmlformats.org/officeDocument/2006/relationships/hyperlink" Target="file://C:\Users\AppData\Local\Users\mpalatkin\Downloads\&#1056;&#1044;%2034.20%20&#1080;&#1085;&#1089;&#1090;&#1088;&#1091;&#1082;%20&#1087;&#1086;%20&#1087;&#1088;&#1086;&#1077;&#1082;&#1090;&#1080;&#1088;%20&#1075;&#1086;&#1088;&#1101;&#1083;&#1077;&#1082;&#1090;&#1088;&#1086;&#1089;&#1077;&#1090;&#1077;&#1081;.docx" TargetMode="External"/><Relationship Id="rId36" Type="http://schemas.openxmlformats.org/officeDocument/2006/relationships/hyperlink" Target="consultantplus://offline/ref=319C6A339BBEDFF6E466492609EC2E9A11D82A788CB4A1BC644B1ECCB4j7dFK" TargetMode="External"/><Relationship Id="rId49" Type="http://schemas.openxmlformats.org/officeDocument/2006/relationships/hyperlink" Target="kodeks://link/d?nd=1200003393" TargetMode="External"/><Relationship Id="rId57" Type="http://schemas.openxmlformats.org/officeDocument/2006/relationships/hyperlink" Target="kodeks://link/d?nd=1200112157" TargetMode="External"/><Relationship Id="rId106" Type="http://schemas.openxmlformats.org/officeDocument/2006/relationships/hyperlink" Target="kodeks://link/d?nd=1200092600" TargetMode="External"/><Relationship Id="rId114" Type="http://schemas.openxmlformats.org/officeDocument/2006/relationships/hyperlink" Target="kodeks://link/d?nd=1200008104" TargetMode="External"/><Relationship Id="rId119" Type="http://schemas.openxmlformats.org/officeDocument/2006/relationships/hyperlink" Target="kodeks://link/d?nd=1200004849" TargetMode="External"/><Relationship Id="rId127" Type="http://schemas.openxmlformats.org/officeDocument/2006/relationships/hyperlink" Target="kodeks://link/d?nd=1200032042" TargetMode="External"/><Relationship Id="rId10" Type="http://schemas.openxmlformats.org/officeDocument/2006/relationships/hyperlink" Target="consultantplus://offline/ref=FD397C2840E356AAC07B0473202C2D188445C0F0CCBCD921D608B34324DA12FBC73FFCAF07E1C598IBS8H" TargetMode="External"/><Relationship Id="rId31" Type="http://schemas.openxmlformats.org/officeDocument/2006/relationships/hyperlink" Target="consultantplus://offline/ref=5DF18F92855D7F5E34093D9BF16D3697606A5FDCD5F620B67CB7720E22O5e0K" TargetMode="External"/><Relationship Id="rId44" Type="http://schemas.openxmlformats.org/officeDocument/2006/relationships/hyperlink" Target="kodeks://link/d?nd=1200004386" TargetMode="External"/><Relationship Id="rId52" Type="http://schemas.openxmlformats.org/officeDocument/2006/relationships/hyperlink" Target="kodeks://link/d?nd=1200001518" TargetMode="External"/><Relationship Id="rId60" Type="http://schemas.openxmlformats.org/officeDocument/2006/relationships/hyperlink" Target="kodeks://link/d?nd=464642018" TargetMode="External"/><Relationship Id="rId65" Type="http://schemas.openxmlformats.org/officeDocument/2006/relationships/hyperlink" Target="kodeks://link/d?nd=1200042583" TargetMode="External"/><Relationship Id="rId73" Type="http://schemas.openxmlformats.org/officeDocument/2006/relationships/hyperlink" Target="kodeks://link/d?nd=1200008166" TargetMode="External"/><Relationship Id="rId78" Type="http://schemas.openxmlformats.org/officeDocument/2006/relationships/hyperlink" Target="kodeks://link/d?nd=1200096437" TargetMode="External"/><Relationship Id="rId81" Type="http://schemas.openxmlformats.org/officeDocument/2006/relationships/hyperlink" Target="kodeks://link/d?nd=1200071155" TargetMode="External"/><Relationship Id="rId86" Type="http://schemas.openxmlformats.org/officeDocument/2006/relationships/hyperlink" Target="kodeks://link/d?nd=456054201" TargetMode="External"/><Relationship Id="rId94" Type="http://schemas.openxmlformats.org/officeDocument/2006/relationships/hyperlink" Target="kodeks://link/d?nd=1200084097" TargetMode="External"/><Relationship Id="rId99" Type="http://schemas.openxmlformats.org/officeDocument/2006/relationships/hyperlink" Target="kodeks://link/d?nd=1200095529" TargetMode="External"/><Relationship Id="rId101" Type="http://schemas.openxmlformats.org/officeDocument/2006/relationships/hyperlink" Target="kodeks://link/d?nd=456029010" TargetMode="External"/><Relationship Id="rId122" Type="http://schemas.openxmlformats.org/officeDocument/2006/relationships/hyperlink" Target="kodeks://link/d?nd=1200023318" TargetMode="External"/><Relationship Id="rId130" Type="http://schemas.openxmlformats.org/officeDocument/2006/relationships/hyperlink" Target="kodeks://link/d?nd=901798042" TargetMode="External"/><Relationship Id="rId135" Type="http://schemas.openxmlformats.org/officeDocument/2006/relationships/hyperlink" Target="kodeks://link/d?nd=901859456" TargetMode="External"/><Relationship Id="rId143" Type="http://schemas.openxmlformats.org/officeDocument/2006/relationships/hyperlink" Target="kodeks://link/d?nd=1200005353" TargetMode="External"/><Relationship Id="rId148" Type="http://schemas.openxmlformats.org/officeDocument/2006/relationships/hyperlink" Target="kodeks://link/d?nd=464674467" TargetMode="External"/><Relationship Id="rId151" Type="http://schemas.openxmlformats.org/officeDocument/2006/relationships/hyperlink" Target="kodeks://link/d?nd=1200038826" TargetMode="External"/><Relationship Id="rId156" Type="http://schemas.openxmlformats.org/officeDocument/2006/relationships/hyperlink" Target="http://ru.wikipedia.org/wiki/%D0%A1%D1%80%D0%B5%D0%B4%D0%B0_%D0%BE%D0%B1%D0%B8%D1%82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97C2840E356AAC07B0473202C2D18844BC6F2CCB8D921D608B34324DA12FBC73FFCAF07E1C598IBS9H" TargetMode="External"/><Relationship Id="rId13" Type="http://schemas.openxmlformats.org/officeDocument/2006/relationships/hyperlink" Target="consultantplus://offline/ref=B27AFF0DF29A64B3CBEC2F0CED8C532DD7C498A445236F442B4173HBS6H" TargetMode="External"/><Relationship Id="rId18" Type="http://schemas.openxmlformats.org/officeDocument/2006/relationships/hyperlink" Target="consultantplus://offline/ref=B27AFF0DF29A64B3CBEC3019E88C532DD1CE9DA84B7D38467A147DB340HES7H" TargetMode="External"/><Relationship Id="rId39" Type="http://schemas.openxmlformats.org/officeDocument/2006/relationships/hyperlink" Target="kodeks://link/d?nd=1200003841" TargetMode="External"/><Relationship Id="rId109" Type="http://schemas.openxmlformats.org/officeDocument/2006/relationships/hyperlink" Target="kodeks://link/d?nd=1200095540" TargetMode="External"/><Relationship Id="rId34" Type="http://schemas.openxmlformats.org/officeDocument/2006/relationships/hyperlink" Target="consultantplus://offline/ref=319C6A339BBEDFF6E466492609EC2E9A11DA27778DB5A1BC644B1ECCB4j7dFK" TargetMode="External"/><Relationship Id="rId50" Type="http://schemas.openxmlformats.org/officeDocument/2006/relationships/hyperlink" Target="kodeks://link/d?nd=1200012808" TargetMode="External"/><Relationship Id="rId55" Type="http://schemas.openxmlformats.org/officeDocument/2006/relationships/hyperlink" Target="kodeks://link/d?nd=1200001514" TargetMode="External"/><Relationship Id="rId76" Type="http://schemas.openxmlformats.org/officeDocument/2006/relationships/hyperlink" Target="file:///\\Server\&#1087;&#1091;&#1096;&#1082;&#1086;\Program%20Files\StroyConsultant\Temp\891.htm" TargetMode="External"/><Relationship Id="rId97" Type="http://schemas.openxmlformats.org/officeDocument/2006/relationships/hyperlink" Target="kodeks://link/d?nd=1200094156" TargetMode="External"/><Relationship Id="rId104" Type="http://schemas.openxmlformats.org/officeDocument/2006/relationships/hyperlink" Target="kodeks://link/d?nd=456054204" TargetMode="External"/><Relationship Id="rId120" Type="http://schemas.openxmlformats.org/officeDocument/2006/relationships/hyperlink" Target="kodeks://link/d?nd=1200006300" TargetMode="External"/><Relationship Id="rId125" Type="http://schemas.openxmlformats.org/officeDocument/2006/relationships/hyperlink" Target="kodeks://link/d?nd=1200023343" TargetMode="External"/><Relationship Id="rId141" Type="http://schemas.openxmlformats.org/officeDocument/2006/relationships/hyperlink" Target="kodeks://link/d?nd=499023522" TargetMode="External"/><Relationship Id="rId146" Type="http://schemas.openxmlformats.org/officeDocument/2006/relationships/hyperlink" Target="kodeks://link/d?nd=901707768" TargetMode="External"/><Relationship Id="rId7" Type="http://schemas.openxmlformats.org/officeDocument/2006/relationships/hyperlink" Target="normacs://normacs.ru/VS05?dob=42705.000150&amp;dol=42761.617731" TargetMode="External"/><Relationship Id="rId71" Type="http://schemas.openxmlformats.org/officeDocument/2006/relationships/hyperlink" Target="kodeks://link/d?nd=901701066" TargetMode="External"/><Relationship Id="rId92" Type="http://schemas.openxmlformats.org/officeDocument/2006/relationships/hyperlink" Target="kodeks://link/d?nd=1200084087" TargetMode="External"/><Relationship Id="rId2" Type="http://schemas.openxmlformats.org/officeDocument/2006/relationships/styles" Target="styles.xml"/><Relationship Id="rId29" Type="http://schemas.openxmlformats.org/officeDocument/2006/relationships/hyperlink" Target="file://C:\Users\AppData\Local\Users\mpalatkin\Downloads\&#1057;&#1055;%2042-101-2003%20&#1043;&#1040;&#1047;.doc" TargetMode="External"/><Relationship Id="rId24" Type="http://schemas.openxmlformats.org/officeDocument/2006/relationships/hyperlink" Target="https://ru.wikipedia.org/wiki/%D0%9D%D0%B8%D0%B6%D0%BD%D0%B8%D0%B9_%D0%9E%D0%B4%D0%B5%D1%81_(%D1%80%D0%B5%D0%BA%D0%B0)" TargetMode="External"/><Relationship Id="rId40" Type="http://schemas.openxmlformats.org/officeDocument/2006/relationships/hyperlink" Target="kodeks://link/d?nd=1200003894" TargetMode="External"/><Relationship Id="rId45" Type="http://schemas.openxmlformats.org/officeDocument/2006/relationships/hyperlink" Target="kodeks://link/d?nd=1200003200" TargetMode="External"/><Relationship Id="rId66" Type="http://schemas.openxmlformats.org/officeDocument/2006/relationships/hyperlink" Target="kodeks://link/d?nd=1200057674" TargetMode="External"/><Relationship Id="rId87" Type="http://schemas.openxmlformats.org/officeDocument/2006/relationships/hyperlink" Target="kodeks://link/d?nd=1200093820" TargetMode="External"/><Relationship Id="rId110" Type="http://schemas.openxmlformats.org/officeDocument/2006/relationships/hyperlink" Target="kodeks://link/d?nd=1200092705" TargetMode="External"/><Relationship Id="rId115" Type="http://schemas.openxmlformats.org/officeDocument/2006/relationships/hyperlink" Target="kodeks://link/d?nd=456042942" TargetMode="External"/><Relationship Id="rId131" Type="http://schemas.openxmlformats.org/officeDocument/2006/relationships/hyperlink" Target="kodeks://link/d?nd=901816579" TargetMode="External"/><Relationship Id="rId136" Type="http://schemas.openxmlformats.org/officeDocument/2006/relationships/hyperlink" Target="kodeks://link/d?nd=901862232" TargetMode="External"/><Relationship Id="rId157" Type="http://schemas.openxmlformats.org/officeDocument/2006/relationships/footer" Target="footer1.xml"/><Relationship Id="rId61" Type="http://schemas.openxmlformats.org/officeDocument/2006/relationships/hyperlink" Target="kodeks://link/d?nd=1200114767" TargetMode="External"/><Relationship Id="rId82" Type="http://schemas.openxmlformats.org/officeDocument/2006/relationships/hyperlink" Target="kodeks://link/d?nd=1200108948" TargetMode="External"/><Relationship Id="rId152" Type="http://schemas.openxmlformats.org/officeDocument/2006/relationships/hyperlink" Target="kodeks://link/d?nd=1200029207" TargetMode="External"/><Relationship Id="rId19" Type="http://schemas.openxmlformats.org/officeDocument/2006/relationships/image" Target="media/image3.png"/><Relationship Id="rId14" Type="http://schemas.openxmlformats.org/officeDocument/2006/relationships/hyperlink" Target="consultantplus://offline/ref=B27AFF0DF29A64B3CBEC3019E88C532DD1CE9DA84B7D38467A147DB340HES7H" TargetMode="External"/><Relationship Id="rId30" Type="http://schemas.openxmlformats.org/officeDocument/2006/relationships/hyperlink" Target="file://C:\Users\AppData\Local\Users\mpalatkin\Downloads\&#1042;&#1086;&#1076;&#1086;&#1090;&#1074;&#1077;&#1076;&#1077;&#1085;&#1080;&#1077;%20&#1090;&#1072;&#1073;&#1083;%2012%20&#1057;&#1042;&#1054;&#1044;%20&#1087;&#1088;&#1072;&#1074;&#1080;&#1083;%20&#1043;&#1088;&#1072;&#1076;&#1086;&#1089;&#1090;&#1088;&#1086;&#1080;&#1090;&#1077;&#1083;&#1100;&#1089;&#1090;&#1074;&#1086;.doc" TargetMode="External"/><Relationship Id="rId35" Type="http://schemas.openxmlformats.org/officeDocument/2006/relationships/hyperlink" Target="consultantplus://offline/ref=319C6A339BBEDFF6E466492609EC2E9A11DA217B8FB4A1BC644B1ECCB4j7dFK" TargetMode="External"/><Relationship Id="rId56" Type="http://schemas.openxmlformats.org/officeDocument/2006/relationships/hyperlink" Target="kodeks://link/d?nd=1200028875" TargetMode="External"/><Relationship Id="rId77" Type="http://schemas.openxmlformats.org/officeDocument/2006/relationships/hyperlink" Target="file:///\\Server\&#1087;&#1091;&#1096;&#1082;&#1086;\Program%20Files\StroyConsultant\Temp\896.htm" TargetMode="External"/><Relationship Id="rId100" Type="http://schemas.openxmlformats.org/officeDocument/2006/relationships/hyperlink" Target="kodeks://link/d?nd=1200111826" TargetMode="External"/><Relationship Id="rId105" Type="http://schemas.openxmlformats.org/officeDocument/2006/relationships/hyperlink" Target="kodeks://link/d?nd=1200095538" TargetMode="External"/><Relationship Id="rId126" Type="http://schemas.openxmlformats.org/officeDocument/2006/relationships/hyperlink" Target="kodeks://link/d?nd=1200034003" TargetMode="External"/><Relationship Id="rId147" Type="http://schemas.openxmlformats.org/officeDocument/2006/relationships/hyperlink" Target="kodeks://link/d?nd=5200154" TargetMode="External"/><Relationship Id="rId8" Type="http://schemas.openxmlformats.org/officeDocument/2006/relationships/image" Target="media/image1.wmf"/><Relationship Id="rId51" Type="http://schemas.openxmlformats.org/officeDocument/2006/relationships/hyperlink" Target="kodeks://link/d?nd=1200139176" TargetMode="External"/><Relationship Id="rId72" Type="http://schemas.openxmlformats.org/officeDocument/2006/relationships/hyperlink" Target="kodeks://link/d?nd=1200008167" TargetMode="External"/><Relationship Id="rId93" Type="http://schemas.openxmlformats.org/officeDocument/2006/relationships/hyperlink" Target="kodeks://link/d?nd=1200093425" TargetMode="External"/><Relationship Id="rId98" Type="http://schemas.openxmlformats.org/officeDocument/2006/relationships/hyperlink" Target="kodeks://link/d?nd=456033921" TargetMode="External"/><Relationship Id="rId121" Type="http://schemas.openxmlformats.org/officeDocument/2006/relationships/hyperlink" Target="kodeks://link/d?nd=1200004996" TargetMode="External"/><Relationship Id="rId142" Type="http://schemas.openxmlformats.org/officeDocument/2006/relationships/hyperlink" Target="kodeks://link/d?nd=120002918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.wikipedia.org/wiki/%D0%98%D0%B6%D0%BC%D0%B0_(%D0%BF%D1%80%D0%B8%D1%82%D0%BE%D0%BA_%D0%9F%D0%B5%D1%87%D0%BE%D1%80%D1%8B)" TargetMode="External"/><Relationship Id="rId46" Type="http://schemas.openxmlformats.org/officeDocument/2006/relationships/hyperlink" Target="kodeks://link/d?nd=1200008296" TargetMode="External"/><Relationship Id="rId67" Type="http://schemas.openxmlformats.org/officeDocument/2006/relationships/hyperlink" Target="kodeks://link/d?nd=1200081173" TargetMode="External"/><Relationship Id="rId116" Type="http://schemas.openxmlformats.org/officeDocument/2006/relationships/hyperlink" Target="kodeks://link/d?nd=901794517" TargetMode="External"/><Relationship Id="rId137" Type="http://schemas.openxmlformats.org/officeDocument/2006/relationships/hyperlink" Target="kodeks://link/d?nd=902251609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67</Pages>
  <Words>26842</Words>
  <Characters>153004</Characters>
  <Application>Microsoft Office Word</Application>
  <DocSecurity>0</DocSecurity>
  <Lines>1275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48</cp:revision>
  <cp:lastPrinted>2017-12-19T08:58:00Z</cp:lastPrinted>
  <dcterms:created xsi:type="dcterms:W3CDTF">2017-12-11T07:59:00Z</dcterms:created>
  <dcterms:modified xsi:type="dcterms:W3CDTF">2017-12-19T09:07:00Z</dcterms:modified>
</cp:coreProperties>
</file>