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9" w:rsidRDefault="00BB29F9" w:rsidP="00B815C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815C9" w:rsidRPr="005F2EBF" w:rsidRDefault="00B815C9" w:rsidP="00B81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</w:t>
      </w:r>
    </w:p>
    <w:p w:rsidR="00B815C9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о запретах</w:t>
      </w:r>
      <w:r>
        <w:rPr>
          <w:b/>
          <w:sz w:val="24"/>
          <w:szCs w:val="24"/>
        </w:rPr>
        <w:t xml:space="preserve"> (ограничениях) и</w:t>
      </w:r>
      <w:r w:rsidRPr="005F2EBF">
        <w:rPr>
          <w:b/>
          <w:sz w:val="24"/>
          <w:szCs w:val="24"/>
        </w:rPr>
        <w:t xml:space="preserve"> обязанностях</w:t>
      </w:r>
      <w:r>
        <w:rPr>
          <w:b/>
          <w:sz w:val="24"/>
          <w:szCs w:val="24"/>
        </w:rPr>
        <w:t xml:space="preserve">,установленных </w:t>
      </w:r>
      <w:r w:rsidRPr="005F2EBF">
        <w:rPr>
          <w:b/>
          <w:sz w:val="24"/>
          <w:szCs w:val="24"/>
        </w:rPr>
        <w:t xml:space="preserve">в целях противодействия коррупции, </w:t>
      </w:r>
    </w:p>
    <w:p w:rsidR="00B815C9" w:rsidRPr="005F2EBF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c"/>
        <w:tblW w:w="15276" w:type="dxa"/>
        <w:tblLayout w:type="fixed"/>
        <w:tblLook w:val="04A0"/>
      </w:tblPr>
      <w:tblGrid>
        <w:gridCol w:w="534"/>
        <w:gridCol w:w="9072"/>
        <w:gridCol w:w="3118"/>
        <w:gridCol w:w="2552"/>
      </w:tblGrid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з</w:t>
            </w:r>
            <w:r w:rsidRPr="00980A92">
              <w:rPr>
                <w:rFonts w:cs="Times New Roman"/>
                <w:b/>
                <w:sz w:val="20"/>
                <w:szCs w:val="20"/>
              </w:rPr>
              <w:t>апрет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(ограничения</w:t>
            </w:r>
            <w:r>
              <w:rPr>
                <w:rFonts w:cs="Times New Roman"/>
                <w:b/>
                <w:sz w:val="20"/>
                <w:szCs w:val="20"/>
              </w:rPr>
              <w:t xml:space="preserve">)или </w:t>
            </w:r>
            <w:r w:rsidRPr="00980A92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НПА, устанавливающий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ЗАПРЕТЫ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980A92">
              <w:rPr>
                <w:rFonts w:cs="Times New Roman"/>
                <w:b/>
                <w:sz w:val="20"/>
                <w:szCs w:val="20"/>
              </w:rPr>
              <w:t>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980A92">
              <w:rPr>
                <w:rFonts w:cs="Times New Roman"/>
                <w:sz w:val="20"/>
                <w:szCs w:val="20"/>
              </w:rPr>
              <w:t>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2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 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п.п. «а» - «д» п. 2 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 противодействии коррупции»;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заниматься предпринимательской деятельностью лично или через доверенных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0A92">
              <w:rPr>
                <w:rFonts w:cs="Times New Roman"/>
                <w:sz w:val="20"/>
                <w:szCs w:val="20"/>
              </w:rPr>
              <w:t xml:space="preserve"> власти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 xml:space="preserve"> 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980A92">
              <w:rPr>
                <w:rFonts w:cs="Times New Roman"/>
                <w:sz w:val="20"/>
                <w:szCs w:val="20"/>
              </w:rPr>
      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      </w:r>
            <w:r>
              <w:rPr>
                <w:rFonts w:cs="Times New Roman"/>
                <w:sz w:val="20"/>
                <w:szCs w:val="20"/>
              </w:rPr>
              <w:t>еских</w:t>
            </w:r>
            <w:r w:rsidRPr="00980A92">
              <w:rPr>
                <w:rFonts w:cs="Times New Roman"/>
                <w:sz w:val="20"/>
                <w:szCs w:val="20"/>
              </w:rPr>
              <w:t xml:space="preserve">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980A92">
              <w:rPr>
                <w:rFonts w:cs="Times New Roman"/>
                <w:sz w:val="20"/>
                <w:szCs w:val="20"/>
              </w:rPr>
              <w:t xml:space="preserve">) принимать вопреки установленному </w:t>
            </w:r>
            <w:hyperlink r:id="rId11" w:history="1">
              <w:r w:rsidRPr="00980A92">
                <w:rPr>
                  <w:rFonts w:cs="Times New Roman"/>
                  <w:sz w:val="20"/>
                  <w:szCs w:val="20"/>
                </w:rPr>
                <w:t>порядку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980A92">
              <w:rPr>
                <w:rFonts w:cs="Times New Roman"/>
                <w:sz w:val="20"/>
                <w:szCs w:val="20"/>
              </w:rPr>
      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980A92">
              <w:rPr>
                <w:rFonts w:cs="Times New Roman"/>
                <w:sz w:val="20"/>
                <w:szCs w:val="20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</w:p>
          <w:p w:rsidR="00B815C9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980A92">
              <w:rPr>
                <w:rFonts w:cs="Times New Roman"/>
                <w:sz w:val="20"/>
                <w:szCs w:val="20"/>
              </w:rPr>
      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12" w:history="1">
              <w:r w:rsidRPr="00980A92">
                <w:rPr>
                  <w:rFonts w:cs="Times New Roman"/>
                  <w:sz w:val="20"/>
                  <w:szCs w:val="20"/>
                </w:rPr>
                <w:t>законом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506C71" w:rsidRPr="00980A92" w:rsidRDefault="00506C71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lastRenderedPageBreak/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80A92">
              <w:rPr>
                <w:rFonts w:cs="Times New Roman"/>
                <w:sz w:val="20"/>
                <w:szCs w:val="20"/>
              </w:rPr>
      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07.05.2013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 xml:space="preserve">79-ФЗ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80A92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Распространяется на: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2. Депутатов представительных органов муниципальных районов и городских округов, осуществляющим свои полномочия на постоянной основе, депутат</w:t>
            </w:r>
            <w:r w:rsidR="00444C23">
              <w:rPr>
                <w:rFonts w:cs="Times New Roman"/>
                <w:sz w:val="20"/>
                <w:szCs w:val="20"/>
              </w:rPr>
              <w:t>ов</w:t>
            </w:r>
            <w:r w:rsidRPr="00980A92">
              <w:rPr>
                <w:rFonts w:cs="Times New Roman"/>
                <w:sz w:val="20"/>
                <w:szCs w:val="20"/>
              </w:rPr>
              <w:t>, замещающим должности в представительных органах муниципальных районов и городских округов;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rFonts w:cs="Times New Roman"/>
                <w:sz w:val="20"/>
                <w:szCs w:val="20"/>
              </w:rPr>
              <w:t>Супруг (с</w:t>
            </w:r>
            <w:r w:rsidRPr="00980A92">
              <w:rPr>
                <w:rFonts w:cs="Times New Roman"/>
                <w:sz w:val="20"/>
                <w:szCs w:val="20"/>
              </w:rPr>
              <w:t>упруг</w:t>
            </w:r>
            <w:r>
              <w:rPr>
                <w:rFonts w:cs="Times New Roman"/>
                <w:sz w:val="20"/>
                <w:szCs w:val="20"/>
              </w:rPr>
              <w:t>ов)</w:t>
            </w:r>
            <w:r w:rsidRPr="00980A92">
              <w:rPr>
                <w:rFonts w:cs="Times New Roman"/>
                <w:sz w:val="20"/>
                <w:szCs w:val="20"/>
              </w:rPr>
              <w:t xml:space="preserve"> и несовершеннолетни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980A92">
              <w:rPr>
                <w:rFonts w:cs="Times New Roman"/>
                <w:sz w:val="20"/>
                <w:szCs w:val="20"/>
              </w:rPr>
              <w:t xml:space="preserve"> дет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980A92">
              <w:rPr>
                <w:rFonts w:cs="Times New Roman"/>
                <w:sz w:val="20"/>
                <w:szCs w:val="20"/>
              </w:rPr>
              <w:t xml:space="preserve"> указанных лиц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F914EF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4EF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13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 ст. 12.1 Федерального закона от </w:t>
            </w:r>
            <w:r w:rsidR="00506C71">
              <w:rPr>
                <w:rFonts w:cs="Times New Roman"/>
                <w:sz w:val="20"/>
                <w:szCs w:val="20"/>
              </w:rPr>
              <w:t>25.12.2008 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в случае и в порядке, предусмотренном ст. </w:t>
            </w:r>
            <w:r w:rsidR="00444C23">
              <w:rPr>
                <w:rFonts w:cs="Times New Roman"/>
                <w:sz w:val="20"/>
                <w:szCs w:val="20"/>
              </w:rPr>
              <w:t>3</w:t>
            </w:r>
            <w:r w:rsidRPr="00980A92">
              <w:rPr>
                <w:rFonts w:cs="Times New Roman"/>
                <w:sz w:val="20"/>
                <w:szCs w:val="20"/>
              </w:rPr>
              <w:t xml:space="preserve"> Федерального закона от 03.12.2012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230-ФЗ «О контроле за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506C7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03.12.2012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230-ФЗ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Сообщать в </w:t>
            </w:r>
            <w:hyperlink r:id="rId14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4.1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6C71" w:rsidRDefault="00506C71" w:rsidP="00B815C9">
      <w:pPr>
        <w:jc w:val="center"/>
        <w:rPr>
          <w:b/>
          <w:sz w:val="20"/>
          <w:u w:val="single"/>
        </w:rPr>
        <w:sectPr w:rsidR="00506C71" w:rsidSect="00AB040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426" w:right="536" w:bottom="426" w:left="1134" w:header="6" w:footer="6" w:gutter="0"/>
          <w:cols w:space="708"/>
          <w:docGrid w:linePitch="360"/>
        </w:sectPr>
      </w:pPr>
    </w:p>
    <w:p w:rsidR="00B815C9" w:rsidRDefault="00B815C9" w:rsidP="00B815C9">
      <w:pPr>
        <w:jc w:val="center"/>
        <w:rPr>
          <w:b/>
          <w:sz w:val="20"/>
          <w:u w:val="single"/>
        </w:rPr>
      </w:pPr>
    </w:p>
    <w:p w:rsidR="00B815C9" w:rsidRDefault="00B815C9" w:rsidP="00B815C9">
      <w:pPr>
        <w:jc w:val="center"/>
        <w:rPr>
          <w:b/>
          <w:sz w:val="20"/>
          <w:u w:val="single"/>
        </w:rPr>
      </w:pPr>
      <w:r w:rsidRPr="00AB040E">
        <w:rPr>
          <w:b/>
          <w:sz w:val="20"/>
          <w:u w:val="single"/>
        </w:rPr>
        <w:t>ОТВЕТСТВЕННОСТЬ</w:t>
      </w:r>
    </w:p>
    <w:p w:rsidR="00506C71" w:rsidRDefault="00506C71" w:rsidP="00B815C9">
      <w:pPr>
        <w:jc w:val="center"/>
        <w:rPr>
          <w:b/>
          <w:sz w:val="20"/>
          <w:u w:val="single"/>
        </w:rPr>
      </w:pPr>
    </w:p>
    <w:p w:rsidR="00B815C9" w:rsidRPr="00E1478F" w:rsidRDefault="00B815C9" w:rsidP="00506C71">
      <w:pPr>
        <w:ind w:firstLine="709"/>
        <w:jc w:val="both"/>
        <w:rPr>
          <w:sz w:val="20"/>
        </w:rPr>
      </w:pPr>
      <w:r w:rsidRPr="00E1478F">
        <w:rPr>
          <w:sz w:val="20"/>
        </w:rPr>
        <w:t>Согласно</w:t>
      </w:r>
      <w:r>
        <w:rPr>
          <w:sz w:val="20"/>
        </w:rPr>
        <w:t xml:space="preserve"> ч. 4.5. </w:t>
      </w:r>
      <w:r>
        <w:rPr>
          <w:bCs/>
          <w:sz w:val="20"/>
        </w:rPr>
        <w:t xml:space="preserve">ст. 12.1 </w:t>
      </w:r>
      <w:r w:rsidRPr="00980A92">
        <w:rPr>
          <w:sz w:val="20"/>
        </w:rPr>
        <w:t>Фед</w:t>
      </w:r>
      <w:r w:rsidR="00506C71">
        <w:rPr>
          <w:sz w:val="20"/>
        </w:rPr>
        <w:t>ерального закона от 25.12.2008 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1" w:history="1">
        <w:r w:rsidRPr="00E1478F">
          <w:rPr>
            <w:sz w:val="20"/>
          </w:rPr>
          <w:t>законом</w:t>
        </w:r>
      </w:hyperlink>
      <w:r w:rsidR="00506C71">
        <w:rPr>
          <w:sz w:val="20"/>
        </w:rPr>
        <w:t>от 3 декабря 2012 года №</w:t>
      </w:r>
      <w:r w:rsidR="00506C71"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E1478F">
          <w:rPr>
            <w:sz w:val="20"/>
          </w:rPr>
          <w:t>законом</w:t>
        </w:r>
      </w:hyperlink>
      <w:r w:rsidR="00506C71">
        <w:rPr>
          <w:sz w:val="20"/>
        </w:rPr>
        <w:t>от 7 мая 2013 года № </w:t>
      </w:r>
      <w:r>
        <w:rPr>
          <w:sz w:val="20"/>
        </w:rPr>
        <w:t xml:space="preserve"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</w:p>
    <w:p w:rsidR="00B815C9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815C9" w:rsidRPr="00504436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>
        <w:rPr>
          <w:sz w:val="20"/>
        </w:rPr>
        <w:t xml:space="preserve">ст. 13.1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с</w:t>
      </w:r>
      <w:r w:rsidRPr="00504436"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</w:t>
      </w:r>
      <w:r>
        <w:rPr>
          <w:bCs/>
          <w:sz w:val="20"/>
        </w:rPr>
        <w:t>.</w:t>
      </w:r>
    </w:p>
    <w:p w:rsidR="005936EB" w:rsidRPr="00A55D70" w:rsidRDefault="005936EB" w:rsidP="00506C71">
      <w:pPr>
        <w:ind w:firstLine="709"/>
        <w:jc w:val="both"/>
        <w:rPr>
          <w:sz w:val="24"/>
          <w:szCs w:val="24"/>
        </w:rPr>
      </w:pPr>
    </w:p>
    <w:sectPr w:rsidR="005936EB" w:rsidRPr="00A55D70" w:rsidSect="00AB040E">
      <w:pgSz w:w="16838" w:h="11906" w:orient="landscape"/>
      <w:pgMar w:top="426" w:right="536" w:bottom="426" w:left="1134" w:header="6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01" w:rsidRDefault="004E4D01">
      <w:r>
        <w:separator/>
      </w:r>
    </w:p>
  </w:endnote>
  <w:endnote w:type="continuationSeparator" w:id="1">
    <w:p w:rsidR="004E4D01" w:rsidRDefault="004E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4E4D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4E4D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4E4D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01" w:rsidRDefault="004E4D01">
      <w:r>
        <w:separator/>
      </w:r>
    </w:p>
  </w:footnote>
  <w:footnote w:type="continuationSeparator" w:id="1">
    <w:p w:rsidR="004E4D01" w:rsidRDefault="004E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4E4D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Pr="00AB040E" w:rsidRDefault="004E4D01">
    <w:pPr>
      <w:pStyle w:val="a5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4E4D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2F5F"/>
    <w:rsid w:val="000134B2"/>
    <w:rsid w:val="0001445B"/>
    <w:rsid w:val="00020697"/>
    <w:rsid w:val="000300F9"/>
    <w:rsid w:val="00033AF8"/>
    <w:rsid w:val="000502E0"/>
    <w:rsid w:val="0005079F"/>
    <w:rsid w:val="00051078"/>
    <w:rsid w:val="0005635B"/>
    <w:rsid w:val="00057B1B"/>
    <w:rsid w:val="000663B2"/>
    <w:rsid w:val="0009165E"/>
    <w:rsid w:val="00095DA7"/>
    <w:rsid w:val="000A42FE"/>
    <w:rsid w:val="000C4C30"/>
    <w:rsid w:val="000C4DB2"/>
    <w:rsid w:val="000D2EA1"/>
    <w:rsid w:val="000E3D8C"/>
    <w:rsid w:val="00102136"/>
    <w:rsid w:val="001412D6"/>
    <w:rsid w:val="001425B5"/>
    <w:rsid w:val="00143CA1"/>
    <w:rsid w:val="00143E74"/>
    <w:rsid w:val="00146336"/>
    <w:rsid w:val="00155A5D"/>
    <w:rsid w:val="00160D22"/>
    <w:rsid w:val="00166D24"/>
    <w:rsid w:val="00175F02"/>
    <w:rsid w:val="00180475"/>
    <w:rsid w:val="001827CE"/>
    <w:rsid w:val="001A6543"/>
    <w:rsid w:val="001B56ED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96A60"/>
    <w:rsid w:val="002A28F2"/>
    <w:rsid w:val="002C6E73"/>
    <w:rsid w:val="002E71DD"/>
    <w:rsid w:val="00307DF2"/>
    <w:rsid w:val="0031029A"/>
    <w:rsid w:val="0032234F"/>
    <w:rsid w:val="00352147"/>
    <w:rsid w:val="0035432A"/>
    <w:rsid w:val="0035489C"/>
    <w:rsid w:val="00354BE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413EAE"/>
    <w:rsid w:val="0042385B"/>
    <w:rsid w:val="00440606"/>
    <w:rsid w:val="00444C23"/>
    <w:rsid w:val="0044570D"/>
    <w:rsid w:val="00451CCF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E4D01"/>
    <w:rsid w:val="004F0BA6"/>
    <w:rsid w:val="005036F7"/>
    <w:rsid w:val="00506C71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2678C"/>
    <w:rsid w:val="00630333"/>
    <w:rsid w:val="006342D8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41B4E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5C9"/>
    <w:rsid w:val="00B95D46"/>
    <w:rsid w:val="00BA3652"/>
    <w:rsid w:val="00BA52D1"/>
    <w:rsid w:val="00BA5972"/>
    <w:rsid w:val="00BA6922"/>
    <w:rsid w:val="00BB29F9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114FB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1474D"/>
    <w:rsid w:val="00E23E8E"/>
    <w:rsid w:val="00E24152"/>
    <w:rsid w:val="00E24CE3"/>
    <w:rsid w:val="00E47AAF"/>
    <w:rsid w:val="00E55F5E"/>
    <w:rsid w:val="00E6332A"/>
    <w:rsid w:val="00E67B15"/>
    <w:rsid w:val="00E91439"/>
    <w:rsid w:val="00E9164F"/>
    <w:rsid w:val="00EA11FE"/>
    <w:rsid w:val="00EB0237"/>
    <w:rsid w:val="00EB3469"/>
    <w:rsid w:val="00EB5250"/>
    <w:rsid w:val="00EC19ED"/>
    <w:rsid w:val="00ED7F0D"/>
    <w:rsid w:val="00EE6B2B"/>
    <w:rsid w:val="00EF663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c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uiPriority w:val="99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8270717226EDAB794BC36B28A3E69392382D3BE26C430B63EDA1A3E60158058ECD31CDF67DEF101F22BA45AF8z8Y5M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29AAF13A4B07B95D175E39B02D633C77867A203C840F72EFDE30CD1C4644BF439D9F77BAE6B0950BDDFEFD2R762J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9B6D9784CAFF6EF4E1EF1B5ED203F0755C718773B601F84D407EDB1CB528A650FA4C3ABB1C0611B45267F1EA1s6J7K" TargetMode="External"/><Relationship Id="rId22" Type="http://schemas.openxmlformats.org/officeDocument/2006/relationships/hyperlink" Target="consultantplus://offline/ref=58270717226EDAB794BC36B28A3E6939238ADABB26C530B63EDA1A3E60158058ECD31CDF67DEF101F22BA45AF8z8Y5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4F6965-D7CF-4B39-9105-40051151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2011-05-31T14:02:00Z</cp:lastPrinted>
  <dcterms:created xsi:type="dcterms:W3CDTF">2019-04-15T06:58:00Z</dcterms:created>
  <dcterms:modified xsi:type="dcterms:W3CDTF">2019-04-15T06:58:00Z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направлении памятки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3</vt:lpwstr>
  </property>
  <property fmtid="{D5CDD505-2E9C-101B-9397-08002B2CF9AE}" pid="12" name="ИД">
    <vt:lpwstr>10882653</vt:lpwstr>
  </property>
  <property fmtid="{D5CDD505-2E9C-101B-9397-08002B2CF9AE}" pid="13" name="ContentTypeId">
    <vt:lpwstr>0x010100DDAE7C60F7CAAB4F900350D7D997C22F</vt:lpwstr>
  </property>
</Properties>
</file>