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C8" w:rsidRPr="00E45F9E" w:rsidRDefault="00530CC8" w:rsidP="00E45F9E">
      <w:pPr>
        <w:tabs>
          <w:tab w:val="left" w:pos="1786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30CC8" w:rsidRDefault="00E45F9E" w:rsidP="00530CC8">
      <w:pPr>
        <w:tabs>
          <w:tab w:val="left" w:pos="1786"/>
        </w:tabs>
        <w:jc w:val="center"/>
      </w:pPr>
      <w:r w:rsidRPr="00E45F9E">
        <w:rPr>
          <w:noProof/>
        </w:rPr>
        <w:drawing>
          <wp:inline distT="0" distB="0" distL="0" distR="0">
            <wp:extent cx="847725" cy="8477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9E" w:rsidRPr="00E45F9E" w:rsidRDefault="00E45F9E" w:rsidP="00E45F9E">
      <w:pPr>
        <w:pStyle w:val="3"/>
      </w:pPr>
      <w:r w:rsidRPr="00E45F9E">
        <w:t>«УЛЫС  ОДЕС»  КАР  ОВМÖДЧÖМИНСА  СÖВЕТ</w:t>
      </w:r>
    </w:p>
    <w:p w:rsidR="00E45F9E" w:rsidRPr="00E45F9E" w:rsidRDefault="00E45F9E" w:rsidP="00E45F9E">
      <w:pPr>
        <w:pStyle w:val="3"/>
        <w:rPr>
          <w:i/>
        </w:rPr>
      </w:pPr>
      <w:r w:rsidRPr="00E45F9E">
        <w:t>СОВЕТ  ГОРОДСКОГО  ПОСЕЛЕНИЯ  «НИЖНИЙ  ОДЕС»</w:t>
      </w:r>
    </w:p>
    <w:p w:rsidR="00E45F9E" w:rsidRPr="00E45F9E" w:rsidRDefault="00E45F9E" w:rsidP="00E45F9E">
      <w:pPr>
        <w:pStyle w:val="3"/>
        <w:rPr>
          <w:sz w:val="26"/>
          <w:szCs w:val="26"/>
        </w:rPr>
      </w:pPr>
      <w:r w:rsidRPr="00E45F9E">
        <w:t>________________________________________________________________</w:t>
      </w:r>
    </w:p>
    <w:p w:rsidR="00E45F9E" w:rsidRPr="00E45F9E" w:rsidRDefault="00E45F9E" w:rsidP="00E45F9E">
      <w:pPr>
        <w:pStyle w:val="3"/>
        <w:rPr>
          <w:sz w:val="26"/>
          <w:szCs w:val="26"/>
        </w:rPr>
      </w:pPr>
    </w:p>
    <w:p w:rsidR="00E45F9E" w:rsidRPr="00E45F9E" w:rsidRDefault="00E45F9E" w:rsidP="00E45F9E">
      <w:pPr>
        <w:pStyle w:val="3"/>
        <w:tabs>
          <w:tab w:val="left" w:pos="2160"/>
        </w:tabs>
        <w:rPr>
          <w:szCs w:val="28"/>
        </w:rPr>
      </w:pPr>
      <w:r w:rsidRPr="00E45F9E">
        <w:rPr>
          <w:szCs w:val="28"/>
        </w:rPr>
        <w:t>КЫВКÖРТÖД</w:t>
      </w:r>
    </w:p>
    <w:p w:rsidR="00E45F9E" w:rsidRPr="00E45F9E" w:rsidRDefault="00E45F9E" w:rsidP="00E45F9E">
      <w:pPr>
        <w:pStyle w:val="3"/>
        <w:tabs>
          <w:tab w:val="left" w:pos="2160"/>
        </w:tabs>
        <w:rPr>
          <w:szCs w:val="28"/>
        </w:rPr>
      </w:pPr>
      <w:r w:rsidRPr="00E45F9E">
        <w:rPr>
          <w:szCs w:val="28"/>
        </w:rPr>
        <w:t>РЕШЕНИЕ</w:t>
      </w:r>
    </w:p>
    <w:p w:rsidR="00E45F9E" w:rsidRPr="00E45F9E" w:rsidRDefault="00E45F9E" w:rsidP="00E45F9E">
      <w:pPr>
        <w:jc w:val="both"/>
        <w:rPr>
          <w:rFonts w:ascii="Times New Roman" w:hAnsi="Times New Roman" w:cs="Times New Roman"/>
          <w:sz w:val="28"/>
          <w:szCs w:val="28"/>
        </w:rPr>
      </w:pPr>
      <w:r w:rsidRPr="00E45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45F9E" w:rsidRPr="00E45F9E" w:rsidRDefault="00E45F9E" w:rsidP="00E45F9E">
      <w:pPr>
        <w:rPr>
          <w:rFonts w:ascii="Times New Roman" w:hAnsi="Times New Roman" w:cs="Times New Roman"/>
          <w:b/>
          <w:sz w:val="28"/>
          <w:szCs w:val="28"/>
        </w:rPr>
      </w:pPr>
      <w:r w:rsidRPr="00E45F9E">
        <w:rPr>
          <w:rFonts w:ascii="Times New Roman" w:hAnsi="Times New Roman" w:cs="Times New Roman"/>
          <w:b/>
          <w:sz w:val="28"/>
          <w:szCs w:val="28"/>
        </w:rPr>
        <w:t>2</w:t>
      </w:r>
      <w:r w:rsidR="009E068F">
        <w:rPr>
          <w:rFonts w:ascii="Times New Roman" w:hAnsi="Times New Roman" w:cs="Times New Roman"/>
          <w:b/>
          <w:sz w:val="28"/>
          <w:szCs w:val="28"/>
        </w:rPr>
        <w:t>2</w:t>
      </w:r>
      <w:r w:rsidRPr="00E45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68F">
        <w:rPr>
          <w:rFonts w:ascii="Times New Roman" w:hAnsi="Times New Roman" w:cs="Times New Roman"/>
          <w:b/>
          <w:sz w:val="28"/>
          <w:szCs w:val="28"/>
        </w:rPr>
        <w:t>января</w:t>
      </w:r>
      <w:r w:rsidRPr="00E45F9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E068F">
        <w:rPr>
          <w:rFonts w:ascii="Times New Roman" w:hAnsi="Times New Roman" w:cs="Times New Roman"/>
          <w:b/>
          <w:sz w:val="28"/>
          <w:szCs w:val="28"/>
        </w:rPr>
        <w:t>20</w:t>
      </w:r>
      <w:r w:rsidRPr="00E45F9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№  </w:t>
      </w:r>
      <w:r w:rsidRPr="00E45F9E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CE67D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8D06F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D6E28">
        <w:rPr>
          <w:rFonts w:ascii="Times New Roman" w:hAnsi="Times New Roman" w:cs="Times New Roman"/>
          <w:b/>
          <w:sz w:val="28"/>
          <w:szCs w:val="28"/>
        </w:rPr>
        <w:t>133</w:t>
      </w:r>
      <w:r w:rsidRPr="00E45F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F9E" w:rsidRDefault="00E45F9E" w:rsidP="00530CC8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2507C" w:rsidRPr="00E45F9E" w:rsidRDefault="0032507C" w:rsidP="00530CC8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городского поселения  «Нижний  Одес» от 25.02.2011 года </w:t>
      </w:r>
      <w:r w:rsidR="004C5F34" w:rsidRPr="00E45F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45F9E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 w:rsidRPr="00E45F9E">
        <w:rPr>
          <w:rFonts w:ascii="Times New Roman" w:hAnsi="Times New Roman" w:cs="Times New Roman"/>
          <w:b/>
          <w:sz w:val="28"/>
          <w:szCs w:val="28"/>
        </w:rPr>
        <w:t>-136 « Об утверждении  Положения о порядке передачи в аренду муниципального имущества муниципального образования городского поселения «Нижний Одес»</w:t>
      </w:r>
    </w:p>
    <w:p w:rsidR="0032507C" w:rsidRPr="00E45F9E" w:rsidRDefault="0032507C" w:rsidP="0032507C">
      <w:pPr>
        <w:tabs>
          <w:tab w:val="left" w:pos="1786"/>
        </w:tabs>
        <w:rPr>
          <w:rFonts w:ascii="Times New Roman" w:hAnsi="Times New Roman" w:cs="Times New Roman"/>
          <w:b/>
          <w:sz w:val="28"/>
          <w:szCs w:val="28"/>
        </w:rPr>
      </w:pPr>
    </w:p>
    <w:p w:rsidR="0032507C" w:rsidRPr="00E45F9E" w:rsidRDefault="0032507C" w:rsidP="00E45F9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F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28 Устава муниципального образования городского</w:t>
      </w:r>
      <w:r w:rsidR="00E45F9E" w:rsidRPr="00E45F9E">
        <w:rPr>
          <w:rFonts w:ascii="Times New Roman" w:hAnsi="Times New Roman" w:cs="Times New Roman"/>
          <w:sz w:val="28"/>
          <w:szCs w:val="28"/>
        </w:rPr>
        <w:t xml:space="preserve"> </w:t>
      </w:r>
      <w:r w:rsidRPr="00E45F9E">
        <w:rPr>
          <w:rFonts w:ascii="Times New Roman" w:hAnsi="Times New Roman" w:cs="Times New Roman"/>
          <w:sz w:val="28"/>
          <w:szCs w:val="28"/>
        </w:rPr>
        <w:t>поселения «Нижний Одес»</w:t>
      </w:r>
    </w:p>
    <w:p w:rsidR="0032507C" w:rsidRPr="00E45F9E" w:rsidRDefault="0032507C" w:rsidP="0032507C">
      <w:pPr>
        <w:tabs>
          <w:tab w:val="left" w:pos="1786"/>
        </w:tabs>
        <w:rPr>
          <w:rFonts w:ascii="Times New Roman" w:hAnsi="Times New Roman" w:cs="Times New Roman"/>
          <w:sz w:val="28"/>
          <w:szCs w:val="28"/>
        </w:rPr>
      </w:pPr>
    </w:p>
    <w:p w:rsidR="0032507C" w:rsidRPr="00E45F9E" w:rsidRDefault="0032507C" w:rsidP="00530CC8">
      <w:pPr>
        <w:tabs>
          <w:tab w:val="left" w:pos="17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5F9E">
        <w:rPr>
          <w:rFonts w:ascii="Times New Roman" w:hAnsi="Times New Roman" w:cs="Times New Roman"/>
          <w:sz w:val="28"/>
          <w:szCs w:val="28"/>
        </w:rPr>
        <w:t>Совет городского поселения «Нижний Одес» решил:</w:t>
      </w:r>
    </w:p>
    <w:p w:rsidR="0032507C" w:rsidRPr="00E45F9E" w:rsidRDefault="0032507C" w:rsidP="00530CC8">
      <w:pPr>
        <w:tabs>
          <w:tab w:val="left" w:pos="178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9E">
        <w:rPr>
          <w:rFonts w:ascii="Times New Roman" w:hAnsi="Times New Roman" w:cs="Times New Roman"/>
          <w:sz w:val="28"/>
          <w:szCs w:val="28"/>
        </w:rPr>
        <w:t xml:space="preserve"> 1. Пункт 1 Приложения №1 «Методика расчета арендной платы за пользование объектами движимого имущества и объектами производственного назначения» изложить в новой редакции: </w:t>
      </w:r>
      <w:r w:rsidR="00E45F9E">
        <w:rPr>
          <w:rFonts w:ascii="Times New Roman" w:hAnsi="Times New Roman" w:cs="Times New Roman"/>
          <w:sz w:val="28"/>
          <w:szCs w:val="28"/>
        </w:rPr>
        <w:t xml:space="preserve">«1. </w:t>
      </w:r>
      <w:r w:rsidR="00091EF4" w:rsidRPr="00E45F9E">
        <w:rPr>
          <w:rFonts w:ascii="Times New Roman" w:hAnsi="Times New Roman" w:cs="Times New Roman"/>
          <w:sz w:val="28"/>
          <w:szCs w:val="28"/>
        </w:rPr>
        <w:t>«</w:t>
      </w:r>
      <w:r w:rsidRPr="00E45F9E">
        <w:rPr>
          <w:rFonts w:ascii="Times New Roman" w:hAnsi="Times New Roman" w:cs="Times New Roman"/>
          <w:sz w:val="28"/>
          <w:szCs w:val="28"/>
        </w:rPr>
        <w:t>Годовая арендная плата за пользование движимым имуществом и объектами производственного назначения рассчитывается по формуле:</w:t>
      </w:r>
    </w:p>
    <w:p w:rsidR="0032507C" w:rsidRPr="00E45F9E" w:rsidRDefault="00091EF4" w:rsidP="00530CC8">
      <w:pPr>
        <w:tabs>
          <w:tab w:val="left" w:pos="178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9E">
        <w:rPr>
          <w:rFonts w:ascii="Times New Roman" w:hAnsi="Times New Roman" w:cs="Times New Roman"/>
          <w:sz w:val="28"/>
          <w:szCs w:val="28"/>
        </w:rPr>
        <w:t>А</w:t>
      </w:r>
      <w:r w:rsidR="00405FC0" w:rsidRPr="00E45F9E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r w:rsidR="004C5F34" w:rsidRPr="00E45F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2507C" w:rsidRPr="00E45F9E">
        <w:rPr>
          <w:rFonts w:ascii="Times New Roman" w:hAnsi="Times New Roman" w:cs="Times New Roman"/>
          <w:sz w:val="28"/>
          <w:szCs w:val="28"/>
        </w:rPr>
        <w:t>= С</w:t>
      </w:r>
      <w:r w:rsidR="00405FC0" w:rsidRPr="00E45F9E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32507C" w:rsidRPr="00E45F9E">
        <w:rPr>
          <w:rFonts w:ascii="Times New Roman" w:hAnsi="Times New Roman" w:cs="Times New Roman"/>
          <w:sz w:val="28"/>
          <w:szCs w:val="28"/>
        </w:rPr>
        <w:t xml:space="preserve"> × К</w:t>
      </w:r>
      <w:r w:rsidR="00405FC0" w:rsidRPr="00E45F9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32507C" w:rsidRPr="00E45F9E">
        <w:rPr>
          <w:rFonts w:ascii="Times New Roman" w:hAnsi="Times New Roman" w:cs="Times New Roman"/>
          <w:sz w:val="28"/>
          <w:szCs w:val="28"/>
        </w:rPr>
        <w:t xml:space="preserve"> + НДС</w:t>
      </w:r>
    </w:p>
    <w:p w:rsidR="00091EF4" w:rsidRPr="00E45F9E" w:rsidRDefault="00091EF4" w:rsidP="00091EF4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F9E">
        <w:rPr>
          <w:rFonts w:ascii="Times New Roman" w:hAnsi="Times New Roman" w:cs="Times New Roman"/>
          <w:sz w:val="28"/>
          <w:szCs w:val="28"/>
        </w:rPr>
        <w:t>где: С</w:t>
      </w:r>
      <w:r w:rsidR="00405FC0" w:rsidRPr="00E45F9E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E45F9E">
        <w:rPr>
          <w:rFonts w:ascii="Times New Roman" w:hAnsi="Times New Roman" w:cs="Times New Roman"/>
          <w:sz w:val="28"/>
          <w:szCs w:val="28"/>
        </w:rPr>
        <w:t xml:space="preserve"> – остаточная стоимость имущества, передаваемого в аренду, на последнюю отчетную дату. В случае стопроцентного износа имущества С</w:t>
      </w:r>
      <w:r w:rsidRPr="00E45F9E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E45F9E">
        <w:rPr>
          <w:rFonts w:ascii="Times New Roman" w:hAnsi="Times New Roman" w:cs="Times New Roman"/>
          <w:sz w:val="28"/>
          <w:szCs w:val="28"/>
        </w:rPr>
        <w:t xml:space="preserve"> принимается равным 35% от первоначальной  балансовой стоимости или </w:t>
      </w:r>
      <w:r w:rsidR="00405FC0" w:rsidRPr="00E45F9E">
        <w:rPr>
          <w:rFonts w:ascii="Times New Roman" w:hAnsi="Times New Roman" w:cs="Times New Roman"/>
          <w:sz w:val="28"/>
          <w:szCs w:val="28"/>
        </w:rPr>
        <w:t xml:space="preserve">от стоимости </w:t>
      </w:r>
      <w:r w:rsidRPr="00E45F9E">
        <w:rPr>
          <w:rFonts w:ascii="Times New Roman" w:hAnsi="Times New Roman" w:cs="Times New Roman"/>
          <w:sz w:val="28"/>
          <w:szCs w:val="28"/>
        </w:rPr>
        <w:t>независимой оценки при ее проведении.</w:t>
      </w:r>
    </w:p>
    <w:p w:rsidR="00091EF4" w:rsidRPr="00E45F9E" w:rsidRDefault="00091EF4" w:rsidP="00405FC0">
      <w:pPr>
        <w:tabs>
          <w:tab w:val="left" w:pos="178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9E">
        <w:rPr>
          <w:rFonts w:ascii="Times New Roman" w:hAnsi="Times New Roman" w:cs="Times New Roman"/>
          <w:sz w:val="28"/>
          <w:szCs w:val="28"/>
        </w:rPr>
        <w:t>К</w:t>
      </w:r>
      <w:r w:rsidR="001E227F" w:rsidRPr="00E45F9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E45F9E">
        <w:rPr>
          <w:rFonts w:ascii="Times New Roman" w:hAnsi="Times New Roman" w:cs="Times New Roman"/>
          <w:sz w:val="28"/>
          <w:szCs w:val="28"/>
        </w:rPr>
        <w:t xml:space="preserve"> – усредненный нормативный коэффициент эффективности капитальных вложений</w:t>
      </w:r>
      <w:r w:rsidR="004C5F34" w:rsidRPr="00E45F9E">
        <w:rPr>
          <w:rFonts w:ascii="Times New Roman" w:hAnsi="Times New Roman" w:cs="Times New Roman"/>
          <w:sz w:val="28"/>
          <w:szCs w:val="28"/>
        </w:rPr>
        <w:t>.</w:t>
      </w:r>
    </w:p>
    <w:p w:rsidR="00091EF4" w:rsidRPr="00E45F9E" w:rsidRDefault="00091EF4" w:rsidP="00405FC0">
      <w:pPr>
        <w:tabs>
          <w:tab w:val="left" w:pos="178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9E">
        <w:rPr>
          <w:rFonts w:ascii="Times New Roman" w:hAnsi="Times New Roman" w:cs="Times New Roman"/>
          <w:sz w:val="28"/>
          <w:szCs w:val="28"/>
        </w:rPr>
        <w:t xml:space="preserve">Кн = 0,15 </w:t>
      </w:r>
    </w:p>
    <w:p w:rsidR="00091EF4" w:rsidRPr="00E45F9E" w:rsidRDefault="00091EF4" w:rsidP="00091EF4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F9E">
        <w:rPr>
          <w:rFonts w:ascii="Times New Roman" w:hAnsi="Times New Roman" w:cs="Times New Roman"/>
          <w:sz w:val="28"/>
          <w:szCs w:val="28"/>
        </w:rPr>
        <w:lastRenderedPageBreak/>
        <w:t>– объекты  производственного назначения;</w:t>
      </w:r>
    </w:p>
    <w:p w:rsidR="00091EF4" w:rsidRPr="00E45F9E" w:rsidRDefault="00091EF4" w:rsidP="00091EF4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F9E">
        <w:rPr>
          <w:rFonts w:ascii="Times New Roman" w:hAnsi="Times New Roman" w:cs="Times New Roman"/>
          <w:sz w:val="28"/>
          <w:szCs w:val="28"/>
        </w:rPr>
        <w:t>– для сельскохозяйственных товаропроизводителей, арендующих объекты сельскохозяйственного назначения;</w:t>
      </w:r>
    </w:p>
    <w:p w:rsidR="00091EF4" w:rsidRPr="00E45F9E" w:rsidRDefault="00091EF4" w:rsidP="00530CC8">
      <w:pPr>
        <w:widowControl w:val="0"/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F9E">
        <w:rPr>
          <w:rFonts w:ascii="Times New Roman" w:hAnsi="Times New Roman" w:cs="Times New Roman"/>
          <w:sz w:val="28"/>
          <w:szCs w:val="28"/>
        </w:rPr>
        <w:t>– для организаций пассажирского автотранспорта общего пользования, предоставляющих услуги по льготной перевозке пассажиров в соответствии с законодательством;</w:t>
      </w:r>
    </w:p>
    <w:p w:rsidR="001E227F" w:rsidRPr="00E45F9E" w:rsidRDefault="00091EF4" w:rsidP="00091EF4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F9E">
        <w:rPr>
          <w:rFonts w:ascii="Times New Roman" w:hAnsi="Times New Roman" w:cs="Times New Roman"/>
          <w:sz w:val="28"/>
          <w:szCs w:val="28"/>
        </w:rPr>
        <w:t>– для предприятий и организаций любых форм собственности, осуществляющих деятельность по водоснабжению, водоотведению и снабжению населения </w:t>
      </w:r>
      <w:hyperlink r:id="rId7" w:tooltip="Теплоэнергетика" w:history="1">
        <w:r w:rsidRPr="00E45F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тепловой энергией</w:t>
        </w:r>
      </w:hyperlink>
      <w:r w:rsidR="001E227F" w:rsidRPr="00E45F9E">
        <w:rPr>
          <w:rFonts w:ascii="Times New Roman" w:hAnsi="Times New Roman" w:cs="Times New Roman"/>
          <w:sz w:val="28"/>
          <w:szCs w:val="28"/>
        </w:rPr>
        <w:t> (отоплением);</w:t>
      </w:r>
    </w:p>
    <w:p w:rsidR="001E227F" w:rsidRPr="00E45F9E" w:rsidRDefault="00091EF4" w:rsidP="00091EF4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F9E">
        <w:rPr>
          <w:rFonts w:ascii="Times New Roman" w:hAnsi="Times New Roman" w:cs="Times New Roman"/>
          <w:sz w:val="28"/>
          <w:szCs w:val="28"/>
        </w:rPr>
        <w:t>Кн = 0,5 – для иных организаций</w:t>
      </w:r>
      <w:r w:rsidR="001E227F" w:rsidRPr="00E45F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507C" w:rsidRPr="00E45F9E" w:rsidRDefault="00091EF4" w:rsidP="00091EF4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F9E">
        <w:rPr>
          <w:rFonts w:ascii="Times New Roman" w:hAnsi="Times New Roman" w:cs="Times New Roman"/>
          <w:sz w:val="28"/>
          <w:szCs w:val="28"/>
        </w:rPr>
        <w:t>НДС – налог на добавленную стоимость, выделяется отдельной строкой, уплачивается в соответствии с действующим законодательством</w:t>
      </w:r>
      <w:r w:rsidR="007B2165" w:rsidRPr="00E45F9E">
        <w:rPr>
          <w:rFonts w:ascii="Times New Roman" w:hAnsi="Times New Roman" w:cs="Times New Roman"/>
          <w:sz w:val="28"/>
          <w:szCs w:val="28"/>
        </w:rPr>
        <w:t>»</w:t>
      </w:r>
    </w:p>
    <w:p w:rsidR="00530CC8" w:rsidRPr="00E45F9E" w:rsidRDefault="00530CC8" w:rsidP="00530CC8">
      <w:pPr>
        <w:tabs>
          <w:tab w:val="left" w:pos="178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9E">
        <w:rPr>
          <w:rFonts w:ascii="Times New Roman" w:hAnsi="Times New Roman" w:cs="Times New Roman"/>
          <w:sz w:val="28"/>
          <w:szCs w:val="28"/>
        </w:rPr>
        <w:t>2.</w:t>
      </w:r>
      <w:r w:rsidR="00E45F9E">
        <w:rPr>
          <w:rFonts w:ascii="Times New Roman" w:hAnsi="Times New Roman" w:cs="Times New Roman"/>
          <w:sz w:val="28"/>
          <w:szCs w:val="28"/>
        </w:rPr>
        <w:t xml:space="preserve"> </w:t>
      </w:r>
      <w:r w:rsidRPr="00E45F9E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городского поселения «Нижний Одес» от 15 декабря 2017 года № </w:t>
      </w:r>
      <w:r w:rsidRPr="00E45F9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45F9E">
        <w:rPr>
          <w:rFonts w:ascii="Times New Roman" w:hAnsi="Times New Roman" w:cs="Times New Roman"/>
          <w:sz w:val="28"/>
          <w:szCs w:val="28"/>
        </w:rPr>
        <w:t xml:space="preserve">-58 «О внесении изменений в Решение Совета городского поселения  «Нижний  Одес» от 25.02.2011 года </w:t>
      </w:r>
      <w:r w:rsidR="004C5F34" w:rsidRPr="00E45F9E">
        <w:rPr>
          <w:rFonts w:ascii="Times New Roman" w:hAnsi="Times New Roman" w:cs="Times New Roman"/>
          <w:sz w:val="28"/>
          <w:szCs w:val="28"/>
        </w:rPr>
        <w:t>№</w:t>
      </w:r>
      <w:r w:rsidRPr="00E45F9E">
        <w:rPr>
          <w:rFonts w:ascii="Times New Roman" w:hAnsi="Times New Roman" w:cs="Times New Roman"/>
          <w:sz w:val="28"/>
          <w:szCs w:val="28"/>
        </w:rPr>
        <w:t xml:space="preserve"> </w:t>
      </w:r>
      <w:r w:rsidRPr="00E45F9E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4C5F34" w:rsidRPr="00E45F9E">
        <w:rPr>
          <w:rFonts w:ascii="Times New Roman" w:hAnsi="Times New Roman" w:cs="Times New Roman"/>
          <w:sz w:val="28"/>
          <w:szCs w:val="28"/>
        </w:rPr>
        <w:t>-136 «</w:t>
      </w:r>
      <w:r w:rsidRPr="00E45F9E">
        <w:rPr>
          <w:rFonts w:ascii="Times New Roman" w:hAnsi="Times New Roman" w:cs="Times New Roman"/>
          <w:sz w:val="28"/>
          <w:szCs w:val="28"/>
        </w:rPr>
        <w:t>Об утв</w:t>
      </w:r>
      <w:r w:rsidR="004C5F34" w:rsidRPr="00E45F9E">
        <w:rPr>
          <w:rFonts w:ascii="Times New Roman" w:hAnsi="Times New Roman" w:cs="Times New Roman"/>
          <w:sz w:val="28"/>
          <w:szCs w:val="28"/>
        </w:rPr>
        <w:t xml:space="preserve">ерждении </w:t>
      </w:r>
      <w:r w:rsidRPr="00E45F9E">
        <w:rPr>
          <w:rFonts w:ascii="Times New Roman" w:hAnsi="Times New Roman" w:cs="Times New Roman"/>
          <w:sz w:val="28"/>
          <w:szCs w:val="28"/>
        </w:rPr>
        <w:t xml:space="preserve">Положения о порядке передачи в аренду муниципального имущества муниципального образования городского поселения «Нижний Одес» </w:t>
      </w:r>
    </w:p>
    <w:p w:rsidR="0032507C" w:rsidRPr="00E45F9E" w:rsidRDefault="00530CC8" w:rsidP="00530CC8">
      <w:pPr>
        <w:tabs>
          <w:tab w:val="left" w:pos="178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9E">
        <w:rPr>
          <w:rFonts w:ascii="Times New Roman" w:hAnsi="Times New Roman" w:cs="Times New Roman"/>
          <w:sz w:val="28"/>
          <w:szCs w:val="28"/>
        </w:rPr>
        <w:t>3</w:t>
      </w:r>
      <w:r w:rsidR="0032507C" w:rsidRPr="00E45F9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информационном бюллетене «Нижнеодесский Вестник».</w:t>
      </w:r>
    </w:p>
    <w:p w:rsidR="0032507C" w:rsidRDefault="0032507C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6E28" w:rsidRPr="00E45F9E" w:rsidRDefault="00DD6E28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507C" w:rsidRPr="00E45F9E" w:rsidRDefault="0032507C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507C" w:rsidRPr="00E45F9E" w:rsidRDefault="0032507C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F9E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«Нижний Одес» - </w:t>
      </w:r>
    </w:p>
    <w:p w:rsidR="0032507C" w:rsidRPr="00E45F9E" w:rsidRDefault="0032507C" w:rsidP="00091EF4">
      <w:pPr>
        <w:tabs>
          <w:tab w:val="left" w:pos="178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5F9E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поселения                                   </w:t>
      </w:r>
      <w:r w:rsidR="00F41E0B" w:rsidRPr="00E45F9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C3F8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41E0B" w:rsidRPr="00E45F9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45F9E">
        <w:rPr>
          <w:rFonts w:ascii="Times New Roman" w:hAnsi="Times New Roman" w:cs="Times New Roman"/>
          <w:bCs/>
          <w:sz w:val="28"/>
          <w:szCs w:val="28"/>
        </w:rPr>
        <w:t xml:space="preserve">       Н.П. Чистова</w:t>
      </w:r>
    </w:p>
    <w:p w:rsidR="0032507C" w:rsidRPr="00E45F9E" w:rsidRDefault="0032507C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507C" w:rsidRPr="00E45F9E" w:rsidRDefault="0032507C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507C" w:rsidRPr="00E45F9E" w:rsidRDefault="0032507C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507C" w:rsidRPr="00E45F9E" w:rsidRDefault="0032507C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507C" w:rsidRPr="00E45F9E" w:rsidRDefault="0032507C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507C" w:rsidRPr="00E45F9E" w:rsidRDefault="0032507C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507C" w:rsidRPr="00E45F9E" w:rsidRDefault="0032507C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507C" w:rsidRPr="00E45F9E" w:rsidRDefault="0032507C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507C" w:rsidRPr="00E45F9E" w:rsidRDefault="0032507C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507C" w:rsidRPr="00E45F9E" w:rsidRDefault="0032507C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7295" w:rsidRDefault="003D7295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D7295" w:rsidRDefault="003D7295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D7295" w:rsidRDefault="003D7295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D7295" w:rsidRDefault="003D7295" w:rsidP="00091EF4">
      <w:pPr>
        <w:tabs>
          <w:tab w:val="left" w:pos="1786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3D7295" w:rsidSect="00E45F9E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F46" w:rsidRDefault="00F84F46" w:rsidP="00530CC8">
      <w:pPr>
        <w:spacing w:after="0" w:line="240" w:lineRule="auto"/>
      </w:pPr>
      <w:r>
        <w:separator/>
      </w:r>
    </w:p>
  </w:endnote>
  <w:endnote w:type="continuationSeparator" w:id="1">
    <w:p w:rsidR="00F84F46" w:rsidRDefault="00F84F46" w:rsidP="0053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F46" w:rsidRDefault="00F84F46" w:rsidP="00530CC8">
      <w:pPr>
        <w:spacing w:after="0" w:line="240" w:lineRule="auto"/>
      </w:pPr>
      <w:r>
        <w:separator/>
      </w:r>
    </w:p>
  </w:footnote>
  <w:footnote w:type="continuationSeparator" w:id="1">
    <w:p w:rsidR="00F84F46" w:rsidRDefault="00F84F46" w:rsidP="00530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A95"/>
    <w:rsid w:val="00025442"/>
    <w:rsid w:val="00026A38"/>
    <w:rsid w:val="00091EF4"/>
    <w:rsid w:val="000B3779"/>
    <w:rsid w:val="000E3A95"/>
    <w:rsid w:val="001D41A0"/>
    <w:rsid w:val="001E227F"/>
    <w:rsid w:val="00284C0B"/>
    <w:rsid w:val="0032507C"/>
    <w:rsid w:val="00356A81"/>
    <w:rsid w:val="0036081A"/>
    <w:rsid w:val="003D7295"/>
    <w:rsid w:val="00404390"/>
    <w:rsid w:val="00405FC0"/>
    <w:rsid w:val="00453966"/>
    <w:rsid w:val="004C5F34"/>
    <w:rsid w:val="004D3CDB"/>
    <w:rsid w:val="004E0AE3"/>
    <w:rsid w:val="00530CC8"/>
    <w:rsid w:val="00650C5C"/>
    <w:rsid w:val="006916D4"/>
    <w:rsid w:val="00742553"/>
    <w:rsid w:val="00776543"/>
    <w:rsid w:val="007855B6"/>
    <w:rsid w:val="007B2165"/>
    <w:rsid w:val="007B6C94"/>
    <w:rsid w:val="007E57E0"/>
    <w:rsid w:val="007E5D99"/>
    <w:rsid w:val="00845709"/>
    <w:rsid w:val="008C3F8D"/>
    <w:rsid w:val="008D06F4"/>
    <w:rsid w:val="00927349"/>
    <w:rsid w:val="009C23B8"/>
    <w:rsid w:val="009E068F"/>
    <w:rsid w:val="00AA46F5"/>
    <w:rsid w:val="00AB7614"/>
    <w:rsid w:val="00B91497"/>
    <w:rsid w:val="00C11709"/>
    <w:rsid w:val="00C4135C"/>
    <w:rsid w:val="00C44975"/>
    <w:rsid w:val="00CE67D7"/>
    <w:rsid w:val="00D667FA"/>
    <w:rsid w:val="00D9631E"/>
    <w:rsid w:val="00DD6E28"/>
    <w:rsid w:val="00E45F9E"/>
    <w:rsid w:val="00E61454"/>
    <w:rsid w:val="00F41E0B"/>
    <w:rsid w:val="00F84F46"/>
    <w:rsid w:val="00F952B2"/>
    <w:rsid w:val="00FC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F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3A95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A95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rsid w:val="000E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0E3A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E3A9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C23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3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CC8"/>
  </w:style>
  <w:style w:type="paragraph" w:styleId="a8">
    <w:name w:val="footer"/>
    <w:basedOn w:val="a"/>
    <w:link w:val="a9"/>
    <w:uiPriority w:val="99"/>
    <w:unhideWhenUsed/>
    <w:rsid w:val="0053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CC8"/>
  </w:style>
  <w:style w:type="paragraph" w:styleId="aa">
    <w:name w:val="Balloon Text"/>
    <w:basedOn w:val="a"/>
    <w:link w:val="ab"/>
    <w:uiPriority w:val="99"/>
    <w:semiHidden/>
    <w:unhideWhenUsed/>
    <w:rsid w:val="00E4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F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5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teployenergetika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2020-01-23T08:25:00Z</cp:lastPrinted>
  <dcterms:created xsi:type="dcterms:W3CDTF">2019-12-20T09:10:00Z</dcterms:created>
  <dcterms:modified xsi:type="dcterms:W3CDTF">2020-01-27T11:02:00Z</dcterms:modified>
</cp:coreProperties>
</file>