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687"/>
        <w:tblW w:w="10299" w:type="dxa"/>
        <w:tblLayout w:type="fixed"/>
        <w:tblLook w:val="01E0"/>
      </w:tblPr>
      <w:tblGrid>
        <w:gridCol w:w="3062"/>
        <w:gridCol w:w="7237"/>
      </w:tblGrid>
      <w:tr w:rsidR="004927B6" w:rsidRPr="004927B6" w:rsidTr="009E4D90">
        <w:trPr>
          <w:trHeight w:val="243"/>
        </w:trPr>
        <w:tc>
          <w:tcPr>
            <w:tcW w:w="3062" w:type="dxa"/>
            <w:vMerge w:val="restart"/>
            <w:vAlign w:val="bottom"/>
          </w:tcPr>
          <w:p w:rsidR="004927B6" w:rsidRPr="004927B6" w:rsidRDefault="004927B6" w:rsidP="004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</w:p>
          <w:p w:rsidR="004927B6" w:rsidRPr="004927B6" w:rsidRDefault="004927B6" w:rsidP="004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</w:p>
          <w:p w:rsidR="004927B6" w:rsidRPr="004927B6" w:rsidRDefault="004927B6" w:rsidP="004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27B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52550" cy="1466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7B6" w:rsidRPr="004927B6" w:rsidRDefault="004927B6" w:rsidP="004927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:rsidR="004927B6" w:rsidRPr="004927B6" w:rsidRDefault="004927B6" w:rsidP="004927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27B6" w:rsidRPr="004927B6" w:rsidRDefault="004927B6" w:rsidP="004927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27B6" w:rsidRPr="004927B6" w:rsidRDefault="004927B6" w:rsidP="004927B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 С ОГРАНИЧЕННОЙ ОТВЕТСТВЕННОСТЬЮ</w:t>
            </w:r>
          </w:p>
          <w:p w:rsidR="004927B6" w:rsidRPr="004927B6" w:rsidRDefault="004927B6" w:rsidP="004927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«ВОДОКАНАЛ НИЖНИЙ ОДЕС»</w:t>
            </w:r>
          </w:p>
        </w:tc>
      </w:tr>
      <w:tr w:rsidR="004927B6" w:rsidRPr="004927B6" w:rsidTr="009E4D90">
        <w:trPr>
          <w:trHeight w:val="464"/>
        </w:trPr>
        <w:tc>
          <w:tcPr>
            <w:tcW w:w="3062" w:type="dxa"/>
            <w:vMerge/>
            <w:vAlign w:val="center"/>
          </w:tcPr>
          <w:p w:rsidR="004927B6" w:rsidRPr="004927B6" w:rsidRDefault="004927B6" w:rsidP="004927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vAlign w:val="bottom"/>
          </w:tcPr>
          <w:p w:rsidR="004927B6" w:rsidRPr="004927B6" w:rsidRDefault="004927B6" w:rsidP="004927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sz w:val="24"/>
                <w:szCs w:val="24"/>
              </w:rPr>
              <w:t xml:space="preserve">169523, Республика Коми, </w:t>
            </w:r>
            <w:proofErr w:type="spellStart"/>
            <w:r w:rsidRPr="004927B6">
              <w:rPr>
                <w:rFonts w:ascii="Times New Roman" w:hAnsi="Times New Roman" w:cs="Times New Roman"/>
                <w:sz w:val="24"/>
                <w:szCs w:val="24"/>
              </w:rPr>
              <w:t>Сосногорский</w:t>
            </w:r>
            <w:proofErr w:type="spellEnd"/>
            <w:r w:rsidRPr="004927B6">
              <w:rPr>
                <w:rFonts w:ascii="Times New Roman" w:hAnsi="Times New Roman" w:cs="Times New Roman"/>
                <w:sz w:val="24"/>
                <w:szCs w:val="24"/>
              </w:rPr>
              <w:t xml:space="preserve"> р-н, п. Нижний Одес</w:t>
            </w:r>
          </w:p>
          <w:p w:rsidR="004927B6" w:rsidRPr="004927B6" w:rsidRDefault="004927B6" w:rsidP="004927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sz w:val="24"/>
                <w:szCs w:val="24"/>
              </w:rPr>
              <w:t>ул. Нефтяников д.10</w:t>
            </w:r>
          </w:p>
          <w:p w:rsidR="004927B6" w:rsidRPr="004927B6" w:rsidRDefault="004927B6" w:rsidP="004927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sz w:val="24"/>
                <w:szCs w:val="24"/>
              </w:rPr>
              <w:t>ОГРН 1121108000200 ИНН 1108021255 КПП 110801001</w:t>
            </w:r>
          </w:p>
          <w:p w:rsidR="004927B6" w:rsidRPr="004927B6" w:rsidRDefault="004927B6" w:rsidP="004927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sz w:val="24"/>
                <w:szCs w:val="24"/>
              </w:rPr>
              <w:t>Тел. (8 - 82149) 2-25-41 Факс (8 - 82149) 2-25-98, 2-27-37.</w:t>
            </w:r>
          </w:p>
          <w:p w:rsidR="004927B6" w:rsidRPr="004927B6" w:rsidRDefault="004927B6" w:rsidP="004927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92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2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27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4927B6">
                <w:rPr>
                  <w:rStyle w:val="aa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kes</w:t>
              </w:r>
              <w:r w:rsidRPr="004927B6">
                <w:rPr>
                  <w:rStyle w:val="aa"/>
                  <w:rFonts w:ascii="Times New Roman" w:eastAsia="SimSun" w:hAnsi="Times New Roman" w:cs="Times New Roman"/>
                  <w:sz w:val="24"/>
                  <w:szCs w:val="24"/>
                </w:rPr>
                <w:t>_</w:t>
              </w:r>
              <w:r w:rsidRPr="004927B6">
                <w:rPr>
                  <w:rStyle w:val="aa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odes</w:t>
              </w:r>
              <w:r w:rsidRPr="004927B6">
                <w:rPr>
                  <w:rStyle w:val="aa"/>
                  <w:rFonts w:ascii="Times New Roman" w:eastAsia="SimSun" w:hAnsi="Times New Roman" w:cs="Times New Roman"/>
                  <w:sz w:val="24"/>
                  <w:szCs w:val="24"/>
                </w:rPr>
                <w:t>@</w:t>
              </w:r>
              <w:r w:rsidRPr="004927B6">
                <w:rPr>
                  <w:rStyle w:val="aa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927B6">
                <w:rPr>
                  <w:rStyle w:val="aa"/>
                  <w:rFonts w:ascii="Times New Roman" w:eastAsia="SimSun" w:hAnsi="Times New Roman" w:cs="Times New Roman"/>
                  <w:sz w:val="24"/>
                  <w:szCs w:val="24"/>
                </w:rPr>
                <w:t>.</w:t>
              </w:r>
              <w:r w:rsidRPr="004927B6">
                <w:rPr>
                  <w:rStyle w:val="aa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927B6" w:rsidRPr="004927B6" w:rsidRDefault="004927B6" w:rsidP="004927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-38.95pt,3.75pt" to="470.45pt,3.75pt" strokeweight="4.5pt">
            <v:stroke linestyle="thickThin"/>
          </v:line>
        </w:pict>
      </w:r>
    </w:p>
    <w:p w:rsidR="004927B6" w:rsidRPr="004927B6" w:rsidRDefault="004927B6" w:rsidP="004927B6">
      <w:pPr>
        <w:pStyle w:val="2"/>
        <w:spacing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4927B6">
        <w:rPr>
          <w:rFonts w:ascii="Times New Roman" w:hAnsi="Times New Roman"/>
          <w:b w:val="0"/>
          <w:i w:val="0"/>
          <w:sz w:val="36"/>
          <w:szCs w:val="36"/>
        </w:rPr>
        <w:t>ПРИКАЗ</w:t>
      </w:r>
    </w:p>
    <w:p w:rsidR="004927B6" w:rsidRPr="004927B6" w:rsidRDefault="004927B6" w:rsidP="004927B6">
      <w:pPr>
        <w:spacing w:after="0"/>
        <w:rPr>
          <w:rFonts w:ascii="Times New Roman" w:hAnsi="Times New Roman" w:cs="Times New Roman"/>
        </w:rPr>
      </w:pPr>
    </w:p>
    <w:p w:rsidR="004927B6" w:rsidRPr="004927B6" w:rsidRDefault="004927B6" w:rsidP="004927B6">
      <w:pPr>
        <w:spacing w:after="0"/>
        <w:rPr>
          <w:rFonts w:ascii="Times New Roman" w:hAnsi="Times New Roman" w:cs="Times New Roman"/>
        </w:rPr>
      </w:pPr>
    </w:p>
    <w:p w:rsidR="004927B6" w:rsidRPr="004927B6" w:rsidRDefault="004927B6" w:rsidP="004927B6">
      <w:pPr>
        <w:pStyle w:val="a3"/>
        <w:rPr>
          <w:sz w:val="16"/>
          <w:szCs w:val="16"/>
        </w:rPr>
      </w:pPr>
    </w:p>
    <w:p w:rsidR="004927B6" w:rsidRPr="004927B6" w:rsidRDefault="004927B6" w:rsidP="004927B6">
      <w:pPr>
        <w:pStyle w:val="a3"/>
        <w:tabs>
          <w:tab w:val="left" w:pos="7475"/>
        </w:tabs>
        <w:rPr>
          <w:sz w:val="28"/>
          <w:szCs w:val="28"/>
        </w:rPr>
      </w:pPr>
      <w:r w:rsidRPr="004927B6">
        <w:rPr>
          <w:sz w:val="28"/>
          <w:szCs w:val="28"/>
        </w:rPr>
        <w:t xml:space="preserve">от «06» июля </w:t>
      </w:r>
      <w:r>
        <w:rPr>
          <w:sz w:val="28"/>
          <w:szCs w:val="28"/>
        </w:rPr>
        <w:t>2015 г.</w:t>
      </w:r>
      <w:r>
        <w:rPr>
          <w:sz w:val="28"/>
          <w:szCs w:val="28"/>
        </w:rPr>
        <w:tab/>
        <w:t xml:space="preserve">    </w:t>
      </w:r>
      <w:r w:rsidRPr="004927B6">
        <w:rPr>
          <w:sz w:val="28"/>
          <w:szCs w:val="28"/>
        </w:rPr>
        <w:t xml:space="preserve">                                                                                     № 72</w:t>
      </w:r>
    </w:p>
    <w:p w:rsidR="004927B6" w:rsidRPr="004927B6" w:rsidRDefault="004927B6" w:rsidP="004927B6">
      <w:pPr>
        <w:pStyle w:val="a3"/>
        <w:rPr>
          <w:sz w:val="26"/>
          <w:szCs w:val="26"/>
        </w:rPr>
      </w:pPr>
    </w:p>
    <w:p w:rsidR="004927B6" w:rsidRPr="004927B6" w:rsidRDefault="004927B6" w:rsidP="004927B6">
      <w:pPr>
        <w:pStyle w:val="a5"/>
        <w:ind w:firstLine="709"/>
        <w:rPr>
          <w:sz w:val="16"/>
          <w:szCs w:val="16"/>
        </w:rPr>
      </w:pPr>
    </w:p>
    <w:p w:rsidR="004927B6" w:rsidRPr="004927B6" w:rsidRDefault="004927B6" w:rsidP="004927B6">
      <w:pPr>
        <w:pStyle w:val="a5"/>
        <w:ind w:firstLine="709"/>
        <w:rPr>
          <w:sz w:val="16"/>
          <w:szCs w:val="16"/>
        </w:rPr>
      </w:pPr>
    </w:p>
    <w:p w:rsidR="004927B6" w:rsidRPr="004927B6" w:rsidRDefault="004927B6" w:rsidP="004927B6">
      <w:pPr>
        <w:pStyle w:val="a9"/>
        <w:tabs>
          <w:tab w:val="left" w:pos="993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927B6">
        <w:rPr>
          <w:rFonts w:ascii="Times New Roman" w:hAnsi="Times New Roman"/>
          <w:sz w:val="28"/>
          <w:szCs w:val="28"/>
        </w:rPr>
        <w:t xml:space="preserve">В соответствии со статьей 13.3 Федерального закона от 25 декабря 2008 года № 273-ФЗ «О противодействии коррупции», приказываю:  </w:t>
      </w:r>
    </w:p>
    <w:p w:rsidR="004927B6" w:rsidRPr="004927B6" w:rsidRDefault="004927B6" w:rsidP="00492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политик</w:t>
      </w:r>
      <w:proofErr w:type="gramStart"/>
      <w:r w:rsidRPr="004927B6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4927B6">
        <w:rPr>
          <w:rFonts w:ascii="Times New Roman" w:hAnsi="Times New Roman" w:cs="Times New Roman"/>
          <w:sz w:val="28"/>
          <w:szCs w:val="28"/>
        </w:rPr>
        <w:t xml:space="preserve"> «Водоканал Нижний Одес»:</w:t>
      </w:r>
    </w:p>
    <w:p w:rsidR="004927B6" w:rsidRPr="004927B6" w:rsidRDefault="004927B6" w:rsidP="004927B6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sz w:val="28"/>
          <w:szCs w:val="28"/>
        </w:rPr>
      </w:pPr>
      <w:r w:rsidRPr="004927B6">
        <w:rPr>
          <w:sz w:val="28"/>
          <w:szCs w:val="28"/>
        </w:rPr>
        <w:t>Согласно Приложению к настоящему приказу.</w:t>
      </w:r>
    </w:p>
    <w:p w:rsidR="004927B6" w:rsidRPr="004927B6" w:rsidRDefault="004927B6" w:rsidP="004927B6">
      <w:pPr>
        <w:tabs>
          <w:tab w:val="num" w:pos="0"/>
          <w:tab w:val="left" w:pos="993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927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27B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927B6" w:rsidRPr="004927B6" w:rsidRDefault="004927B6" w:rsidP="004927B6">
      <w:pPr>
        <w:tabs>
          <w:tab w:val="left" w:pos="993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B6" w:rsidRPr="004927B6" w:rsidRDefault="004927B6" w:rsidP="004927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927B6" w:rsidRPr="004927B6" w:rsidRDefault="004927B6" w:rsidP="004927B6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</w:p>
    <w:p w:rsidR="004927B6" w:rsidRPr="004927B6" w:rsidRDefault="004927B6" w:rsidP="00492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А.И. Шиляева </w:t>
      </w:r>
    </w:p>
    <w:p w:rsidR="004927B6" w:rsidRPr="004927B6" w:rsidRDefault="004927B6" w:rsidP="00492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ООО «Водоканал Нижний Одес»</w:t>
      </w:r>
    </w:p>
    <w:p w:rsidR="004927B6" w:rsidRPr="004927B6" w:rsidRDefault="004927B6" w:rsidP="004927B6">
      <w:pPr>
        <w:spacing w:after="0"/>
        <w:rPr>
          <w:rFonts w:ascii="Times New Roman" w:hAnsi="Times New Roman" w:cs="Times New Roman"/>
        </w:rPr>
      </w:pPr>
    </w:p>
    <w:p w:rsidR="004927B6" w:rsidRPr="004927B6" w:rsidRDefault="004927B6" w:rsidP="004927B6">
      <w:pPr>
        <w:spacing w:after="0"/>
        <w:rPr>
          <w:rFonts w:ascii="Times New Roman" w:hAnsi="Times New Roman" w:cs="Times New Roman"/>
        </w:rPr>
      </w:pPr>
    </w:p>
    <w:p w:rsidR="004927B6" w:rsidRPr="004927B6" w:rsidRDefault="004927B6" w:rsidP="004927B6">
      <w:pPr>
        <w:spacing w:after="0"/>
        <w:rPr>
          <w:rFonts w:ascii="Times New Roman" w:hAnsi="Times New Roman" w:cs="Times New Roman"/>
        </w:rPr>
      </w:pPr>
    </w:p>
    <w:p w:rsidR="004927B6" w:rsidRPr="004927B6" w:rsidRDefault="004927B6" w:rsidP="004927B6">
      <w:pPr>
        <w:spacing w:after="0"/>
        <w:rPr>
          <w:rFonts w:ascii="Times New Roman" w:hAnsi="Times New Roman" w:cs="Times New Roman"/>
        </w:rPr>
      </w:pPr>
    </w:p>
    <w:p w:rsidR="004927B6" w:rsidRPr="004927B6" w:rsidRDefault="004927B6" w:rsidP="004927B6">
      <w:pPr>
        <w:spacing w:after="0"/>
        <w:rPr>
          <w:rFonts w:ascii="Times New Roman" w:hAnsi="Times New Roman" w:cs="Times New Roman"/>
        </w:rPr>
      </w:pPr>
    </w:p>
    <w:p w:rsidR="004927B6" w:rsidRPr="004927B6" w:rsidRDefault="004927B6" w:rsidP="004927B6">
      <w:pPr>
        <w:spacing w:after="0"/>
        <w:rPr>
          <w:rFonts w:ascii="Times New Roman" w:hAnsi="Times New Roman" w:cs="Times New Roman"/>
        </w:rPr>
      </w:pPr>
    </w:p>
    <w:p w:rsidR="004927B6" w:rsidRPr="004927B6" w:rsidRDefault="004927B6" w:rsidP="004927B6">
      <w:pPr>
        <w:spacing w:after="0"/>
        <w:rPr>
          <w:rFonts w:ascii="Times New Roman" w:hAnsi="Times New Roman" w:cs="Times New Roman"/>
        </w:rPr>
      </w:pPr>
    </w:p>
    <w:p w:rsidR="004927B6" w:rsidRPr="004927B6" w:rsidRDefault="004927B6" w:rsidP="004927B6">
      <w:pPr>
        <w:spacing w:after="0"/>
        <w:rPr>
          <w:rFonts w:ascii="Times New Roman" w:hAnsi="Times New Roman" w:cs="Times New Roman"/>
        </w:rPr>
      </w:pPr>
    </w:p>
    <w:p w:rsidR="004927B6" w:rsidRPr="004927B6" w:rsidRDefault="004927B6" w:rsidP="004927B6">
      <w:pPr>
        <w:spacing w:after="0"/>
        <w:rPr>
          <w:rFonts w:ascii="Times New Roman" w:hAnsi="Times New Roman" w:cs="Times New Roman"/>
        </w:rPr>
      </w:pPr>
    </w:p>
    <w:p w:rsidR="004927B6" w:rsidRPr="004927B6" w:rsidRDefault="004927B6" w:rsidP="004927B6">
      <w:pPr>
        <w:spacing w:after="0"/>
        <w:rPr>
          <w:rFonts w:ascii="Times New Roman" w:hAnsi="Times New Roman" w:cs="Times New Roman"/>
        </w:rPr>
      </w:pPr>
    </w:p>
    <w:p w:rsidR="004927B6" w:rsidRPr="004927B6" w:rsidRDefault="004927B6" w:rsidP="004927B6">
      <w:pPr>
        <w:spacing w:after="0"/>
        <w:rPr>
          <w:rFonts w:ascii="Times New Roman" w:hAnsi="Times New Roman" w:cs="Times New Roman"/>
        </w:rPr>
      </w:pPr>
    </w:p>
    <w:p w:rsidR="004927B6" w:rsidRPr="004927B6" w:rsidRDefault="004927B6" w:rsidP="004927B6">
      <w:pPr>
        <w:spacing w:after="0"/>
        <w:rPr>
          <w:rFonts w:ascii="Times New Roman" w:hAnsi="Times New Roman" w:cs="Times New Roman"/>
        </w:rPr>
      </w:pPr>
    </w:p>
    <w:p w:rsidR="004927B6" w:rsidRPr="004927B6" w:rsidRDefault="004927B6" w:rsidP="004927B6">
      <w:pPr>
        <w:spacing w:after="0"/>
        <w:rPr>
          <w:rFonts w:ascii="Times New Roman" w:hAnsi="Times New Roman" w:cs="Times New Roman"/>
        </w:rPr>
      </w:pPr>
    </w:p>
    <w:p w:rsidR="004927B6" w:rsidRPr="004927B6" w:rsidRDefault="004927B6" w:rsidP="004927B6">
      <w:pPr>
        <w:spacing w:after="0"/>
        <w:rPr>
          <w:rFonts w:ascii="Times New Roman" w:hAnsi="Times New Roman" w:cs="Times New Roman"/>
        </w:rPr>
      </w:pPr>
    </w:p>
    <w:p w:rsidR="004927B6" w:rsidRPr="004927B6" w:rsidRDefault="004927B6" w:rsidP="004927B6">
      <w:pPr>
        <w:spacing w:after="0"/>
        <w:rPr>
          <w:rFonts w:ascii="Times New Roman" w:hAnsi="Times New Roman" w:cs="Times New Roman"/>
        </w:rPr>
      </w:pPr>
    </w:p>
    <w:p w:rsidR="004927B6" w:rsidRDefault="004927B6" w:rsidP="004927B6">
      <w:pPr>
        <w:spacing w:after="0"/>
        <w:rPr>
          <w:rFonts w:ascii="Times New Roman" w:hAnsi="Times New Roman" w:cs="Times New Roman"/>
        </w:rPr>
      </w:pPr>
    </w:p>
    <w:p w:rsidR="004927B6" w:rsidRPr="004927B6" w:rsidRDefault="004927B6" w:rsidP="004927B6">
      <w:pPr>
        <w:spacing w:after="0"/>
        <w:rPr>
          <w:rFonts w:ascii="Times New Roman" w:hAnsi="Times New Roman" w:cs="Times New Roman"/>
        </w:rPr>
      </w:pPr>
    </w:p>
    <w:tbl>
      <w:tblPr>
        <w:tblW w:w="4140" w:type="dxa"/>
        <w:tblInd w:w="5353" w:type="dxa"/>
        <w:tblLook w:val="04A0"/>
      </w:tblPr>
      <w:tblGrid>
        <w:gridCol w:w="4140"/>
      </w:tblGrid>
      <w:tr w:rsidR="004927B6" w:rsidRPr="004927B6" w:rsidTr="009E4D90">
        <w:trPr>
          <w:trHeight w:val="1069"/>
        </w:trPr>
        <w:tc>
          <w:tcPr>
            <w:tcW w:w="4140" w:type="dxa"/>
            <w:hideMark/>
          </w:tcPr>
          <w:p w:rsidR="004927B6" w:rsidRPr="004927B6" w:rsidRDefault="004927B6" w:rsidP="004927B6">
            <w:pPr>
              <w:spacing w:after="0"/>
              <w:ind w:right="-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2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приказу </w:t>
            </w:r>
          </w:p>
          <w:p w:rsidR="004927B6" w:rsidRPr="004927B6" w:rsidRDefault="004927B6" w:rsidP="004927B6">
            <w:pPr>
              <w:spacing w:after="0"/>
              <w:ind w:left="-301" w:right="-79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27B6">
              <w:rPr>
                <w:rFonts w:ascii="Times New Roman" w:hAnsi="Times New Roman" w:cs="Times New Roman"/>
                <w:sz w:val="28"/>
                <w:szCs w:val="28"/>
              </w:rPr>
              <w:t xml:space="preserve">   ООО «Водоканал Нижний Одес»</w:t>
            </w:r>
          </w:p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27B6">
              <w:rPr>
                <w:rFonts w:ascii="Times New Roman" w:hAnsi="Times New Roman" w:cs="Times New Roman"/>
                <w:sz w:val="28"/>
                <w:szCs w:val="28"/>
              </w:rPr>
              <w:t>от «06» июля 2015г. № 72</w:t>
            </w:r>
          </w:p>
        </w:tc>
      </w:tr>
    </w:tbl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27B6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4927B6">
        <w:rPr>
          <w:rFonts w:ascii="Times New Roman" w:hAnsi="Times New Roman" w:cs="Times New Roman"/>
          <w:b/>
          <w:sz w:val="28"/>
          <w:szCs w:val="28"/>
        </w:rPr>
        <w:t xml:space="preserve"> политика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B6">
        <w:rPr>
          <w:rFonts w:ascii="Times New Roman" w:hAnsi="Times New Roman" w:cs="Times New Roman"/>
          <w:b/>
          <w:sz w:val="28"/>
          <w:szCs w:val="28"/>
        </w:rPr>
        <w:t>ООО «Водоканал Нижний Одес»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B6">
        <w:rPr>
          <w:rFonts w:ascii="Times New Roman" w:hAnsi="Times New Roman" w:cs="Times New Roman"/>
          <w:b/>
          <w:sz w:val="28"/>
          <w:szCs w:val="28"/>
        </w:rPr>
        <w:t xml:space="preserve">Понятие, цели и задачи </w:t>
      </w:r>
      <w:proofErr w:type="spellStart"/>
      <w:r w:rsidRPr="004927B6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4927B6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политик</w:t>
      </w:r>
      <w:proofErr w:type="gramStart"/>
      <w:r w:rsidRPr="004927B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4927B6">
        <w:rPr>
          <w:rFonts w:ascii="Times New Roman" w:hAnsi="Times New Roman" w:cs="Times New Roman"/>
          <w:sz w:val="28"/>
          <w:szCs w:val="28"/>
        </w:rPr>
        <w:t xml:space="preserve"> «Водоканал Нижний Одес»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(далее – Организация) представляет собой комплекс взаимосвязанных принципов, процедур и конкретных мероприятий, направленных на профилактику и пресечение коррупционных </w:t>
      </w:r>
      <w:proofErr w:type="gramStart"/>
      <w:r w:rsidRPr="004927B6">
        <w:rPr>
          <w:rFonts w:ascii="Times New Roman" w:hAnsi="Times New Roman" w:cs="Times New Roman"/>
          <w:sz w:val="28"/>
          <w:szCs w:val="28"/>
        </w:rPr>
        <w:t>правонарушении</w:t>
      </w:r>
      <w:proofErr w:type="gramEnd"/>
      <w:r w:rsidRPr="004927B6">
        <w:rPr>
          <w:rFonts w:ascii="Times New Roman" w:hAnsi="Times New Roman" w:cs="Times New Roman"/>
          <w:sz w:val="28"/>
          <w:szCs w:val="28"/>
        </w:rPr>
        <w:t xml:space="preserve"> в деятельности Организации.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политика Организации (далее – политика) разработана в соответствии со статьей 13.3 Федерального закона от 25 декабря 2008 года № 273-ФЗ «О противодействии коррупции».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Целью политики является формирование единого подхода к обеспечению работы по профилактике и противодействию коррупции в Организации.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Задачами политики являются: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информирование работников Организации о нормативно-правовом обеспечении работы по противодействию коррупции и ответственности за совершение коррупционных правонарушении;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определение основных принципов противодействия коррупции в Организации;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методическое обеспечение разработки и реализации мер, направленных на профилактику и противодействие коррупции в Организации.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B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7B6">
        <w:rPr>
          <w:rFonts w:ascii="Times New Roman" w:hAnsi="Times New Roman" w:cs="Times New Roman"/>
          <w:sz w:val="28"/>
          <w:szCs w:val="28"/>
        </w:rPr>
        <w:t xml:space="preserve"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</w:t>
      </w:r>
      <w:r w:rsidRPr="004927B6">
        <w:rPr>
          <w:rFonts w:ascii="Times New Roman" w:hAnsi="Times New Roman" w:cs="Times New Roman"/>
          <w:sz w:val="28"/>
          <w:szCs w:val="28"/>
        </w:rPr>
        <w:lastRenderedPageBreak/>
        <w:t>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4927B6">
        <w:rPr>
          <w:rFonts w:ascii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года               № 273-ФЗ «О противодействии коррупции»).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года № 273-ФЗ «О противодействии коррупции»):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Организация – юридическое лицо независимо от формы собственности, организационно-правовой формы и отраслевой принадлежности.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7B6">
        <w:rPr>
          <w:rFonts w:ascii="Times New Roman" w:hAnsi="Times New Roman" w:cs="Times New Roman"/>
          <w:sz w:val="28"/>
          <w:szCs w:val="28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4927B6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7B6">
        <w:rPr>
          <w:rFonts w:ascii="Times New Roman" w:hAnsi="Times New Roman" w:cs="Times New Roman"/>
          <w:sz w:val="28"/>
          <w:szCs w:val="28"/>
        </w:rPr>
        <w:t xml:space="preserve"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</w:t>
      </w:r>
      <w:r w:rsidRPr="004927B6">
        <w:rPr>
          <w:rFonts w:ascii="Times New Roman" w:hAnsi="Times New Roman" w:cs="Times New Roman"/>
          <w:sz w:val="28"/>
          <w:szCs w:val="28"/>
        </w:rPr>
        <w:lastRenderedPageBreak/>
        <w:t>лицом служебным положением (часть 1 статьи 204 Уголовного кодекса Российской Федерации).</w:t>
      </w:r>
      <w:proofErr w:type="gramEnd"/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7B6">
        <w:rPr>
          <w:rFonts w:ascii="Times New Roman" w:hAnsi="Times New Roman" w:cs="Times New Roman"/>
          <w:sz w:val="28"/>
          <w:szCs w:val="28"/>
        </w:rPr>
        <w:t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4927B6">
        <w:rPr>
          <w:rFonts w:ascii="Times New Roman" w:hAnsi="Times New Roman" w:cs="Times New Roman"/>
          <w:sz w:val="28"/>
          <w:szCs w:val="28"/>
        </w:rPr>
        <w:t xml:space="preserve"> (представителем организации) которой он является.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Личная заинтересованность работника (представителя организации) </w:t>
      </w:r>
      <w:proofErr w:type="gramStart"/>
      <w:r w:rsidRPr="004927B6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4927B6">
        <w:rPr>
          <w:rFonts w:ascii="Times New Roman" w:hAnsi="Times New Roman" w:cs="Times New Roman"/>
          <w:sz w:val="28"/>
          <w:szCs w:val="28"/>
        </w:rPr>
        <w:t>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B6">
        <w:rPr>
          <w:rFonts w:ascii="Times New Roman" w:hAnsi="Times New Roman" w:cs="Times New Roman"/>
          <w:b/>
          <w:sz w:val="28"/>
          <w:szCs w:val="28"/>
        </w:rPr>
        <w:t>Область применения политики и круг лиц, попадающих под ее действие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Кругом лиц, попадающих под действие политики, являются работники Организации, находящиеся с ним в трудовых отношениях, вне зависимости от занимаемой должности и выполняемых функций.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B6">
        <w:rPr>
          <w:rFonts w:ascii="Times New Roman" w:hAnsi="Times New Roman" w:cs="Times New Roman"/>
          <w:b/>
          <w:sz w:val="28"/>
          <w:szCs w:val="28"/>
        </w:rPr>
        <w:t xml:space="preserve">Основные принципы противодействия коррупции 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B6">
        <w:rPr>
          <w:rFonts w:ascii="Times New Roman" w:hAnsi="Times New Roman" w:cs="Times New Roman"/>
          <w:b/>
          <w:sz w:val="28"/>
          <w:szCs w:val="28"/>
        </w:rPr>
        <w:t>в ООО «Водоканал Нижний Одес»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Политика Организации основывается на следующих ключевых принципах: 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1. Принцип соответствия политики Организации действующему законодательству и общепринятым нормам.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Соответствие реализуемых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мероприятий Конституции Российской Федерации, заключенным Российской Федерации международным договорам, законодательству Российской Федерации и иным нормативным правовым актам, применимым к Организации. 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2. Принцип личного примера руководства.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lastRenderedPageBreak/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3. Принцип вовлеченности работников.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Информированность работников Организации о положениях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стандартов и процедур.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4. Принцип соразмерности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процедур риску коррупции.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его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5. Принцип эффективности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процедур.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Применение в Организации таких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4927B6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4927B6">
        <w:rPr>
          <w:rFonts w:ascii="Times New Roman" w:hAnsi="Times New Roman" w:cs="Times New Roman"/>
          <w:sz w:val="28"/>
          <w:szCs w:val="28"/>
        </w:rPr>
        <w:t>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6. Принцип ответственности и неотвратимости наказания.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политики. 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7. Принцип открытости хозяйственной и иной, приносящей доход деятельности.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стандартах и процедурах.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8. Принцип постоянного контроля и регулярного мониторинга.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стандартов и процедур, а также </w:t>
      </w:r>
      <w:proofErr w:type="gramStart"/>
      <w:r w:rsidRPr="004927B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927B6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927B6" w:rsidRPr="004927B6" w:rsidRDefault="004927B6" w:rsidP="00492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27B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 w:rsidRPr="004927B6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Pr="004927B6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B6">
        <w:rPr>
          <w:rFonts w:ascii="Times New Roman" w:hAnsi="Times New Roman" w:cs="Times New Roman"/>
          <w:b/>
          <w:sz w:val="28"/>
          <w:szCs w:val="28"/>
        </w:rPr>
        <w:t>в ООО «Водоканал Нижний Одес»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4927B6" w:rsidRPr="004927B6" w:rsidTr="009E4D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4927B6" w:rsidRPr="004927B6" w:rsidTr="009E4D90">
        <w:trPr>
          <w:trHeight w:val="463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</w:t>
            </w:r>
          </w:p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стандартов поведения и декларация </w:t>
            </w:r>
            <w:r w:rsidRPr="00492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намерений</w:t>
            </w:r>
          </w:p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принятие кодекса этики и служебного поведения работников Организации.</w:t>
            </w:r>
          </w:p>
        </w:tc>
      </w:tr>
      <w:tr w:rsidR="004927B6" w:rsidRPr="004927B6" w:rsidTr="009E4D9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B6" w:rsidRPr="004927B6" w:rsidRDefault="004927B6" w:rsidP="0049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положения о конфликте </w:t>
            </w:r>
            <w:r w:rsidRPr="00492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интересов, декларации о конфликте интересов.</w:t>
            </w:r>
          </w:p>
        </w:tc>
      </w:tr>
      <w:tr w:rsidR="004927B6" w:rsidRPr="004927B6" w:rsidTr="009E4D9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B6" w:rsidRPr="004927B6" w:rsidRDefault="004927B6" w:rsidP="0049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правил, регламентирующих вопросы обмена деловыми подарками  и знаками делового гостеприимства.</w:t>
            </w:r>
          </w:p>
        </w:tc>
      </w:tr>
      <w:tr w:rsidR="004927B6" w:rsidRPr="004927B6" w:rsidTr="009E4D90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B6" w:rsidRPr="004927B6" w:rsidRDefault="004927B6" w:rsidP="0049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4927B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4927B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договора работников.</w:t>
            </w:r>
          </w:p>
        </w:tc>
      </w:tr>
      <w:tr w:rsidR="004927B6" w:rsidRPr="004927B6" w:rsidTr="009E4D90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введение специальных </w:t>
            </w:r>
            <w:proofErr w:type="spellStart"/>
            <w:r w:rsidRPr="004927B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4927B6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</w:p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п.).</w:t>
            </w:r>
          </w:p>
        </w:tc>
      </w:tr>
      <w:tr w:rsidR="004927B6" w:rsidRPr="004927B6" w:rsidTr="009E4D90"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7B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 телефона доверия и т. п.).</w:t>
            </w:r>
            <w:proofErr w:type="gramEnd"/>
          </w:p>
        </w:tc>
      </w:tr>
      <w:tr w:rsidR="004927B6" w:rsidRPr="004927B6" w:rsidTr="009E4D90"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      </w:r>
          </w:p>
        </w:tc>
      </w:tr>
      <w:tr w:rsidR="004927B6" w:rsidRPr="004927B6" w:rsidTr="009E4D90"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санкций.</w:t>
            </w:r>
          </w:p>
        </w:tc>
      </w:tr>
      <w:tr w:rsidR="004927B6" w:rsidRPr="004927B6" w:rsidTr="009E4D90"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</w:t>
            </w:r>
            <w:proofErr w:type="spellStart"/>
            <w:r w:rsidRPr="004927B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4927B6">
              <w:rPr>
                <w:rFonts w:ascii="Times New Roman" w:hAnsi="Times New Roman" w:cs="Times New Roman"/>
                <w:sz w:val="24"/>
                <w:szCs w:val="24"/>
              </w:rPr>
              <w:t xml:space="preserve"> мер.</w:t>
            </w:r>
          </w:p>
        </w:tc>
      </w:tr>
      <w:tr w:rsidR="004927B6" w:rsidRPr="004927B6" w:rsidTr="009E4D90">
        <w:trPr>
          <w:trHeight w:val="465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      </w:r>
          </w:p>
        </w:tc>
      </w:tr>
      <w:tr w:rsidR="004927B6" w:rsidRPr="004927B6" w:rsidTr="009E4D9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B6" w:rsidRPr="004927B6" w:rsidRDefault="004927B6" w:rsidP="0049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коррупции.</w:t>
            </w:r>
          </w:p>
        </w:tc>
      </w:tr>
      <w:tr w:rsidR="004927B6" w:rsidRPr="004927B6" w:rsidTr="009E4D9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B6" w:rsidRPr="004927B6" w:rsidRDefault="004927B6" w:rsidP="0049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4927B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4927B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процедур.</w:t>
            </w:r>
          </w:p>
        </w:tc>
      </w:tr>
      <w:tr w:rsidR="004927B6" w:rsidRPr="004927B6" w:rsidTr="009E4D90">
        <w:trPr>
          <w:trHeight w:val="675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4927B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927B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</w:t>
            </w:r>
            <w:r w:rsidRPr="00492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регулярного контроля соблюдения внутренних процедур.</w:t>
            </w:r>
          </w:p>
        </w:tc>
      </w:tr>
      <w:tr w:rsidR="004927B6" w:rsidRPr="004927B6" w:rsidTr="009E4D9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B6" w:rsidRPr="004927B6" w:rsidRDefault="004927B6" w:rsidP="0049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</w:tc>
      </w:tr>
      <w:tr w:rsidR="004927B6" w:rsidRPr="004927B6" w:rsidTr="009E4D90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B6" w:rsidRPr="004927B6" w:rsidRDefault="004927B6" w:rsidP="0049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консультантам.</w:t>
            </w:r>
          </w:p>
        </w:tc>
      </w:tr>
      <w:tr w:rsidR="004927B6" w:rsidRPr="004927B6" w:rsidTr="009E4D90">
        <w:trPr>
          <w:trHeight w:val="51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результатов проводимой </w:t>
            </w:r>
            <w:proofErr w:type="spellStart"/>
            <w:r w:rsidRPr="004927B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927B6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распространение отчетных материалов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коррупции.</w:t>
            </w:r>
          </w:p>
        </w:tc>
      </w:tr>
      <w:tr w:rsidR="004927B6" w:rsidRPr="004927B6" w:rsidTr="009E4D90">
        <w:trPr>
          <w:trHeight w:val="1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B6" w:rsidRPr="004927B6" w:rsidRDefault="004927B6" w:rsidP="0049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6" w:rsidRPr="004927B6" w:rsidRDefault="004927B6" w:rsidP="004927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коррупции.</w:t>
            </w:r>
          </w:p>
        </w:tc>
      </w:tr>
    </w:tbl>
    <w:p w:rsidR="004927B6" w:rsidRPr="004927B6" w:rsidRDefault="004927B6" w:rsidP="004927B6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B6">
        <w:rPr>
          <w:rFonts w:ascii="Times New Roman" w:hAnsi="Times New Roman" w:cs="Times New Roman"/>
          <w:b/>
          <w:sz w:val="28"/>
          <w:szCs w:val="28"/>
        </w:rPr>
        <w:t xml:space="preserve">Внедрение стандартов поведения работников 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B6">
        <w:rPr>
          <w:rFonts w:ascii="Times New Roman" w:hAnsi="Times New Roman" w:cs="Times New Roman"/>
          <w:b/>
          <w:sz w:val="28"/>
          <w:szCs w:val="28"/>
        </w:rPr>
        <w:t>ООО «Водоканал Нижний Одес»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Важным элементом деятельности по предупреждению коррупции является внедрение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стандартов поведения работников в корпоративную культуру Организации. В этих целях в Организации разработан Кодекс этики и служебного поведения работников Организации. Данный Кодекс имеет более широкий спектр действия, чем регулирование вопросов, связанных непосредственно с запретом совершения коррупционных правонарушений. Кодекс устанавливает ряд правил и стандартов поведения работников, затрагивающих общую этику деловых отношений и направленных на формирование этичного, добросовестного поведения работников и Организации в целом.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Кодекс этики и служебного поведения закрепляет общие ценности, принципы и правила поведения работников Организации.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7. </w:t>
      </w:r>
      <w:r w:rsidRPr="004927B6">
        <w:rPr>
          <w:rFonts w:ascii="Times New Roman" w:hAnsi="Times New Roman" w:cs="Times New Roman"/>
          <w:b/>
          <w:sz w:val="28"/>
          <w:szCs w:val="28"/>
        </w:rPr>
        <w:t>Разработка и принятие правил, регламентирующих вопросы обмена деловыми подарками и знаками делового гостеприимства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В Организации принят Регламент обмена деловыми подарками и знаками делового гостеприимства, который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lastRenderedPageBreak/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B6">
        <w:rPr>
          <w:rFonts w:ascii="Times New Roman" w:hAnsi="Times New Roman" w:cs="Times New Roman"/>
          <w:b/>
          <w:sz w:val="28"/>
          <w:szCs w:val="28"/>
        </w:rPr>
        <w:t>8. Принятие мер по предупреждению коррупции при взаимодействии с организациями-контрагентами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работе Организации, осуществляемой при взаимодействии с организациями-контрагентами, выделяется два направления. Первое  – установление и сохранение деловых (хозяйственных) отношений с теми организациями,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предпринимательской деятельности, реализуют собственные меры по противодействию коррупции, участвуют в коллективных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инициативах.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контрагентами. В самой простой форме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 т.п. Внимание в ходе оценки коррупционных рисков при взаимодействии с контрагентами также следует уделить при заключении сделок по отчуждению имущества.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Другое направление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Организации. Определенные положения о соблюдении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стандартов могут включаться в договоры, заключаемые с организациями-контрагентами (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оговорка).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Кроме того, должно организовываться информирование контрагентов о степени реализации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мер, в том числе посредством размещения соответствующих сведений на официальном сайте Организации.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B6">
        <w:rPr>
          <w:rFonts w:ascii="Times New Roman" w:hAnsi="Times New Roman" w:cs="Times New Roman"/>
          <w:b/>
          <w:sz w:val="28"/>
          <w:szCs w:val="28"/>
        </w:rPr>
        <w:t>9. Закрепление обязанностей работников учреждения, связанных с предупреждением и противодействием коррупции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Работники Организации в связи с исполнением своих трудовых обязанностей должны: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4927B6">
        <w:rPr>
          <w:rFonts w:ascii="Times New Roman" w:hAnsi="Times New Roman" w:cs="Times New Roman"/>
          <w:sz w:val="28"/>
          <w:szCs w:val="28"/>
        </w:rPr>
        <w:t>совершить</w:t>
      </w:r>
      <w:proofErr w:type="gramEnd"/>
      <w:r w:rsidRPr="004927B6">
        <w:rPr>
          <w:rFonts w:ascii="Times New Roman" w:hAnsi="Times New Roman" w:cs="Times New Roman"/>
          <w:sz w:val="28"/>
          <w:szCs w:val="28"/>
        </w:rPr>
        <w:t xml:space="preserve"> или участвовать в совершении коррупционного правонарушения в интересах или от имени Организации;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руководителя, лицо, ответственное за реализацию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политики, руководство Организации о случаях склонения работника к совершению коррупционных правонарушений;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начальника, лицо, ответственное за реализацию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политики,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B6">
        <w:rPr>
          <w:rFonts w:ascii="Times New Roman" w:hAnsi="Times New Roman" w:cs="Times New Roman"/>
          <w:b/>
          <w:sz w:val="28"/>
          <w:szCs w:val="28"/>
        </w:rPr>
        <w:t>10. Оценка коррупционных рисков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конкретных </w:t>
      </w:r>
      <w:proofErr w:type="gramStart"/>
      <w:r w:rsidRPr="004927B6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4927B6">
        <w:rPr>
          <w:rFonts w:ascii="Times New Roman" w:hAnsi="Times New Roman" w:cs="Times New Roman"/>
          <w:sz w:val="28"/>
          <w:szCs w:val="28"/>
        </w:rPr>
        <w:t xml:space="preserve"> и хозяйственных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правонарушений, как в целях получения личной выгоды, так и в целях получения выгоды Организацией.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Оценка коррупционных рисков является важнейшим элементом  политики. Она позволяет обеспечить соответствие реализуемых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на регулярной основе. При этом возможен следующий порядок проведения оценки коррупционных рисков: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lastRenderedPageBreak/>
        <w:t>представить деятельность Организации в виде отдельных хозяйственных процессов, в каждом из которых выделить составные элементы (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>);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выделить «критические точки» </w:t>
      </w:r>
      <w:r w:rsidRPr="004927B6">
        <w:rPr>
          <w:rFonts w:ascii="Times New Roman" w:hAnsi="Times New Roman" w:cs="Times New Roman"/>
          <w:sz w:val="28"/>
          <w:szCs w:val="28"/>
        </w:rPr>
        <w:softHyphen/>
      </w:r>
      <w:r w:rsidRPr="004927B6">
        <w:rPr>
          <w:rFonts w:ascii="Times New Roman" w:hAnsi="Times New Roman" w:cs="Times New Roman"/>
          <w:sz w:val="28"/>
          <w:szCs w:val="28"/>
        </w:rPr>
        <w:softHyphen/>
      </w:r>
      <w:r w:rsidRPr="004927B6">
        <w:rPr>
          <w:rFonts w:ascii="Times New Roman" w:hAnsi="Times New Roman" w:cs="Times New Roman"/>
          <w:sz w:val="28"/>
          <w:szCs w:val="28"/>
        </w:rPr>
        <w:softHyphen/>
      </w:r>
      <w:r w:rsidRPr="004927B6">
        <w:rPr>
          <w:rFonts w:ascii="Times New Roman" w:hAnsi="Times New Roman" w:cs="Times New Roman"/>
          <w:sz w:val="28"/>
          <w:szCs w:val="28"/>
        </w:rPr>
        <w:softHyphen/>
        <w:t>– для каждого процесса определить те элементы (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для каждого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 получено Организацией или его отдельными работниками при совершении «коррупционного правонарушения»;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на основании проведенного анализа подготовить «карту коррупционных рисков Организации» – сводное описание «критических точек» и возможных коррупционных правонарушений;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процедуры и требования, например, регулярное заполнение декларации о конфликте интересов;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разработать комплекс мер по устранению или минимизации коррупционных рисков для каждой «критической точки». 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В зависимости от специфики конкретного процесса такие меры могут включать: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детальную регламентацию способа и сроков совершения действий работником в «критической точке»;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7B6">
        <w:rPr>
          <w:rFonts w:ascii="Times New Roman" w:hAnsi="Times New Roman" w:cs="Times New Roman"/>
          <w:sz w:val="28"/>
          <w:szCs w:val="28"/>
        </w:rPr>
        <w:t>реинжиниринг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функций, в том числе их перераспределение между структурными подразделениями внутри Организации;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введение или расширение процессуальных форм внешнего взаимодействия работников Организации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lastRenderedPageBreak/>
        <w:t>установление дополнительных фор, отчетности работников о результатах принятых решении;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B6">
        <w:rPr>
          <w:rFonts w:ascii="Times New Roman" w:hAnsi="Times New Roman" w:cs="Times New Roman"/>
          <w:b/>
          <w:sz w:val="28"/>
          <w:szCs w:val="28"/>
        </w:rPr>
        <w:t>11. Консультирование и обучение работников Организации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gramStart"/>
      <w:r w:rsidRPr="004927B6">
        <w:rPr>
          <w:rFonts w:ascii="Times New Roman" w:hAnsi="Times New Roman" w:cs="Times New Roman"/>
          <w:sz w:val="28"/>
          <w:szCs w:val="28"/>
        </w:rPr>
        <w:t>обучения работников по вопросам</w:t>
      </w:r>
      <w:proofErr w:type="gramEnd"/>
      <w:r w:rsidRPr="004927B6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учитываются цели и задачи обучения, категорию обучаемых, вид обучения в зависимости от времени его проведения.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Цели и задачи обучения определяют тематику и форму занятий. Обучение может, в частности, проводится по следующей тематике: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коррупция в государственном и частном секторах экономики (теоретическая);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юридическая ответственность за совершение коррупционных правонарушений;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4927B6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4927B6">
        <w:rPr>
          <w:rFonts w:ascii="Times New Roman" w:hAnsi="Times New Roman" w:cs="Times New Roman"/>
          <w:sz w:val="28"/>
          <w:szCs w:val="28"/>
        </w:rPr>
        <w:t>);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выявление и разрешение конфликта интересов при выполнении трудовых обязанностей (</w:t>
      </w:r>
      <w:proofErr w:type="gramStart"/>
      <w:r w:rsidRPr="004927B6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4927B6">
        <w:rPr>
          <w:rFonts w:ascii="Times New Roman" w:hAnsi="Times New Roman" w:cs="Times New Roman"/>
          <w:sz w:val="28"/>
          <w:szCs w:val="28"/>
        </w:rPr>
        <w:t>);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4927B6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4927B6">
        <w:rPr>
          <w:rFonts w:ascii="Times New Roman" w:hAnsi="Times New Roman" w:cs="Times New Roman"/>
          <w:sz w:val="28"/>
          <w:szCs w:val="28"/>
        </w:rPr>
        <w:t>).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При организации обучения учитывается категория обучаемых лиц. Стандартно выделяются следующие группы </w:t>
      </w:r>
      <w:proofErr w:type="gramStart"/>
      <w:r w:rsidRPr="004927B6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4927B6">
        <w:rPr>
          <w:rFonts w:ascii="Times New Roman" w:hAnsi="Times New Roman" w:cs="Times New Roman"/>
          <w:sz w:val="28"/>
          <w:szCs w:val="28"/>
        </w:rPr>
        <w:t>: лица, ответственные за противодействие коррупции в Организации; руководящие работники; иные работники Организации.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В зависимости от времени проведения выделяются следующие виды обучения: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7B6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4927B6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lastRenderedPageBreak/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дополнительное обучение в случае выявления провалов в реализации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Консультирование по вопросам противодействия коррупции осуществляется в индивидуальном порядке. В этом случае определяются лица учреждения, ответственные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B6">
        <w:rPr>
          <w:rFonts w:ascii="Times New Roman" w:hAnsi="Times New Roman" w:cs="Times New Roman"/>
          <w:b/>
          <w:sz w:val="28"/>
          <w:szCs w:val="28"/>
        </w:rPr>
        <w:t>12. Внутренний контроль и аудит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Федеральным законом от 6 декабря 2011 года № 402-ФЗ «О бухгалтерском учете» установлена обязанность для всех организаций </w:t>
      </w:r>
      <w:proofErr w:type="gramStart"/>
      <w:r w:rsidRPr="004927B6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4927B6">
        <w:rPr>
          <w:rFonts w:ascii="Times New Roman" w:hAnsi="Times New Roman" w:cs="Times New Roman"/>
          <w:sz w:val="28"/>
          <w:szCs w:val="28"/>
        </w:rPr>
        <w:t xml:space="preserve"> внутренний контроль хозяйственных операций.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Система внутреннего контроля и аудита Организации способствует профилактике и выявлению коррупционных правонарушений в деятельности Организации. При этом реализуется задача системы внутреннего контроля и аудита –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политики, реализуемой Организацией, в том числе: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7B6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деятельности, прежде всего,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</w:t>
      </w:r>
      <w:r w:rsidRPr="004927B6">
        <w:rPr>
          <w:rFonts w:ascii="Times New Roman" w:hAnsi="Times New Roman" w:cs="Times New Roman"/>
          <w:sz w:val="28"/>
          <w:szCs w:val="28"/>
        </w:rPr>
        <w:lastRenderedPageBreak/>
        <w:t>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  <w:proofErr w:type="gramEnd"/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действий, например: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оплата услуг, характер которых не определен либо вызывает сомнения;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предоставление дорогостоящих подарков, оплата транспортных, развлекательных услуг,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аффилированных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лиц и контрагентов;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закупки или продажи по ценам, значительно отличающимся от </w:t>
      </w:r>
      <w:proofErr w:type="gramStart"/>
      <w:r w:rsidRPr="004927B6">
        <w:rPr>
          <w:rFonts w:ascii="Times New Roman" w:hAnsi="Times New Roman" w:cs="Times New Roman"/>
          <w:sz w:val="28"/>
          <w:szCs w:val="28"/>
        </w:rPr>
        <w:t>рыночных</w:t>
      </w:r>
      <w:proofErr w:type="gramEnd"/>
      <w:r w:rsidRPr="004927B6">
        <w:rPr>
          <w:rFonts w:ascii="Times New Roman" w:hAnsi="Times New Roman" w:cs="Times New Roman"/>
          <w:sz w:val="28"/>
          <w:szCs w:val="28"/>
        </w:rPr>
        <w:t>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сомнительные платежи наличными.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B6">
        <w:rPr>
          <w:rFonts w:ascii="Times New Roman" w:hAnsi="Times New Roman" w:cs="Times New Roman"/>
          <w:b/>
          <w:sz w:val="28"/>
          <w:szCs w:val="28"/>
        </w:rPr>
        <w:t>13. Сотрудничество с правоохранительными органами в сфере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B6"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стандартам поведения.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Сотрудничество с правоохранительными органами может проявляться в форме: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lastRenderedPageBreak/>
        <w:t>Руководству Организации 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привлекаются специалисты в соответствующей области.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Руководство и сотрудники не должны допускать вмешательства в выполнение служебных обязанностей должностными лицами правоохранительных органов.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B6">
        <w:rPr>
          <w:rFonts w:ascii="Times New Roman" w:hAnsi="Times New Roman" w:cs="Times New Roman"/>
          <w:b/>
          <w:sz w:val="28"/>
          <w:szCs w:val="28"/>
        </w:rPr>
        <w:t>14. Должностное лицо, ответственное за противодействие коррупции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В Организации приказом директора назначается должностное лицо, ответственное за противодействие коррупции, исходя из потребностей, задач, специфики деятельности, штатной численности, организационной структуры, материальных ресурсов Организации. 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Задачи, функции и полномочия должностного лица, ответственного за противодействие коррупции: 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 коррупционных правонарушений работниками Организации;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организация проведения оценки коррупционных рисков; 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лицами. Рассмотрение полученной информации проводится коллегиально: в обсуждении могут принимать участие представитель юридического подразделения, кадровой службы, руководитель более высокого звена и т.д.;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информирование работников Организации о нормативно-правовом акте по противодействию коррупции и ответственности за совершение коррупционных правонарушений;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контролъно-надзорных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и правоохранительных органов при проведении ими </w:t>
      </w:r>
      <w:r w:rsidRPr="004927B6">
        <w:rPr>
          <w:rFonts w:ascii="Times New Roman" w:hAnsi="Times New Roman" w:cs="Times New Roman"/>
          <w:sz w:val="28"/>
          <w:szCs w:val="28"/>
        </w:rPr>
        <w:lastRenderedPageBreak/>
        <w:t>инспекционных проверок деятельности Организации по вопросам предупреждения и противодействия коррупции;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подготовка «карты коррупционных рисков Организации» – сводное  описание «критических точек» и возможных коррупционных правонарушений;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формирование перечня должностей, связанных с высоким коррупционным риском;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разработка комплекса мер по устранению или минимизации коррупционных рисков;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осуществление регулярного мониторинга хода и эффективности реализации политики;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проведение оценки результатов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работы и подготовка соответствующих отчетных материалов руководству Организации;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при необходимости разрабатывать план мероприятий по противодействию коррупции в Организации;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иные задачи, функции и полномочия в соответствии с действующим законодательством и настоящей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политикой.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B6">
        <w:rPr>
          <w:rFonts w:ascii="Times New Roman" w:hAnsi="Times New Roman" w:cs="Times New Roman"/>
          <w:b/>
          <w:sz w:val="28"/>
          <w:szCs w:val="28"/>
        </w:rPr>
        <w:t>15. Анализ применения политики и, при необходимости, ее пересмотр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Организация осуществляет регулярный мониторинг хода и эффективности реализации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политики. В частности, должностное лицо, на которое возложены функции по профилактике и противодействию коррупции, ежегодно представляет руководству Организации соответствующий отчет. Если по результатам мониторинга возникают сомнения в эффективности реализуемых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мероприятий, необходимо внести в политику изменения и дополнения.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Пересмотр принятой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политики может проводиться и в иных случаях, таких как внесение изменений в законодательство, в частности в законодательство о противодействии коррупции, изменение организационно-правовой формы Организации и т.д.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B6" w:rsidRDefault="004927B6" w:rsidP="004927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B6">
        <w:rPr>
          <w:rFonts w:ascii="Times New Roman" w:hAnsi="Times New Roman" w:cs="Times New Roman"/>
          <w:b/>
          <w:sz w:val="28"/>
          <w:szCs w:val="28"/>
        </w:rPr>
        <w:lastRenderedPageBreak/>
        <w:t>16. Заключительные положения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Утвержденная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политика подлежит непосредственной реализации и применению в деятельности Организации. Директор Организации должен демонстрировать личный пример соблюдения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стандартов поведения, выступать гарантом выполнения в Организации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правил и процедур.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 xml:space="preserve">Утвержденная политика Организации доводится до сведения всех работников Организации, в том числе посредством оповещения по электронной почте. Организовывается ознакомление с </w:t>
      </w:r>
      <w:proofErr w:type="spellStart"/>
      <w:r w:rsidRPr="004927B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927B6">
        <w:rPr>
          <w:rFonts w:ascii="Times New Roman" w:hAnsi="Times New Roman" w:cs="Times New Roman"/>
          <w:sz w:val="28"/>
          <w:szCs w:val="28"/>
        </w:rPr>
        <w:t xml:space="preserve"> политикой работников, принимаемых на работу в Организации, под роспись.</w:t>
      </w:r>
    </w:p>
    <w:p w:rsidR="004927B6" w:rsidRP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B6">
        <w:rPr>
          <w:rFonts w:ascii="Times New Roman" w:hAnsi="Times New Roman" w:cs="Times New Roman"/>
          <w:sz w:val="28"/>
          <w:szCs w:val="28"/>
        </w:rPr>
        <w:t>Обеспечивается возможность беспрепятственного доступа работников к тексту политики любым доступным способом.</w:t>
      </w:r>
    </w:p>
    <w:p w:rsidR="004927B6" w:rsidRDefault="004927B6" w:rsidP="004927B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4927B6" w:rsidRDefault="004927B6" w:rsidP="004927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27B6" w:rsidRDefault="004927B6" w:rsidP="004927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27B6" w:rsidRDefault="004927B6" w:rsidP="004927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27B6" w:rsidRDefault="004927B6" w:rsidP="004927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27B6" w:rsidRDefault="004927B6" w:rsidP="004927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27B6" w:rsidRDefault="004927B6" w:rsidP="004927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27B6" w:rsidRDefault="004927B6" w:rsidP="004927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27B6" w:rsidRDefault="004927B6" w:rsidP="004927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27B6" w:rsidRDefault="004927B6" w:rsidP="004927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27B6" w:rsidRDefault="004927B6" w:rsidP="004927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27B6" w:rsidRDefault="004927B6" w:rsidP="004927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27B6" w:rsidRDefault="004927B6" w:rsidP="004927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27B6" w:rsidRDefault="004927B6" w:rsidP="004927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27B6" w:rsidRDefault="004927B6" w:rsidP="004927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27B6" w:rsidRDefault="004927B6" w:rsidP="004927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0000" w:rsidRDefault="004927B6"/>
    <w:sectPr w:rsidR="00000000" w:rsidSect="0076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1A17"/>
    <w:multiLevelType w:val="hybridMultilevel"/>
    <w:tmpl w:val="32427D1C"/>
    <w:lvl w:ilvl="0" w:tplc="34F626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EF4904"/>
    <w:multiLevelType w:val="hybridMultilevel"/>
    <w:tmpl w:val="34200E70"/>
    <w:lvl w:ilvl="0" w:tplc="1D8617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7B6"/>
    <w:rsid w:val="0049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7B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27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nhideWhenUsed/>
    <w:rsid w:val="004927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4927B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4927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4927B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rsid w:val="004927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927B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927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rsid w:val="004927B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9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2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s_ode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4347</Words>
  <Characters>24779</Characters>
  <Application>Microsoft Office Word</Application>
  <DocSecurity>0</DocSecurity>
  <Lines>206</Lines>
  <Paragraphs>58</Paragraphs>
  <ScaleCrop>false</ScaleCrop>
  <Company/>
  <LinksUpToDate>false</LinksUpToDate>
  <CharactersWithSpaces>29068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Тропина Т.</dc:creator>
  <cp:keywords/>
  <dc:description/>
  <cp:lastModifiedBy>Тропина Т.</cp:lastModifiedBy>
  <cp:revision>2</cp:revision>
  <dcterms:created xsi:type="dcterms:W3CDTF">2015-08-31T10:58:00Z</dcterms:created>
  <dcterms:modified xsi:type="dcterms:W3CDTF">2015-08-31T11:00:00Z</dcterms:modified>
</cp:coreProperties>
</file>