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0D" w:rsidRPr="00797566" w:rsidRDefault="009942BD" w:rsidP="0069300D">
      <w:pPr>
        <w:ind w:left="3540" w:right="-5"/>
        <w:jc w:val="right"/>
        <w:rPr>
          <w:rFonts w:ascii="Times New Roman" w:hAnsi="Times New Roman"/>
          <w:color w:val="FF0000"/>
          <w:u w:val="single"/>
        </w:rPr>
      </w:pPr>
      <w:r>
        <w:rPr>
          <w:rFonts w:ascii="Times New Roman" w:hAnsi="Times New Roman"/>
          <w:noProof/>
          <w:color w:val="FF0000"/>
          <w:u w:val="single"/>
        </w:rPr>
        <w:drawing>
          <wp:anchor distT="0" distB="0" distL="114300" distR="114300" simplePos="0" relativeHeight="251656192" behindDoc="0" locked="0" layoutInCell="1" allowOverlap="1">
            <wp:simplePos x="0" y="0"/>
            <wp:positionH relativeFrom="column">
              <wp:posOffset>2514600</wp:posOffset>
            </wp:positionH>
            <wp:positionV relativeFrom="paragraph">
              <wp:posOffset>0</wp:posOffset>
            </wp:positionV>
            <wp:extent cx="847725" cy="91440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914400"/>
                    </a:xfrm>
                    <a:prstGeom prst="rect">
                      <a:avLst/>
                    </a:prstGeom>
                    <a:noFill/>
                  </pic:spPr>
                </pic:pic>
              </a:graphicData>
            </a:graphic>
          </wp:anchor>
        </w:drawing>
      </w:r>
      <w:r>
        <w:rPr>
          <w:rFonts w:ascii="Times New Roman" w:hAnsi="Times New Roman"/>
          <w:noProof/>
          <w:color w:val="FF0000"/>
          <w:u w:val="single"/>
        </w:rPr>
        <w:drawing>
          <wp:anchor distT="0" distB="0" distL="114300" distR="114300" simplePos="0" relativeHeight="251657216" behindDoc="0" locked="0" layoutInCell="1" allowOverlap="1">
            <wp:simplePos x="0" y="0"/>
            <wp:positionH relativeFrom="column">
              <wp:posOffset>2514600</wp:posOffset>
            </wp:positionH>
            <wp:positionV relativeFrom="paragraph">
              <wp:posOffset>0</wp:posOffset>
            </wp:positionV>
            <wp:extent cx="847725" cy="914400"/>
            <wp:effectExtent l="0" t="0" r="952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914400"/>
                    </a:xfrm>
                    <a:prstGeom prst="rect">
                      <a:avLst/>
                    </a:prstGeom>
                    <a:noFill/>
                  </pic:spPr>
                </pic:pic>
              </a:graphicData>
            </a:graphic>
          </wp:anchor>
        </w:drawing>
      </w:r>
      <w:r>
        <w:rPr>
          <w:rFonts w:ascii="Times New Roman" w:hAnsi="Times New Roman"/>
          <w:noProof/>
          <w:color w:val="FF0000"/>
          <w:u w:val="single"/>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0</wp:posOffset>
            </wp:positionV>
            <wp:extent cx="847725" cy="914400"/>
            <wp:effectExtent l="0" t="0" r="952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914400"/>
                    </a:xfrm>
                    <a:prstGeom prst="rect">
                      <a:avLst/>
                    </a:prstGeom>
                    <a:noFill/>
                  </pic:spPr>
                </pic:pic>
              </a:graphicData>
            </a:graphic>
          </wp:anchor>
        </w:drawing>
      </w:r>
      <w:r>
        <w:rPr>
          <w:rFonts w:ascii="Times New Roman" w:hAnsi="Times New Roman"/>
          <w:noProof/>
          <w:color w:val="FF0000"/>
          <w:u w:val="single"/>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847725" cy="914400"/>
            <wp:effectExtent l="0" t="0" r="952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914400"/>
                    </a:xfrm>
                    <a:prstGeom prst="rect">
                      <a:avLst/>
                    </a:prstGeom>
                    <a:noFill/>
                  </pic:spPr>
                </pic:pic>
              </a:graphicData>
            </a:graphic>
          </wp:anchor>
        </w:drawing>
      </w:r>
      <w:r w:rsidR="0069300D" w:rsidRPr="00797566">
        <w:rPr>
          <w:rFonts w:ascii="Times New Roman" w:hAnsi="Times New Roman"/>
          <w:color w:val="FF0000"/>
          <w:u w:val="single"/>
        </w:rPr>
        <w:br w:type="textWrapping" w:clear="all"/>
      </w:r>
    </w:p>
    <w:p w:rsidR="0069300D" w:rsidRPr="00797566" w:rsidRDefault="0069300D" w:rsidP="0069300D">
      <w:pPr>
        <w:pStyle w:val="2"/>
        <w:ind w:left="-567" w:right="-5"/>
        <w:jc w:val="both"/>
        <w:rPr>
          <w:sz w:val="18"/>
        </w:rPr>
      </w:pPr>
      <w:r w:rsidRPr="00797566">
        <w:rPr>
          <w:sz w:val="18"/>
        </w:rPr>
        <w:t xml:space="preserve">      АДМИНИСТРАЦИЯ                                                              </w:t>
      </w:r>
      <w:r w:rsidR="00B43CFE">
        <w:rPr>
          <w:sz w:val="18"/>
        </w:rPr>
        <w:t xml:space="preserve">                             </w:t>
      </w:r>
      <w:r w:rsidRPr="00797566">
        <w:rPr>
          <w:sz w:val="18"/>
        </w:rPr>
        <w:t xml:space="preserve">  «НИЖНИЙ ОДЕС»  КАР  ОВМ</w:t>
      </w:r>
      <w:r w:rsidRPr="00797566">
        <w:rPr>
          <w:bCs/>
          <w:sz w:val="18"/>
        </w:rPr>
        <w:t>Ö</w:t>
      </w:r>
      <w:r w:rsidRPr="00797566">
        <w:rPr>
          <w:sz w:val="18"/>
        </w:rPr>
        <w:t>ДЧ</w:t>
      </w:r>
      <w:r w:rsidRPr="00797566">
        <w:rPr>
          <w:bCs/>
          <w:sz w:val="18"/>
        </w:rPr>
        <w:t>Ö</w:t>
      </w:r>
      <w:r w:rsidRPr="00797566">
        <w:rPr>
          <w:sz w:val="18"/>
        </w:rPr>
        <w:t xml:space="preserve">МИНСА      </w:t>
      </w:r>
    </w:p>
    <w:p w:rsidR="0069300D" w:rsidRPr="00797566" w:rsidRDefault="0069300D" w:rsidP="0069300D">
      <w:pPr>
        <w:ind w:left="-284" w:right="-5"/>
        <w:rPr>
          <w:rFonts w:ascii="Times New Roman" w:hAnsi="Times New Roman"/>
          <w:b/>
          <w:bCs/>
          <w:sz w:val="18"/>
        </w:rPr>
      </w:pPr>
      <w:r w:rsidRPr="00797566">
        <w:rPr>
          <w:rFonts w:ascii="Times New Roman" w:hAnsi="Times New Roman"/>
          <w:b/>
          <w:bCs/>
          <w:sz w:val="18"/>
        </w:rPr>
        <w:t xml:space="preserve"> ГОРОДСКОГО  ПОСЕЛЕНИЯ  «НИЖНИЙ ОДЕС»                                                             АДМИНИСТРАЦИЯ           </w:t>
      </w:r>
    </w:p>
    <w:p w:rsidR="0069300D" w:rsidRPr="00797566" w:rsidRDefault="0069300D" w:rsidP="0069300D">
      <w:pPr>
        <w:pStyle w:val="3"/>
        <w:ind w:left="1416" w:right="-5" w:firstLine="708"/>
        <w:jc w:val="left"/>
        <w:rPr>
          <w:sz w:val="32"/>
        </w:rPr>
      </w:pPr>
    </w:p>
    <w:p w:rsidR="0069300D" w:rsidRPr="00797566" w:rsidRDefault="0069300D" w:rsidP="0069300D">
      <w:pPr>
        <w:pStyle w:val="3"/>
        <w:ind w:right="-5"/>
        <w:rPr>
          <w:szCs w:val="28"/>
        </w:rPr>
      </w:pPr>
      <w:r w:rsidRPr="00797566">
        <w:rPr>
          <w:szCs w:val="28"/>
        </w:rPr>
        <w:t>ПОСТАНОВЛЕНИЕ</w:t>
      </w:r>
    </w:p>
    <w:p w:rsidR="0069300D" w:rsidRPr="00797566" w:rsidRDefault="0069300D" w:rsidP="0069300D">
      <w:pPr>
        <w:ind w:right="-5"/>
        <w:jc w:val="center"/>
        <w:rPr>
          <w:rFonts w:ascii="Times New Roman" w:hAnsi="Times New Roman"/>
          <w:b/>
          <w:sz w:val="28"/>
          <w:szCs w:val="28"/>
        </w:rPr>
      </w:pPr>
      <w:r w:rsidRPr="00797566">
        <w:rPr>
          <w:rFonts w:ascii="Times New Roman" w:hAnsi="Times New Roman"/>
          <w:b/>
          <w:sz w:val="28"/>
          <w:szCs w:val="28"/>
        </w:rPr>
        <w:t>ШУÖМ</w:t>
      </w:r>
    </w:p>
    <w:p w:rsidR="00CB715B" w:rsidRPr="00797566" w:rsidRDefault="00CB715B" w:rsidP="005D2E6A">
      <w:pPr>
        <w:jc w:val="center"/>
        <w:rPr>
          <w:rFonts w:ascii="Times New Roman" w:hAnsi="Times New Roman"/>
          <w:b/>
          <w:sz w:val="28"/>
          <w:szCs w:val="28"/>
        </w:rPr>
      </w:pPr>
    </w:p>
    <w:p w:rsidR="00382C6A" w:rsidRPr="0066792B" w:rsidRDefault="00C43178" w:rsidP="005D2E6A">
      <w:pPr>
        <w:widowControl/>
        <w:suppressAutoHyphens w:val="0"/>
        <w:rPr>
          <w:rFonts w:ascii="Times New Roman" w:eastAsia="Times New Roman" w:hAnsi="Times New Roman"/>
          <w:bCs/>
          <w:color w:val="000000"/>
          <w:kern w:val="0"/>
          <w:sz w:val="28"/>
          <w:szCs w:val="28"/>
          <w:u w:val="single"/>
        </w:rPr>
      </w:pPr>
      <w:r w:rsidRPr="00797566">
        <w:rPr>
          <w:rFonts w:ascii="Times New Roman" w:eastAsia="Times New Roman" w:hAnsi="Times New Roman"/>
          <w:bCs/>
          <w:color w:val="000000"/>
          <w:kern w:val="0"/>
          <w:sz w:val="28"/>
          <w:szCs w:val="28"/>
        </w:rPr>
        <w:t>от «</w:t>
      </w:r>
      <w:r w:rsidR="0066792B">
        <w:rPr>
          <w:rFonts w:ascii="Times New Roman" w:eastAsia="Times New Roman" w:hAnsi="Times New Roman"/>
          <w:bCs/>
          <w:color w:val="000000"/>
          <w:kern w:val="0"/>
          <w:sz w:val="28"/>
          <w:szCs w:val="28"/>
        </w:rPr>
        <w:t>18</w:t>
      </w:r>
      <w:r w:rsidRPr="00797566">
        <w:rPr>
          <w:rFonts w:ascii="Times New Roman" w:eastAsia="Times New Roman" w:hAnsi="Times New Roman"/>
          <w:bCs/>
          <w:color w:val="000000"/>
          <w:kern w:val="0"/>
          <w:sz w:val="28"/>
          <w:szCs w:val="28"/>
        </w:rPr>
        <w:t>»</w:t>
      </w:r>
      <w:r w:rsidR="0066792B">
        <w:rPr>
          <w:rFonts w:ascii="Times New Roman" w:eastAsia="Times New Roman" w:hAnsi="Times New Roman"/>
          <w:bCs/>
          <w:color w:val="000000"/>
          <w:kern w:val="0"/>
          <w:sz w:val="28"/>
          <w:szCs w:val="28"/>
        </w:rPr>
        <w:t xml:space="preserve"> декабря 2023 </w:t>
      </w:r>
      <w:r w:rsidR="00382C6A" w:rsidRPr="00797566">
        <w:rPr>
          <w:rFonts w:ascii="Times New Roman" w:eastAsia="Times New Roman" w:hAnsi="Times New Roman"/>
          <w:bCs/>
          <w:color w:val="000000"/>
          <w:kern w:val="0"/>
          <w:sz w:val="28"/>
          <w:szCs w:val="28"/>
        </w:rPr>
        <w:t>г</w:t>
      </w:r>
      <w:r w:rsidR="00EF34AF">
        <w:rPr>
          <w:rFonts w:ascii="Times New Roman" w:eastAsia="Times New Roman" w:hAnsi="Times New Roman"/>
          <w:bCs/>
          <w:color w:val="000000"/>
          <w:kern w:val="0"/>
          <w:sz w:val="28"/>
          <w:szCs w:val="28"/>
        </w:rPr>
        <w:t>ода</w:t>
      </w:r>
      <w:r w:rsidR="00B43CFE">
        <w:rPr>
          <w:rFonts w:ascii="Times New Roman" w:eastAsia="Times New Roman" w:hAnsi="Times New Roman"/>
          <w:bCs/>
          <w:color w:val="000000"/>
          <w:kern w:val="0"/>
          <w:sz w:val="28"/>
          <w:szCs w:val="28"/>
        </w:rPr>
        <w:t xml:space="preserve">                                                                                   </w:t>
      </w:r>
      <w:r w:rsidRPr="00797566">
        <w:rPr>
          <w:rFonts w:ascii="Times New Roman" w:eastAsia="Times New Roman" w:hAnsi="Times New Roman"/>
          <w:bCs/>
          <w:color w:val="000000"/>
          <w:kern w:val="0"/>
          <w:sz w:val="28"/>
          <w:szCs w:val="28"/>
        </w:rPr>
        <w:t>№</w:t>
      </w:r>
      <w:r w:rsidR="0066792B" w:rsidRPr="0066792B">
        <w:rPr>
          <w:rFonts w:ascii="Times New Roman" w:eastAsia="Times New Roman" w:hAnsi="Times New Roman"/>
          <w:bCs/>
          <w:color w:val="000000"/>
          <w:kern w:val="0"/>
          <w:sz w:val="28"/>
          <w:szCs w:val="28"/>
          <w:u w:val="single"/>
        </w:rPr>
        <w:t>354</w:t>
      </w:r>
    </w:p>
    <w:p w:rsidR="00C43178" w:rsidRPr="00797566" w:rsidRDefault="00C43178" w:rsidP="005D2E6A">
      <w:pPr>
        <w:widowControl/>
        <w:suppressAutoHyphens w:val="0"/>
        <w:rPr>
          <w:rFonts w:ascii="Times New Roman" w:eastAsia="Times New Roman" w:hAnsi="Times New Roman"/>
          <w:bCs/>
          <w:color w:val="000000"/>
          <w:kern w:val="0"/>
          <w:sz w:val="28"/>
          <w:szCs w:val="28"/>
        </w:rPr>
      </w:pPr>
    </w:p>
    <w:p w:rsidR="00D24D63" w:rsidRPr="00F50278" w:rsidRDefault="001D4EEB" w:rsidP="005D2E6A">
      <w:pPr>
        <w:pStyle w:val="ConsPlusTitle"/>
        <w:widowControl/>
        <w:jc w:val="center"/>
        <w:rPr>
          <w:rFonts w:ascii="Times New Roman" w:hAnsi="Times New Roman" w:cs="Times New Roman"/>
          <w:b w:val="0"/>
          <w:bCs w:val="0"/>
          <w:color w:val="000000"/>
          <w:sz w:val="28"/>
          <w:szCs w:val="28"/>
        </w:rPr>
      </w:pPr>
      <w:r w:rsidRPr="00F50278">
        <w:rPr>
          <w:rFonts w:ascii="Times New Roman" w:hAnsi="Times New Roman" w:cs="Times New Roman"/>
          <w:b w:val="0"/>
          <w:bCs w:val="0"/>
          <w:color w:val="000000"/>
          <w:sz w:val="28"/>
          <w:szCs w:val="28"/>
        </w:rPr>
        <w:t>О внесении изменений в постановление администрации городского посел</w:t>
      </w:r>
      <w:r w:rsidR="00D24D63" w:rsidRPr="00F50278">
        <w:rPr>
          <w:rFonts w:ascii="Times New Roman" w:hAnsi="Times New Roman" w:cs="Times New Roman"/>
          <w:b w:val="0"/>
          <w:bCs w:val="0"/>
          <w:color w:val="000000"/>
          <w:sz w:val="28"/>
          <w:szCs w:val="28"/>
        </w:rPr>
        <w:t>е</w:t>
      </w:r>
      <w:r w:rsidRPr="00F50278">
        <w:rPr>
          <w:rFonts w:ascii="Times New Roman" w:hAnsi="Times New Roman" w:cs="Times New Roman"/>
          <w:b w:val="0"/>
          <w:bCs w:val="0"/>
          <w:color w:val="000000"/>
          <w:sz w:val="28"/>
          <w:szCs w:val="28"/>
        </w:rPr>
        <w:t xml:space="preserve">ния </w:t>
      </w:r>
      <w:r w:rsidR="00D24D63" w:rsidRPr="00F50278">
        <w:rPr>
          <w:rFonts w:ascii="Times New Roman" w:hAnsi="Times New Roman" w:cs="Times New Roman"/>
          <w:b w:val="0"/>
          <w:bCs w:val="0"/>
          <w:color w:val="000000"/>
          <w:sz w:val="28"/>
          <w:szCs w:val="28"/>
        </w:rPr>
        <w:t>«Нижний Одес» от 20.09.2021 № 226</w:t>
      </w:r>
    </w:p>
    <w:p w:rsidR="00CD7F24" w:rsidRPr="00F50278" w:rsidRDefault="00D24D63" w:rsidP="005D2E6A">
      <w:pPr>
        <w:pStyle w:val="ConsPlusTitle"/>
        <w:widowControl/>
        <w:jc w:val="center"/>
        <w:rPr>
          <w:rFonts w:ascii="Times New Roman" w:hAnsi="Times New Roman" w:cs="Times New Roman"/>
          <w:b w:val="0"/>
          <w:sz w:val="28"/>
          <w:szCs w:val="28"/>
        </w:rPr>
      </w:pPr>
      <w:r w:rsidRPr="00F50278">
        <w:rPr>
          <w:rFonts w:ascii="Times New Roman" w:hAnsi="Times New Roman" w:cs="Times New Roman"/>
          <w:b w:val="0"/>
          <w:bCs w:val="0"/>
          <w:color w:val="000000"/>
          <w:sz w:val="28"/>
          <w:szCs w:val="28"/>
        </w:rPr>
        <w:t xml:space="preserve"> «</w:t>
      </w:r>
      <w:r w:rsidR="00382C6A" w:rsidRPr="00F50278">
        <w:rPr>
          <w:rFonts w:ascii="Times New Roman" w:hAnsi="Times New Roman" w:cs="Times New Roman"/>
          <w:b w:val="0"/>
          <w:bCs w:val="0"/>
          <w:color w:val="000000"/>
          <w:sz w:val="28"/>
          <w:szCs w:val="28"/>
        </w:rPr>
        <w:t>О</w:t>
      </w:r>
      <w:r w:rsidR="00CD7F24" w:rsidRPr="00F50278">
        <w:rPr>
          <w:rFonts w:ascii="Times New Roman" w:hAnsi="Times New Roman" w:cs="Times New Roman"/>
          <w:b w:val="0"/>
          <w:bCs w:val="0"/>
          <w:color w:val="000000"/>
          <w:sz w:val="28"/>
          <w:szCs w:val="28"/>
        </w:rPr>
        <w:t>б утверждении Программы «</w:t>
      </w:r>
      <w:r w:rsidR="00CD7F24" w:rsidRPr="00F50278">
        <w:rPr>
          <w:rFonts w:ascii="Times New Roman" w:hAnsi="Times New Roman" w:cs="Times New Roman"/>
          <w:b w:val="0"/>
          <w:sz w:val="28"/>
          <w:szCs w:val="28"/>
        </w:rPr>
        <w:t>Противодействие коррупции</w:t>
      </w:r>
    </w:p>
    <w:p w:rsidR="00CD7F24" w:rsidRPr="00F50278" w:rsidRDefault="00CD7F24" w:rsidP="005D2E6A">
      <w:pPr>
        <w:pStyle w:val="ConsPlusTitle"/>
        <w:widowControl/>
        <w:jc w:val="center"/>
        <w:rPr>
          <w:rFonts w:ascii="Times New Roman" w:hAnsi="Times New Roman" w:cs="Times New Roman"/>
          <w:b w:val="0"/>
          <w:sz w:val="28"/>
          <w:szCs w:val="28"/>
        </w:rPr>
      </w:pPr>
      <w:r w:rsidRPr="00F50278">
        <w:rPr>
          <w:rFonts w:ascii="Times New Roman" w:hAnsi="Times New Roman" w:cs="Times New Roman"/>
          <w:b w:val="0"/>
          <w:sz w:val="28"/>
          <w:szCs w:val="28"/>
        </w:rPr>
        <w:t>в муниципальном образовании городского поселения «Нижний Одес»</w:t>
      </w:r>
      <w:bookmarkStart w:id="0" w:name="_GoBack"/>
      <w:bookmarkEnd w:id="0"/>
    </w:p>
    <w:p w:rsidR="00CD7F24" w:rsidRPr="00F50278" w:rsidRDefault="00B67D73" w:rsidP="005D2E6A">
      <w:pPr>
        <w:pStyle w:val="ConsPlusTitle"/>
        <w:widowControl/>
        <w:jc w:val="center"/>
        <w:rPr>
          <w:rFonts w:ascii="Times New Roman" w:hAnsi="Times New Roman" w:cs="Times New Roman"/>
          <w:b w:val="0"/>
          <w:sz w:val="28"/>
          <w:szCs w:val="28"/>
        </w:rPr>
      </w:pPr>
      <w:r w:rsidRPr="00F50278">
        <w:rPr>
          <w:rFonts w:ascii="Times New Roman" w:hAnsi="Times New Roman" w:cs="Times New Roman"/>
          <w:b w:val="0"/>
          <w:sz w:val="28"/>
          <w:szCs w:val="28"/>
        </w:rPr>
        <w:t xml:space="preserve"> (2021 – 2024 </w:t>
      </w:r>
      <w:r w:rsidR="00A13F13" w:rsidRPr="00F50278">
        <w:rPr>
          <w:rFonts w:ascii="Times New Roman" w:hAnsi="Times New Roman" w:cs="Times New Roman"/>
          <w:b w:val="0"/>
          <w:sz w:val="28"/>
          <w:szCs w:val="28"/>
        </w:rPr>
        <w:t>годы)</w:t>
      </w:r>
      <w:r w:rsidR="00B97120">
        <w:rPr>
          <w:rFonts w:ascii="Times New Roman" w:hAnsi="Times New Roman" w:cs="Times New Roman"/>
          <w:b w:val="0"/>
          <w:sz w:val="28"/>
          <w:szCs w:val="28"/>
        </w:rPr>
        <w:t>»</w:t>
      </w:r>
    </w:p>
    <w:p w:rsidR="00B67D73" w:rsidRPr="00F50278" w:rsidRDefault="00B67D73" w:rsidP="005D2E6A">
      <w:pPr>
        <w:pStyle w:val="ConsPlusTitle"/>
        <w:widowControl/>
        <w:jc w:val="center"/>
        <w:rPr>
          <w:rFonts w:ascii="Times New Roman" w:hAnsi="Times New Roman" w:cs="Times New Roman"/>
          <w:b w:val="0"/>
          <w:sz w:val="28"/>
          <w:szCs w:val="28"/>
        </w:rPr>
      </w:pPr>
    </w:p>
    <w:p w:rsidR="00B67D73" w:rsidRDefault="00D24D63" w:rsidP="005D2E6A">
      <w:pPr>
        <w:widowControl/>
        <w:suppressAutoHyphens w:val="0"/>
        <w:ind w:firstLine="709"/>
        <w:jc w:val="both"/>
        <w:rPr>
          <w:rFonts w:ascii="Times New Roman" w:eastAsia="Times New Roman" w:hAnsi="Times New Roman"/>
          <w:bCs/>
          <w:color w:val="000000"/>
          <w:kern w:val="0"/>
          <w:sz w:val="28"/>
          <w:szCs w:val="28"/>
        </w:rPr>
      </w:pPr>
      <w:r w:rsidRPr="00D24D63">
        <w:rPr>
          <w:rFonts w:ascii="Times New Roman" w:hAnsi="Times New Roman"/>
          <w:sz w:val="28"/>
          <w:szCs w:val="28"/>
        </w:rPr>
        <w:t xml:space="preserve">Руководствуясь Федеральным законом от 25.12.2008 № 273-ФЗ «О противодействии коррупции», Указом Президента Российской Федерации от 16.08.2021 № 478 «О Национальном плане противодействия коррупции на 2021 - 2024 годы», Законом Республики Коми от 29.09.2008 № 82-РЗ «О противодействии коррупции в Республике Коми», Указом Главы Республики Коми от 27.03.2023 № 28 «О внесении изменений в Указ Главы Республики Коми от </w:t>
      </w:r>
      <w:r w:rsidR="00F36233">
        <w:rPr>
          <w:rFonts w:ascii="Times New Roman" w:hAnsi="Times New Roman"/>
          <w:sz w:val="28"/>
          <w:szCs w:val="28"/>
        </w:rPr>
        <w:t>16.09.2021</w:t>
      </w:r>
      <w:r w:rsidRPr="00D24D63">
        <w:rPr>
          <w:rFonts w:ascii="Times New Roman" w:hAnsi="Times New Roman"/>
          <w:sz w:val="28"/>
          <w:szCs w:val="28"/>
        </w:rPr>
        <w:t xml:space="preserve"> № 111 «Об утверждении региональной программы «Противодействие коррупции в Республике Коми (2021 – 2024 годы)» и признании утратившими силу некоторых указов Главы Республики Ко</w:t>
      </w:r>
      <w:r>
        <w:rPr>
          <w:rFonts w:ascii="Times New Roman" w:hAnsi="Times New Roman"/>
          <w:sz w:val="28"/>
          <w:szCs w:val="28"/>
        </w:rPr>
        <w:t>ми»</w:t>
      </w:r>
      <w:r w:rsidR="00462C5D">
        <w:rPr>
          <w:rFonts w:ascii="Times New Roman" w:eastAsia="Times New Roman" w:hAnsi="Times New Roman"/>
          <w:color w:val="000000"/>
          <w:kern w:val="0"/>
          <w:sz w:val="28"/>
          <w:szCs w:val="28"/>
        </w:rPr>
        <w:t xml:space="preserve">, </w:t>
      </w:r>
      <w:r w:rsidR="00E66272" w:rsidRPr="00797566">
        <w:rPr>
          <w:rFonts w:ascii="Times New Roman" w:eastAsia="Times New Roman" w:hAnsi="Times New Roman"/>
          <w:bCs/>
          <w:color w:val="000000"/>
          <w:kern w:val="0"/>
          <w:sz w:val="28"/>
          <w:szCs w:val="28"/>
        </w:rPr>
        <w:t xml:space="preserve">администрация городского поселения «Нижний Одес» </w:t>
      </w:r>
    </w:p>
    <w:p w:rsidR="00B67D73" w:rsidRDefault="00B67D73" w:rsidP="005D2E6A">
      <w:pPr>
        <w:widowControl/>
        <w:suppressAutoHyphens w:val="0"/>
        <w:ind w:firstLine="709"/>
        <w:jc w:val="center"/>
        <w:rPr>
          <w:rFonts w:ascii="Times New Roman" w:eastAsia="Times New Roman" w:hAnsi="Times New Roman"/>
          <w:bCs/>
          <w:color w:val="000000"/>
          <w:kern w:val="0"/>
          <w:sz w:val="28"/>
          <w:szCs w:val="28"/>
        </w:rPr>
      </w:pPr>
    </w:p>
    <w:p w:rsidR="00FA2B2D" w:rsidRDefault="00B67D73" w:rsidP="005D2E6A">
      <w:pPr>
        <w:widowControl/>
        <w:suppressAutoHyphens w:val="0"/>
        <w:ind w:firstLine="709"/>
        <w:jc w:val="center"/>
        <w:rPr>
          <w:rFonts w:ascii="Times New Roman" w:eastAsia="Times New Roman" w:hAnsi="Times New Roman"/>
          <w:bCs/>
          <w:color w:val="000000"/>
          <w:kern w:val="0"/>
          <w:sz w:val="28"/>
          <w:szCs w:val="28"/>
        </w:rPr>
      </w:pPr>
      <w:r w:rsidRPr="00B67D73">
        <w:rPr>
          <w:rFonts w:ascii="Times New Roman" w:eastAsia="Times New Roman" w:hAnsi="Times New Roman"/>
          <w:bCs/>
          <w:color w:val="000000"/>
          <w:kern w:val="0"/>
          <w:sz w:val="28"/>
          <w:szCs w:val="28"/>
        </w:rPr>
        <w:t>ПОСТАНОВЛЯЕТ:</w:t>
      </w:r>
    </w:p>
    <w:p w:rsidR="00462C5D" w:rsidRDefault="00462C5D" w:rsidP="00462C5D">
      <w:pPr>
        <w:pStyle w:val="ConsPlusTitle"/>
        <w:widowControl/>
        <w:tabs>
          <w:tab w:val="left" w:pos="993"/>
        </w:tabs>
        <w:jc w:val="both"/>
        <w:rPr>
          <w:rFonts w:ascii="Times New Roman" w:hAnsi="Times New Roman" w:cs="Times New Roman"/>
          <w:b w:val="0"/>
          <w:color w:val="000000"/>
          <w:sz w:val="28"/>
          <w:szCs w:val="28"/>
        </w:rPr>
      </w:pPr>
    </w:p>
    <w:p w:rsidR="00B804C1" w:rsidRDefault="00D24D63" w:rsidP="00D24D63">
      <w:pPr>
        <w:pStyle w:val="ConsPlusTitle"/>
        <w:widowControl/>
        <w:tabs>
          <w:tab w:val="left" w:pos="993"/>
        </w:tabs>
        <w:ind w:firstLine="709"/>
        <w:jc w:val="both"/>
        <w:rPr>
          <w:rFonts w:ascii="Times New Roman" w:hAnsi="Times New Roman" w:cs="Times New Roman"/>
          <w:b w:val="0"/>
          <w:bCs w:val="0"/>
          <w:color w:val="000000"/>
          <w:sz w:val="28"/>
          <w:szCs w:val="28"/>
        </w:rPr>
      </w:pPr>
      <w:r w:rsidRPr="00D24D63">
        <w:rPr>
          <w:rFonts w:ascii="Times New Roman" w:hAnsi="Times New Roman" w:cs="Times New Roman"/>
          <w:b w:val="0"/>
          <w:bCs w:val="0"/>
          <w:color w:val="000000"/>
          <w:sz w:val="28"/>
          <w:szCs w:val="28"/>
        </w:rPr>
        <w:t>1.В приложении «</w:t>
      </w:r>
      <w:r>
        <w:rPr>
          <w:rFonts w:ascii="Times New Roman" w:hAnsi="Times New Roman" w:cs="Times New Roman"/>
          <w:b w:val="0"/>
          <w:bCs w:val="0"/>
          <w:color w:val="000000"/>
          <w:sz w:val="28"/>
          <w:szCs w:val="28"/>
        </w:rPr>
        <w:t xml:space="preserve">ПРОГРАММА «Противодействие коррупции </w:t>
      </w:r>
      <w:r w:rsidRPr="00D24D63">
        <w:rPr>
          <w:rFonts w:ascii="Times New Roman" w:hAnsi="Times New Roman" w:cs="Times New Roman"/>
          <w:b w:val="0"/>
          <w:bCs w:val="0"/>
          <w:color w:val="000000"/>
          <w:sz w:val="28"/>
          <w:szCs w:val="28"/>
        </w:rPr>
        <w:t>в муниципальном образовании гор</w:t>
      </w:r>
      <w:r>
        <w:rPr>
          <w:rFonts w:ascii="Times New Roman" w:hAnsi="Times New Roman" w:cs="Times New Roman"/>
          <w:b w:val="0"/>
          <w:bCs w:val="0"/>
          <w:color w:val="000000"/>
          <w:sz w:val="28"/>
          <w:szCs w:val="28"/>
        </w:rPr>
        <w:t>одского поселения «Нижний Одес»</w:t>
      </w:r>
      <w:r w:rsidR="00F36233">
        <w:rPr>
          <w:rFonts w:ascii="Times New Roman" w:hAnsi="Times New Roman" w:cs="Times New Roman"/>
          <w:b w:val="0"/>
          <w:bCs w:val="0"/>
          <w:color w:val="000000"/>
          <w:sz w:val="28"/>
          <w:szCs w:val="28"/>
        </w:rPr>
        <w:t xml:space="preserve"> (2021- 2024 годы)» (далее –</w:t>
      </w:r>
      <w:r w:rsidRPr="00D24D63">
        <w:rPr>
          <w:rFonts w:ascii="Times New Roman" w:hAnsi="Times New Roman" w:cs="Times New Roman"/>
          <w:b w:val="0"/>
          <w:bCs w:val="0"/>
          <w:color w:val="000000"/>
          <w:sz w:val="28"/>
          <w:szCs w:val="28"/>
        </w:rPr>
        <w:t xml:space="preserve"> Программа), утвержденном постановлением администрации </w:t>
      </w:r>
      <w:r>
        <w:rPr>
          <w:rFonts w:ascii="Times New Roman" w:hAnsi="Times New Roman" w:cs="Times New Roman"/>
          <w:b w:val="0"/>
          <w:bCs w:val="0"/>
          <w:color w:val="000000"/>
          <w:sz w:val="28"/>
          <w:szCs w:val="28"/>
        </w:rPr>
        <w:t>городского поселения «Нижний Одес»</w:t>
      </w:r>
      <w:r w:rsidRPr="00D24D63">
        <w:rPr>
          <w:rFonts w:ascii="Times New Roman" w:hAnsi="Times New Roman" w:cs="Times New Roman"/>
          <w:b w:val="0"/>
          <w:bCs w:val="0"/>
          <w:color w:val="000000"/>
          <w:sz w:val="28"/>
          <w:szCs w:val="28"/>
        </w:rPr>
        <w:t xml:space="preserve"> от </w:t>
      </w:r>
      <w:r>
        <w:rPr>
          <w:rFonts w:ascii="Times New Roman" w:hAnsi="Times New Roman" w:cs="Times New Roman"/>
          <w:b w:val="0"/>
          <w:bCs w:val="0"/>
          <w:color w:val="000000"/>
          <w:sz w:val="28"/>
          <w:szCs w:val="28"/>
        </w:rPr>
        <w:t>20.09.2021</w:t>
      </w:r>
      <w:r w:rsidRPr="00D24D63">
        <w:rPr>
          <w:rFonts w:ascii="Times New Roman" w:hAnsi="Times New Roman" w:cs="Times New Roman"/>
          <w:b w:val="0"/>
          <w:bCs w:val="0"/>
          <w:color w:val="000000"/>
          <w:sz w:val="28"/>
          <w:szCs w:val="28"/>
        </w:rPr>
        <w:t xml:space="preserve"> № </w:t>
      </w:r>
      <w:r>
        <w:rPr>
          <w:rFonts w:ascii="Times New Roman" w:hAnsi="Times New Roman" w:cs="Times New Roman"/>
          <w:b w:val="0"/>
          <w:bCs w:val="0"/>
          <w:color w:val="000000"/>
          <w:sz w:val="28"/>
          <w:szCs w:val="28"/>
        </w:rPr>
        <w:t>226</w:t>
      </w:r>
      <w:r w:rsidRPr="00D24D63">
        <w:rPr>
          <w:rFonts w:ascii="Times New Roman" w:hAnsi="Times New Roman" w:cs="Times New Roman"/>
          <w:b w:val="0"/>
          <w:bCs w:val="0"/>
          <w:color w:val="000000"/>
          <w:sz w:val="28"/>
          <w:szCs w:val="28"/>
        </w:rPr>
        <w:t xml:space="preserve"> внести следующие изменения:</w:t>
      </w:r>
    </w:p>
    <w:p w:rsidR="006C5577" w:rsidRDefault="006C5577" w:rsidP="00D24D63">
      <w:pPr>
        <w:pStyle w:val="ConsPlusTitle"/>
        <w:widowControl/>
        <w:tabs>
          <w:tab w:val="left" w:pos="993"/>
        </w:tabs>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1.1. позицию</w:t>
      </w:r>
      <w:r w:rsidRPr="006C5577">
        <w:rPr>
          <w:rFonts w:ascii="Times New Roman" w:hAnsi="Times New Roman" w:cs="Times New Roman"/>
          <w:b w:val="0"/>
          <w:bCs w:val="0"/>
          <w:color w:val="000000"/>
          <w:sz w:val="28"/>
          <w:szCs w:val="28"/>
        </w:rPr>
        <w:t xml:space="preserve"> «Целевые показатели (индикаторы) Программы» паспорта Программы </w:t>
      </w:r>
      <w:r>
        <w:rPr>
          <w:rFonts w:ascii="Times New Roman" w:hAnsi="Times New Roman" w:cs="Times New Roman"/>
          <w:b w:val="0"/>
          <w:bCs w:val="0"/>
          <w:color w:val="000000"/>
          <w:sz w:val="28"/>
          <w:szCs w:val="28"/>
        </w:rPr>
        <w:t>изложить в следующей редакции</w:t>
      </w:r>
      <w:r w:rsidRPr="006C5577">
        <w:rPr>
          <w:rFonts w:ascii="Times New Roman" w:hAnsi="Times New Roman" w:cs="Times New Roman"/>
          <w:b w:val="0"/>
          <w:bCs w:val="0"/>
          <w:color w:val="000000"/>
          <w:sz w:val="28"/>
          <w:szCs w:val="28"/>
        </w:rPr>
        <w:t>:</w:t>
      </w:r>
    </w:p>
    <w:p w:rsidR="006C5577" w:rsidRDefault="006C5577" w:rsidP="006C5577">
      <w:pPr>
        <w:pStyle w:val="ConsPlusTitle"/>
        <w:widowControl/>
        <w:tabs>
          <w:tab w:val="left" w:pos="993"/>
        </w:tabs>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6521"/>
      </w:tblGrid>
      <w:tr w:rsidR="006C5577" w:rsidRPr="00DE1FBE" w:rsidTr="00FE6C30">
        <w:tc>
          <w:tcPr>
            <w:tcW w:w="2905" w:type="dxa"/>
          </w:tcPr>
          <w:p w:rsidR="006C5577" w:rsidRPr="00DE1FBE" w:rsidRDefault="006C5577" w:rsidP="00FE6C30">
            <w:pPr>
              <w:pStyle w:val="ConsPlusNormal"/>
              <w:widowControl/>
              <w:ind w:firstLine="0"/>
              <w:rPr>
                <w:rFonts w:ascii="Times New Roman" w:hAnsi="Times New Roman" w:cs="Times New Roman"/>
                <w:sz w:val="24"/>
                <w:szCs w:val="24"/>
              </w:rPr>
            </w:pPr>
            <w:r w:rsidRPr="00DE1FBE">
              <w:rPr>
                <w:rFonts w:ascii="Times New Roman" w:hAnsi="Times New Roman" w:cs="Times New Roman"/>
                <w:sz w:val="24"/>
                <w:szCs w:val="24"/>
              </w:rPr>
              <w:t>Целевые показатели (индикаторы) Программы</w:t>
            </w:r>
          </w:p>
        </w:tc>
        <w:tc>
          <w:tcPr>
            <w:tcW w:w="6521" w:type="dxa"/>
          </w:tcPr>
          <w:p w:rsidR="00280028" w:rsidRPr="00280028" w:rsidRDefault="00280028" w:rsidP="00280028">
            <w:pPr>
              <w:jc w:val="both"/>
              <w:rPr>
                <w:rFonts w:ascii="Times New Roman" w:hAnsi="Times New Roman"/>
                <w:sz w:val="24"/>
              </w:rPr>
            </w:pPr>
            <w:r w:rsidRPr="00280028">
              <w:rPr>
                <w:rFonts w:ascii="Times New Roman" w:hAnsi="Times New Roman"/>
                <w:sz w:val="24"/>
              </w:rPr>
              <w:t xml:space="preserve">1) Доля нормативных правовых актов Совета </w:t>
            </w:r>
            <w:r>
              <w:rPr>
                <w:rFonts w:ascii="Times New Roman" w:hAnsi="Times New Roman"/>
                <w:sz w:val="24"/>
              </w:rPr>
              <w:t>городского поселения «Нижний Одес»</w:t>
            </w:r>
            <w:r w:rsidRPr="00280028">
              <w:rPr>
                <w:rFonts w:ascii="Times New Roman" w:hAnsi="Times New Roman"/>
                <w:sz w:val="24"/>
              </w:rPr>
              <w:t xml:space="preserve">, Администрации </w:t>
            </w:r>
            <w:r>
              <w:rPr>
                <w:rFonts w:ascii="Times New Roman" w:hAnsi="Times New Roman"/>
                <w:sz w:val="24"/>
              </w:rPr>
              <w:t>городского поселения «Нижний Одес»</w:t>
            </w:r>
            <w:r w:rsidRPr="00280028">
              <w:rPr>
                <w:rFonts w:ascii="Times New Roman" w:hAnsi="Times New Roman"/>
                <w:sz w:val="24"/>
              </w:rPr>
              <w:t xml:space="preserve">, отраслевых (функциональных) органов администрации </w:t>
            </w:r>
            <w:r>
              <w:rPr>
                <w:rFonts w:ascii="Times New Roman" w:hAnsi="Times New Roman"/>
                <w:sz w:val="24"/>
              </w:rPr>
              <w:t>городского поселения «Нижний Одес»</w:t>
            </w:r>
            <w:r w:rsidRPr="00280028">
              <w:rPr>
                <w:rFonts w:ascii="Times New Roman" w:hAnsi="Times New Roman"/>
                <w:sz w:val="24"/>
              </w:rPr>
              <w:t xml:space="preserve">, являющихся юридическими лицами проектов нормативных правовых актов Совета </w:t>
            </w:r>
            <w:r>
              <w:rPr>
                <w:rFonts w:ascii="Times New Roman" w:hAnsi="Times New Roman"/>
                <w:sz w:val="24"/>
              </w:rPr>
              <w:t xml:space="preserve">городского поселения </w:t>
            </w:r>
            <w:r>
              <w:rPr>
                <w:rFonts w:ascii="Times New Roman" w:hAnsi="Times New Roman"/>
                <w:sz w:val="24"/>
              </w:rPr>
              <w:lastRenderedPageBreak/>
              <w:t>«Нижний Одес»</w:t>
            </w:r>
            <w:r w:rsidRPr="00280028">
              <w:rPr>
                <w:rFonts w:ascii="Times New Roman" w:hAnsi="Times New Roman"/>
                <w:sz w:val="24"/>
              </w:rPr>
              <w:t xml:space="preserve">, Администрации </w:t>
            </w:r>
            <w:r>
              <w:rPr>
                <w:rFonts w:ascii="Times New Roman" w:hAnsi="Times New Roman"/>
                <w:sz w:val="24"/>
              </w:rPr>
              <w:t>городского поселения «Нижний Одес»</w:t>
            </w:r>
            <w:r w:rsidRPr="00280028">
              <w:rPr>
                <w:rFonts w:ascii="Times New Roman" w:hAnsi="Times New Roman"/>
                <w:sz w:val="24"/>
              </w:rPr>
              <w:t xml:space="preserve">, отраслевых (функциональных) органов администрации </w:t>
            </w:r>
            <w:r>
              <w:rPr>
                <w:rFonts w:ascii="Times New Roman" w:hAnsi="Times New Roman"/>
                <w:sz w:val="24"/>
              </w:rPr>
              <w:t>городского поселения «Нижний Одес»</w:t>
            </w:r>
            <w:r w:rsidRPr="00280028">
              <w:rPr>
                <w:rFonts w:ascii="Times New Roman" w:hAnsi="Times New Roman"/>
                <w:sz w:val="24"/>
              </w:rPr>
              <w:t>, являющихся юридическими лицами, прошедших антикоррупционную экспертизу в отчетном году, от общего количества нормативных правовых актов Совета городского поселения «Нижний Одес», Администрации городского поселения «Нижний Одес», отраслевых (функцио</w:t>
            </w:r>
            <w:r>
              <w:rPr>
                <w:rFonts w:ascii="Times New Roman" w:hAnsi="Times New Roman"/>
                <w:sz w:val="24"/>
              </w:rPr>
              <w:t xml:space="preserve">нальных) органов администрации </w:t>
            </w:r>
            <w:r w:rsidRPr="00280028">
              <w:rPr>
                <w:rFonts w:ascii="Times New Roman" w:hAnsi="Times New Roman"/>
                <w:sz w:val="24"/>
              </w:rPr>
              <w:t>городского поселения «Нижний Одес», являющихся юридическими лицами, подлежащих антикоррупционной экспертизе в отчетном году (%);</w:t>
            </w:r>
          </w:p>
          <w:p w:rsidR="00280028" w:rsidRDefault="00280028" w:rsidP="00280028">
            <w:pPr>
              <w:jc w:val="both"/>
              <w:rPr>
                <w:rFonts w:ascii="Times New Roman" w:hAnsi="Times New Roman"/>
                <w:sz w:val="24"/>
              </w:rPr>
            </w:pPr>
            <w:r w:rsidRPr="00280028">
              <w:rPr>
                <w:rFonts w:ascii="Times New Roman" w:hAnsi="Times New Roman"/>
                <w:sz w:val="24"/>
              </w:rPr>
              <w:t>2) Доля муниципальных учреждений, подведомственных Администрации городского поселения «Нижний Одес»</w:t>
            </w:r>
            <w:r>
              <w:rPr>
                <w:rFonts w:ascii="Times New Roman" w:hAnsi="Times New Roman"/>
                <w:sz w:val="24"/>
              </w:rPr>
              <w:t>, муниципальных учреждений</w:t>
            </w:r>
            <w:r w:rsidRPr="00280028">
              <w:rPr>
                <w:rFonts w:ascii="Times New Roman" w:hAnsi="Times New Roman"/>
                <w:sz w:val="24"/>
              </w:rPr>
              <w:t>, принявших антикоррупционные программы (планы противодействия коррупции), от общего количества указанных учреждений (%);</w:t>
            </w:r>
          </w:p>
          <w:p w:rsidR="00D404E7" w:rsidRDefault="00280028" w:rsidP="00280028">
            <w:pPr>
              <w:jc w:val="both"/>
              <w:rPr>
                <w:rFonts w:ascii="Times New Roman" w:hAnsi="Times New Roman"/>
                <w:sz w:val="24"/>
              </w:rPr>
            </w:pPr>
            <w:r w:rsidRPr="00280028">
              <w:rPr>
                <w:rFonts w:ascii="Times New Roman" w:hAnsi="Times New Roman"/>
                <w:sz w:val="24"/>
              </w:rPr>
              <w:t xml:space="preserve">3) Доля органов местного самоуправления в муниципальном образовании городского поселения «Нижний Одес», отраслевых (функциональных) органов администрации </w:t>
            </w:r>
            <w:r w:rsidR="00113FC9" w:rsidRPr="00113FC9">
              <w:rPr>
                <w:rFonts w:ascii="Times New Roman" w:hAnsi="Times New Roman"/>
                <w:sz w:val="24"/>
              </w:rPr>
              <w:t>городского поселения «Нижний Одес»</w:t>
            </w:r>
            <w:r w:rsidRPr="00280028">
              <w:rPr>
                <w:rFonts w:ascii="Times New Roman" w:hAnsi="Times New Roman"/>
                <w:sz w:val="24"/>
              </w:rPr>
              <w:t>, являющихся юридическими лицами, осуществляющих внутренний мониторинг достоверности и полноты сведений о доходах, расходах, об имуществе и обязательствах имущественного характера в отношении 100% лиц, замещающих должности, замещение которых влечет за собой обязанность представлять сведения о своих доходах, расходах, об имуществе иобязательствах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p w:rsidR="00113FC9" w:rsidRDefault="00280028" w:rsidP="00113FC9">
            <w:pPr>
              <w:jc w:val="both"/>
              <w:rPr>
                <w:rFonts w:ascii="Times New Roman" w:hAnsi="Times New Roman"/>
                <w:sz w:val="24"/>
              </w:rPr>
            </w:pPr>
            <w:r w:rsidRPr="00280028">
              <w:rPr>
                <w:rFonts w:ascii="Times New Roman" w:hAnsi="Times New Roman"/>
                <w:sz w:val="24"/>
              </w:rPr>
              <w:t xml:space="preserve">4) Доля органов местного самоуправления в муниципальном образовании </w:t>
            </w:r>
            <w:r w:rsidR="00113FC9" w:rsidRPr="00113FC9">
              <w:rPr>
                <w:rFonts w:ascii="Times New Roman" w:hAnsi="Times New Roman"/>
                <w:sz w:val="24"/>
              </w:rPr>
              <w:t>городского поселения «Нижний Одес»</w:t>
            </w:r>
            <w:r w:rsidRPr="00280028">
              <w:rPr>
                <w:rFonts w:ascii="Times New Roman" w:hAnsi="Times New Roman"/>
                <w:sz w:val="24"/>
              </w:rPr>
              <w:t xml:space="preserve">, отраслевых (функциональных) органах администрации </w:t>
            </w:r>
            <w:r w:rsidR="00113FC9" w:rsidRPr="00113FC9">
              <w:rPr>
                <w:rFonts w:ascii="Times New Roman" w:hAnsi="Times New Roman"/>
                <w:sz w:val="24"/>
              </w:rPr>
              <w:t>городского поселения «Нижний Одес»</w:t>
            </w:r>
            <w:r w:rsidRPr="00280028">
              <w:rPr>
                <w:rFonts w:ascii="Times New Roman" w:hAnsi="Times New Roman"/>
                <w:sz w:val="24"/>
              </w:rPr>
              <w:t xml:space="preserve">, являющихся юридическими лицами, осуществляющих в случаях, установленных законодательством, проверки достоверности и полноты сведений, представляемых гражданами, претендующими на замещение муниципальных должностей в Совете </w:t>
            </w:r>
            <w:r w:rsidR="00113FC9" w:rsidRPr="00113FC9">
              <w:rPr>
                <w:rFonts w:ascii="Times New Roman" w:hAnsi="Times New Roman"/>
                <w:sz w:val="24"/>
              </w:rPr>
              <w:t>городского поселения «Нижний Одес»</w:t>
            </w:r>
            <w:r w:rsidRPr="00280028">
              <w:rPr>
                <w:rFonts w:ascii="Times New Roman" w:hAnsi="Times New Roman"/>
                <w:sz w:val="24"/>
              </w:rPr>
              <w:t xml:space="preserve">, Администрации </w:t>
            </w:r>
            <w:r w:rsidR="00113FC9" w:rsidRPr="00113FC9">
              <w:rPr>
                <w:rFonts w:ascii="Times New Roman" w:hAnsi="Times New Roman"/>
                <w:sz w:val="24"/>
              </w:rPr>
              <w:t>городского поселения «Нижний Одес»</w:t>
            </w:r>
            <w:r w:rsidRPr="00280028">
              <w:rPr>
                <w:rFonts w:ascii="Times New Roman" w:hAnsi="Times New Roman"/>
                <w:sz w:val="24"/>
              </w:rPr>
              <w:t xml:space="preserve">, должностей муниципальной службы в Администрации </w:t>
            </w:r>
            <w:r w:rsidR="00113FC9" w:rsidRPr="00113FC9">
              <w:rPr>
                <w:rFonts w:ascii="Times New Roman" w:hAnsi="Times New Roman"/>
                <w:sz w:val="24"/>
              </w:rPr>
              <w:t>городского поселения «Нижний Одес»</w:t>
            </w:r>
            <w:r w:rsidRPr="00280028">
              <w:rPr>
                <w:rFonts w:ascii="Times New Roman" w:hAnsi="Times New Roman"/>
                <w:sz w:val="24"/>
              </w:rPr>
              <w:t xml:space="preserve">, отраслевых (функциональных) органах администрации </w:t>
            </w:r>
            <w:r w:rsidR="00113FC9" w:rsidRPr="00113FC9">
              <w:rPr>
                <w:rFonts w:ascii="Times New Roman" w:hAnsi="Times New Roman"/>
                <w:sz w:val="24"/>
              </w:rPr>
              <w:t>городского поселения «Нижний Одес»</w:t>
            </w:r>
            <w:r w:rsidRPr="00280028">
              <w:rPr>
                <w:rFonts w:ascii="Times New Roman" w:hAnsi="Times New Roman"/>
                <w:sz w:val="24"/>
              </w:rPr>
              <w:t xml:space="preserve">, являющихся юридическими лицами, замещающими указанные должности, и соблюдения лицами, замещающими муниципальные должности в Совете </w:t>
            </w:r>
            <w:r w:rsidR="00113FC9" w:rsidRPr="00113FC9">
              <w:rPr>
                <w:rFonts w:ascii="Times New Roman" w:hAnsi="Times New Roman"/>
                <w:sz w:val="24"/>
              </w:rPr>
              <w:t>городского поселения «Нижний Одес»</w:t>
            </w:r>
            <w:r w:rsidRPr="00280028">
              <w:rPr>
                <w:rFonts w:ascii="Times New Roman" w:hAnsi="Times New Roman"/>
                <w:sz w:val="24"/>
              </w:rPr>
              <w:t xml:space="preserve">, Администрации </w:t>
            </w:r>
            <w:r w:rsidR="00113FC9" w:rsidRPr="00113FC9">
              <w:rPr>
                <w:rFonts w:ascii="Times New Roman" w:hAnsi="Times New Roman"/>
                <w:sz w:val="24"/>
              </w:rPr>
              <w:t>городского поселения «Нижний Одес»</w:t>
            </w:r>
            <w:r w:rsidRPr="00280028">
              <w:rPr>
                <w:rFonts w:ascii="Times New Roman" w:hAnsi="Times New Roman"/>
                <w:sz w:val="24"/>
              </w:rPr>
              <w:t xml:space="preserve">, муниципальными служащими вАдминистрации </w:t>
            </w:r>
            <w:r w:rsidR="00113FC9" w:rsidRPr="00113FC9">
              <w:rPr>
                <w:rFonts w:ascii="Times New Roman" w:hAnsi="Times New Roman"/>
                <w:sz w:val="24"/>
              </w:rPr>
              <w:t>городского поселения «Нижний Одес»</w:t>
            </w:r>
            <w:r w:rsidRPr="00280028">
              <w:rPr>
                <w:rFonts w:ascii="Times New Roman" w:hAnsi="Times New Roman"/>
                <w:sz w:val="24"/>
              </w:rPr>
              <w:t xml:space="preserve">, отраслевых (функциональных) органах администрации </w:t>
            </w:r>
            <w:r w:rsidR="00113FC9" w:rsidRPr="00113FC9">
              <w:rPr>
                <w:rFonts w:ascii="Times New Roman" w:hAnsi="Times New Roman"/>
                <w:sz w:val="24"/>
              </w:rPr>
              <w:t>городского поселения «Нижний Одес»</w:t>
            </w:r>
            <w:r w:rsidR="00113FC9">
              <w:rPr>
                <w:rFonts w:ascii="Times New Roman" w:hAnsi="Times New Roman"/>
                <w:sz w:val="24"/>
              </w:rPr>
              <w:t xml:space="preserve">, </w:t>
            </w:r>
            <w:r w:rsidRPr="00280028">
              <w:rPr>
                <w:rFonts w:ascii="Times New Roman" w:hAnsi="Times New Roman"/>
                <w:sz w:val="24"/>
              </w:rPr>
              <w:lastRenderedPageBreak/>
              <w:t>являющихся юридическими лицами ограничений и запретов, от общего количества органов местного самоуправления в муниципальном образовании</w:t>
            </w:r>
            <w:r w:rsidR="00113FC9" w:rsidRPr="00113FC9">
              <w:rPr>
                <w:rFonts w:ascii="Times New Roman" w:hAnsi="Times New Roman"/>
                <w:sz w:val="24"/>
              </w:rPr>
              <w:t>городского поселения «Нижний Одес»</w:t>
            </w:r>
            <w:r w:rsidRPr="00280028">
              <w:rPr>
                <w:rFonts w:ascii="Times New Roman" w:hAnsi="Times New Roman"/>
                <w:sz w:val="24"/>
              </w:rPr>
              <w:t xml:space="preserve">, отраслевых (функциональных) органах администрации </w:t>
            </w:r>
            <w:r w:rsidR="00113FC9" w:rsidRPr="00113FC9">
              <w:rPr>
                <w:rFonts w:ascii="Times New Roman" w:hAnsi="Times New Roman"/>
                <w:sz w:val="24"/>
              </w:rPr>
              <w:t>городского поселения «Нижний Одес»</w:t>
            </w:r>
            <w:r w:rsidRPr="00280028">
              <w:rPr>
                <w:rFonts w:ascii="Times New Roman" w:hAnsi="Times New Roman"/>
                <w:sz w:val="24"/>
              </w:rPr>
              <w:t>, являющихся юридическими лицами (%);</w:t>
            </w:r>
          </w:p>
          <w:p w:rsidR="00113FC9" w:rsidRDefault="00280028" w:rsidP="00113FC9">
            <w:pPr>
              <w:jc w:val="both"/>
              <w:rPr>
                <w:rFonts w:ascii="Times New Roman" w:hAnsi="Times New Roman"/>
                <w:sz w:val="24"/>
              </w:rPr>
            </w:pPr>
            <w:r w:rsidRPr="00280028">
              <w:rPr>
                <w:rFonts w:ascii="Times New Roman" w:hAnsi="Times New Roman"/>
                <w:sz w:val="24"/>
              </w:rPr>
              <w:t xml:space="preserve">5) Доля органов местного самоуправления в муниципальном образовании </w:t>
            </w:r>
            <w:r w:rsidR="00113FC9" w:rsidRPr="00113FC9">
              <w:rPr>
                <w:rFonts w:ascii="Times New Roman" w:hAnsi="Times New Roman"/>
                <w:sz w:val="24"/>
              </w:rPr>
              <w:t>городского поселения «Нижний Одес»</w:t>
            </w:r>
            <w:r w:rsidRPr="00280028">
              <w:rPr>
                <w:rFonts w:ascii="Times New Roman" w:hAnsi="Times New Roman"/>
                <w:sz w:val="24"/>
              </w:rPr>
              <w:t xml:space="preserve">, отраслевых (функциональных) органах администрации </w:t>
            </w:r>
            <w:r w:rsidR="00113FC9" w:rsidRPr="00113FC9">
              <w:rPr>
                <w:rFonts w:ascii="Times New Roman" w:hAnsi="Times New Roman"/>
                <w:sz w:val="24"/>
              </w:rPr>
              <w:t>городского поселения «Нижний Одес»</w:t>
            </w:r>
            <w:r w:rsidRPr="00280028">
              <w:rPr>
                <w:rFonts w:ascii="Times New Roman" w:hAnsi="Times New Roman"/>
                <w:sz w:val="24"/>
              </w:rPr>
              <w:t xml:space="preserve">, являющихся юридическими лицами, осуществляющих мероприятия, направленные на выявление личной заинтересованности (в том числе скрытой аффилированности) лиц, замещающих должности в Совете </w:t>
            </w:r>
            <w:r w:rsidR="00113FC9" w:rsidRPr="00113FC9">
              <w:rPr>
                <w:rFonts w:ascii="Times New Roman" w:hAnsi="Times New Roman"/>
                <w:sz w:val="24"/>
              </w:rPr>
              <w:t>городского поселения «Нижний Одес»</w:t>
            </w:r>
            <w:r w:rsidRPr="00280028">
              <w:rPr>
                <w:rFonts w:ascii="Times New Roman" w:hAnsi="Times New Roman"/>
                <w:sz w:val="24"/>
              </w:rPr>
              <w:t xml:space="preserve">, </w:t>
            </w:r>
          </w:p>
          <w:p w:rsidR="00DF7D4C" w:rsidRDefault="00280028" w:rsidP="00113FC9">
            <w:pPr>
              <w:jc w:val="both"/>
              <w:rPr>
                <w:rFonts w:ascii="Times New Roman" w:hAnsi="Times New Roman"/>
                <w:sz w:val="24"/>
              </w:rPr>
            </w:pPr>
            <w:r w:rsidRPr="00280028">
              <w:rPr>
                <w:rFonts w:ascii="Times New Roman" w:hAnsi="Times New Roman"/>
                <w:sz w:val="24"/>
              </w:rPr>
              <w:t xml:space="preserve">Администрации </w:t>
            </w:r>
            <w:r w:rsidR="00DF7D4C" w:rsidRPr="00DF7D4C">
              <w:rPr>
                <w:rFonts w:ascii="Times New Roman" w:hAnsi="Times New Roman"/>
                <w:sz w:val="24"/>
              </w:rPr>
              <w:t>городского поселения «Нижний Одес»</w:t>
            </w:r>
            <w:r w:rsidRPr="00280028">
              <w:rPr>
                <w:rFonts w:ascii="Times New Roman" w:hAnsi="Times New Roman"/>
                <w:sz w:val="24"/>
              </w:rPr>
              <w:t xml:space="preserve">, отраслевых (функциональных) органах администрации </w:t>
            </w:r>
            <w:r w:rsidR="00DF7D4C" w:rsidRPr="00DF7D4C">
              <w:rPr>
                <w:rFonts w:ascii="Times New Roman" w:hAnsi="Times New Roman"/>
                <w:sz w:val="24"/>
              </w:rPr>
              <w:t>городского поселения «Нижний Одес»</w:t>
            </w:r>
            <w:r w:rsidRPr="00280028">
              <w:rPr>
                <w:rFonts w:ascii="Times New Roman" w:hAnsi="Times New Roman"/>
                <w:sz w:val="24"/>
              </w:rPr>
              <w:t xml:space="preserve">, являющихся юридическими лицами, которая может привести к конфликту интересов, от общего количества органов местного самоуправления в муниципальном образовании </w:t>
            </w:r>
            <w:r w:rsidR="00DF7D4C" w:rsidRPr="00DF7D4C">
              <w:rPr>
                <w:rFonts w:ascii="Times New Roman" w:hAnsi="Times New Roman"/>
                <w:sz w:val="24"/>
              </w:rPr>
              <w:t>городского поселения «Нижний Одес»</w:t>
            </w:r>
            <w:r w:rsidRPr="00280028">
              <w:rPr>
                <w:rFonts w:ascii="Times New Roman" w:hAnsi="Times New Roman"/>
                <w:sz w:val="24"/>
              </w:rPr>
              <w:t>, отраслевых (функцио</w:t>
            </w:r>
            <w:r w:rsidR="00DF7D4C">
              <w:rPr>
                <w:rFonts w:ascii="Times New Roman" w:hAnsi="Times New Roman"/>
                <w:sz w:val="24"/>
              </w:rPr>
              <w:t xml:space="preserve">нальных) органах администрации </w:t>
            </w:r>
            <w:r w:rsidR="00DF7D4C" w:rsidRPr="00DF7D4C">
              <w:rPr>
                <w:rFonts w:ascii="Times New Roman" w:hAnsi="Times New Roman"/>
                <w:sz w:val="24"/>
              </w:rPr>
              <w:t>городского поселения «Нижний Одес»</w:t>
            </w:r>
            <w:r w:rsidRPr="00280028">
              <w:rPr>
                <w:rFonts w:ascii="Times New Roman" w:hAnsi="Times New Roman"/>
                <w:sz w:val="24"/>
              </w:rPr>
              <w:t>являющихся юридическими лицами (%);</w:t>
            </w:r>
          </w:p>
          <w:p w:rsidR="00DF7D4C" w:rsidRDefault="00280028" w:rsidP="00113FC9">
            <w:pPr>
              <w:jc w:val="both"/>
              <w:rPr>
                <w:rFonts w:ascii="Times New Roman" w:hAnsi="Times New Roman"/>
                <w:sz w:val="24"/>
              </w:rPr>
            </w:pPr>
            <w:r w:rsidRPr="00280028">
              <w:rPr>
                <w:rFonts w:ascii="Times New Roman" w:hAnsi="Times New Roman"/>
                <w:sz w:val="24"/>
              </w:rPr>
              <w:t xml:space="preserve">6) Доля муниципальных служащих в Администрации </w:t>
            </w:r>
            <w:r w:rsidR="00DF7D4C" w:rsidRPr="00DF7D4C">
              <w:rPr>
                <w:rFonts w:ascii="Times New Roman" w:hAnsi="Times New Roman"/>
                <w:sz w:val="24"/>
              </w:rPr>
              <w:t>городского поселения «Нижний Одес»</w:t>
            </w:r>
            <w:r w:rsidRPr="00280028">
              <w:rPr>
                <w:rFonts w:ascii="Times New Roman" w:hAnsi="Times New Roman"/>
                <w:sz w:val="24"/>
              </w:rPr>
              <w:t xml:space="preserve">, отраслевых (функциональных) органах администрации </w:t>
            </w:r>
            <w:r w:rsidR="00DF7D4C" w:rsidRPr="00DF7D4C">
              <w:rPr>
                <w:rFonts w:ascii="Times New Roman" w:hAnsi="Times New Roman"/>
                <w:sz w:val="24"/>
              </w:rPr>
              <w:t>городского поселения «Нижний Одес»</w:t>
            </w:r>
            <w:r w:rsidRPr="00280028">
              <w:rPr>
                <w:rFonts w:ascii="Times New Roman" w:hAnsi="Times New Roman"/>
                <w:sz w:val="24"/>
              </w:rPr>
              <w:t xml:space="preserve">, являющихся юридическими лицами, ответственных за профилактику коррупционных и иных правонарушений, ранее не обучавшихся по образовательным программам по вопросам противодействия коррупции, прошедших обучение по вопросам противодействия коррупции по образовательной программе базового уровня в отчетном периоде, от общего количества муниципальных служащих в Администрации </w:t>
            </w:r>
            <w:r w:rsidR="00DF7D4C" w:rsidRPr="00DF7D4C">
              <w:rPr>
                <w:rFonts w:ascii="Times New Roman" w:hAnsi="Times New Roman"/>
                <w:sz w:val="24"/>
              </w:rPr>
              <w:t>городскогопоселения «Нижний Одес»</w:t>
            </w:r>
            <w:r w:rsidRPr="00280028">
              <w:rPr>
                <w:rFonts w:ascii="Times New Roman" w:hAnsi="Times New Roman"/>
                <w:sz w:val="24"/>
              </w:rPr>
              <w:t xml:space="preserve">, отраслевых (функциональных) органах администрации </w:t>
            </w:r>
            <w:r w:rsidR="00DF7D4C" w:rsidRPr="00DF7D4C">
              <w:rPr>
                <w:rFonts w:ascii="Times New Roman" w:hAnsi="Times New Roman"/>
                <w:sz w:val="24"/>
              </w:rPr>
              <w:t>городского поселения «Нижний Одес»</w:t>
            </w:r>
            <w:r w:rsidRPr="00280028">
              <w:rPr>
                <w:rFonts w:ascii="Times New Roman" w:hAnsi="Times New Roman"/>
                <w:sz w:val="24"/>
              </w:rPr>
              <w:t>, являющихся юридическими лицами, ответственных за профилактику коррупционных и иных правонарушений, ранее не обучавшихся по образовательным программам по вопросам противодействия коррупции (%) (2021, 2022 годы);</w:t>
            </w:r>
          </w:p>
          <w:p w:rsidR="00DF7D4C" w:rsidRDefault="00280028" w:rsidP="00DF7D4C">
            <w:pPr>
              <w:jc w:val="both"/>
              <w:rPr>
                <w:rFonts w:ascii="Times New Roman" w:hAnsi="Times New Roman"/>
                <w:sz w:val="24"/>
              </w:rPr>
            </w:pPr>
            <w:r w:rsidRPr="00280028">
              <w:rPr>
                <w:rFonts w:ascii="Times New Roman" w:hAnsi="Times New Roman"/>
                <w:sz w:val="24"/>
              </w:rPr>
              <w:t xml:space="preserve">7) Доля муниципальных служащих в Администрации </w:t>
            </w:r>
            <w:r w:rsidR="00DF7D4C" w:rsidRPr="00DF7D4C">
              <w:rPr>
                <w:rFonts w:ascii="Times New Roman" w:hAnsi="Times New Roman"/>
                <w:sz w:val="24"/>
              </w:rPr>
              <w:t>городского поселения «Нижний Одес»</w:t>
            </w:r>
            <w:r w:rsidRPr="00280028">
              <w:rPr>
                <w:rFonts w:ascii="Times New Roman" w:hAnsi="Times New Roman"/>
                <w:sz w:val="24"/>
              </w:rPr>
              <w:t xml:space="preserve">, отраслевых (функциональных) органах администрации </w:t>
            </w:r>
            <w:r w:rsidR="00DF7D4C" w:rsidRPr="00DF7D4C">
              <w:rPr>
                <w:rFonts w:ascii="Times New Roman" w:hAnsi="Times New Roman"/>
                <w:sz w:val="24"/>
              </w:rPr>
              <w:t>городского поселения «Нижний Одес»</w:t>
            </w:r>
            <w:r w:rsidR="00DF7D4C">
              <w:rPr>
                <w:rFonts w:ascii="Times New Roman" w:hAnsi="Times New Roman"/>
                <w:sz w:val="24"/>
              </w:rPr>
              <w:t>,</w:t>
            </w:r>
            <w:r w:rsidRPr="00280028">
              <w:rPr>
                <w:rFonts w:ascii="Times New Roman" w:hAnsi="Times New Roman"/>
                <w:sz w:val="24"/>
              </w:rPr>
              <w:t xml:space="preserve"> являющихся юридическими лицами, ответственных за профилактику коррупционных и иных правонарушений, ранее обучавшихся по вопросам противодействия коррупции по образовательной программе базового уровня, прошедших обучение по вопросам противодействия коррупции по образовательной программе повышенного уровня в отчетном периоде, от общего количества муниципальных служащих в </w:t>
            </w:r>
            <w:r w:rsidRPr="00280028">
              <w:rPr>
                <w:rFonts w:ascii="Times New Roman" w:hAnsi="Times New Roman"/>
                <w:sz w:val="24"/>
              </w:rPr>
              <w:lastRenderedPageBreak/>
              <w:t>Администрации</w:t>
            </w:r>
            <w:r w:rsidR="00DF7D4C" w:rsidRPr="00DF7D4C">
              <w:rPr>
                <w:rFonts w:ascii="Times New Roman" w:hAnsi="Times New Roman"/>
                <w:sz w:val="24"/>
              </w:rPr>
              <w:t>городского поселения «Нижний Одес»</w:t>
            </w:r>
            <w:r w:rsidRPr="00280028">
              <w:rPr>
                <w:rFonts w:ascii="Times New Roman" w:hAnsi="Times New Roman"/>
                <w:sz w:val="24"/>
              </w:rPr>
              <w:t xml:space="preserve">, отраслевых (функциональных) органах администрации </w:t>
            </w:r>
            <w:r w:rsidR="00DF7D4C" w:rsidRPr="00DF7D4C">
              <w:rPr>
                <w:rFonts w:ascii="Times New Roman" w:hAnsi="Times New Roman"/>
                <w:sz w:val="24"/>
              </w:rPr>
              <w:t>городского поселения «Нижний Одес»</w:t>
            </w:r>
            <w:r w:rsidRPr="00280028">
              <w:rPr>
                <w:rFonts w:ascii="Times New Roman" w:hAnsi="Times New Roman"/>
                <w:sz w:val="24"/>
              </w:rPr>
              <w:t>, являющихся юридическими лицами, ответственных за профилактику коррупционных и иных правонарушений, ранее обучавшихся по вопросам противодействия коррупции по образовательной программе базового уровня (%) (2021, 2022 годы);</w:t>
            </w:r>
          </w:p>
          <w:p w:rsidR="005A39DE" w:rsidRDefault="00280028" w:rsidP="005A39DE">
            <w:pPr>
              <w:jc w:val="both"/>
              <w:rPr>
                <w:rFonts w:ascii="Times New Roman" w:hAnsi="Times New Roman"/>
                <w:sz w:val="24"/>
              </w:rPr>
            </w:pPr>
            <w:r w:rsidRPr="00280028">
              <w:rPr>
                <w:rFonts w:ascii="Times New Roman" w:hAnsi="Times New Roman"/>
                <w:sz w:val="24"/>
              </w:rPr>
              <w:t xml:space="preserve">8) Доля муниципальных служащих в Администрации </w:t>
            </w:r>
            <w:r w:rsidR="005A39DE" w:rsidRPr="005A39DE">
              <w:rPr>
                <w:rFonts w:ascii="Times New Roman" w:hAnsi="Times New Roman"/>
                <w:sz w:val="24"/>
              </w:rPr>
              <w:t>городского поселения «Нижний Одес»</w:t>
            </w:r>
            <w:r w:rsidRPr="00280028">
              <w:rPr>
                <w:rFonts w:ascii="Times New Roman" w:hAnsi="Times New Roman"/>
                <w:sz w:val="24"/>
              </w:rPr>
              <w:t xml:space="preserve">, отраслевых (функциональных) органах администрации </w:t>
            </w:r>
            <w:r w:rsidR="005A39DE" w:rsidRPr="005A39DE">
              <w:rPr>
                <w:rFonts w:ascii="Times New Roman" w:hAnsi="Times New Roman"/>
                <w:sz w:val="24"/>
              </w:rPr>
              <w:t>городского поселения «Нижний Одес»</w:t>
            </w:r>
            <w:r w:rsidRPr="00280028">
              <w:rPr>
                <w:rFonts w:ascii="Times New Roman" w:hAnsi="Times New Roman"/>
                <w:sz w:val="24"/>
              </w:rPr>
              <w:t xml:space="preserve">, являющихся юридическими лицами, работников Администрации </w:t>
            </w:r>
            <w:r w:rsidR="005A39DE" w:rsidRPr="005A39DE">
              <w:rPr>
                <w:rFonts w:ascii="Times New Roman" w:hAnsi="Times New Roman"/>
                <w:sz w:val="24"/>
              </w:rPr>
              <w:t>городского поселения «Нижний Одес»</w:t>
            </w:r>
            <w:r w:rsidRPr="00280028">
              <w:rPr>
                <w:rFonts w:ascii="Times New Roman" w:hAnsi="Times New Roman"/>
                <w:sz w:val="24"/>
              </w:rPr>
              <w:t>, отраслевых (функциональных) органах адми</w:t>
            </w:r>
            <w:r w:rsidR="005A39DE">
              <w:rPr>
                <w:rFonts w:ascii="Times New Roman" w:hAnsi="Times New Roman"/>
                <w:sz w:val="24"/>
              </w:rPr>
              <w:t xml:space="preserve">нистрации </w:t>
            </w:r>
            <w:r w:rsidR="005A39DE" w:rsidRPr="005A39DE">
              <w:rPr>
                <w:rFonts w:ascii="Times New Roman" w:hAnsi="Times New Roman"/>
                <w:sz w:val="24"/>
              </w:rPr>
              <w:t>городского поселения «Нижний Одес»</w:t>
            </w:r>
            <w:r w:rsidRPr="00280028">
              <w:rPr>
                <w:rFonts w:ascii="Times New Roman" w:hAnsi="Times New Roman"/>
                <w:sz w:val="24"/>
              </w:rPr>
              <w:t>, являющихся юридическими лицами, в должностные обязанности которых входит участие в проведении закупок товаров, работ, услуг для обеспечения государственных (муниципальных) нужд, прошедших обучение по вопросам противодействия коррупции в отчетном периоде от общего количества указанных лиц (%) (2021, 2022 годы);</w:t>
            </w:r>
          </w:p>
          <w:p w:rsidR="005A39DE" w:rsidRDefault="00280028" w:rsidP="005A39DE">
            <w:pPr>
              <w:jc w:val="both"/>
              <w:rPr>
                <w:rFonts w:ascii="Times New Roman" w:hAnsi="Times New Roman"/>
                <w:sz w:val="24"/>
              </w:rPr>
            </w:pPr>
            <w:r w:rsidRPr="00280028">
              <w:rPr>
                <w:rFonts w:ascii="Times New Roman" w:hAnsi="Times New Roman"/>
                <w:sz w:val="24"/>
              </w:rPr>
              <w:t xml:space="preserve">9) Количество проведенных семинаров для муниципальных служащих в Администрации </w:t>
            </w:r>
            <w:r w:rsidR="005A39DE" w:rsidRPr="005A39DE">
              <w:rPr>
                <w:rFonts w:ascii="Times New Roman" w:hAnsi="Times New Roman"/>
                <w:sz w:val="24"/>
              </w:rPr>
              <w:t>городского поселения «Нижний Одес»</w:t>
            </w:r>
            <w:r w:rsidRPr="00280028">
              <w:rPr>
                <w:rFonts w:ascii="Times New Roman" w:hAnsi="Times New Roman"/>
                <w:sz w:val="24"/>
              </w:rPr>
              <w:t xml:space="preserve">, отраслевых (функциональных) органах администрации </w:t>
            </w:r>
            <w:r w:rsidR="005A39DE" w:rsidRPr="005A39DE">
              <w:rPr>
                <w:rFonts w:ascii="Times New Roman" w:hAnsi="Times New Roman"/>
                <w:sz w:val="24"/>
              </w:rPr>
              <w:t>городского поселения «Нижний Одес»</w:t>
            </w:r>
            <w:r w:rsidRPr="00280028">
              <w:rPr>
                <w:rFonts w:ascii="Times New Roman" w:hAnsi="Times New Roman"/>
                <w:sz w:val="24"/>
              </w:rPr>
              <w:t>, являющихся юридическими лицами, ответственных за профилактику коррупционных и иных правонарушений (ед.)</w:t>
            </w:r>
          </w:p>
          <w:p w:rsidR="005A39DE" w:rsidRDefault="00280028" w:rsidP="005A39DE">
            <w:pPr>
              <w:jc w:val="both"/>
              <w:rPr>
                <w:rFonts w:ascii="Times New Roman" w:hAnsi="Times New Roman"/>
                <w:sz w:val="24"/>
              </w:rPr>
            </w:pPr>
            <w:r w:rsidRPr="00280028">
              <w:rPr>
                <w:rFonts w:ascii="Times New Roman" w:hAnsi="Times New Roman"/>
                <w:sz w:val="24"/>
              </w:rPr>
              <w:t xml:space="preserve">10) количество муниципальных служащих в Администрации </w:t>
            </w:r>
            <w:r w:rsidR="005A39DE" w:rsidRPr="005A39DE">
              <w:rPr>
                <w:rFonts w:ascii="Times New Roman" w:hAnsi="Times New Roman"/>
                <w:sz w:val="24"/>
              </w:rPr>
              <w:t>городского поселения «Нижний Одес»</w:t>
            </w:r>
            <w:r w:rsidRPr="00280028">
              <w:rPr>
                <w:rFonts w:ascii="Times New Roman" w:hAnsi="Times New Roman"/>
                <w:sz w:val="24"/>
              </w:rPr>
              <w:t xml:space="preserve">, отраслевых (функциональных) органах администрации </w:t>
            </w:r>
            <w:r w:rsidR="005A39DE" w:rsidRPr="005A39DE">
              <w:rPr>
                <w:rFonts w:ascii="Times New Roman" w:hAnsi="Times New Roman"/>
                <w:sz w:val="24"/>
              </w:rPr>
              <w:t>городского поселения «Нижний Одес»</w:t>
            </w:r>
            <w:r w:rsidRPr="00280028">
              <w:rPr>
                <w:rFonts w:ascii="Times New Roman" w:hAnsi="Times New Roman"/>
                <w:sz w:val="24"/>
              </w:rPr>
              <w:t>, являющихся юридическими лицами, ответственных за профилактику коррупционных и иных правонарушений, ранее не обучавшихся по дополнительным профессиональным программам по вопросам противодействия коррупции, прошедших обучение по дополнительным профессиональным программам по вопросам противодействия коррупции в отчетном периоде, нарастающим итогом (чел.) (2023, 2024 годы);</w:t>
            </w:r>
          </w:p>
          <w:p w:rsidR="005A39DE" w:rsidRDefault="00280028" w:rsidP="005A39DE">
            <w:pPr>
              <w:jc w:val="both"/>
              <w:rPr>
                <w:rFonts w:ascii="Times New Roman" w:hAnsi="Times New Roman"/>
                <w:sz w:val="24"/>
              </w:rPr>
            </w:pPr>
            <w:r w:rsidRPr="00280028">
              <w:rPr>
                <w:rFonts w:ascii="Times New Roman" w:hAnsi="Times New Roman"/>
                <w:sz w:val="24"/>
              </w:rPr>
              <w:t xml:space="preserve">11) количество муниципальных служащих в Администрации </w:t>
            </w:r>
            <w:r w:rsidR="005A39DE" w:rsidRPr="005A39DE">
              <w:rPr>
                <w:rFonts w:ascii="Times New Roman" w:hAnsi="Times New Roman"/>
                <w:sz w:val="24"/>
              </w:rPr>
              <w:t>городского поселения «Нижний Одес»</w:t>
            </w:r>
            <w:r w:rsidRPr="00280028">
              <w:rPr>
                <w:rFonts w:ascii="Times New Roman" w:hAnsi="Times New Roman"/>
                <w:sz w:val="24"/>
              </w:rPr>
              <w:t xml:space="preserve">, отраслевых (функциональных) органах администрации </w:t>
            </w:r>
            <w:r w:rsidR="005A39DE" w:rsidRPr="005A39DE">
              <w:rPr>
                <w:rFonts w:ascii="Times New Roman" w:hAnsi="Times New Roman"/>
                <w:sz w:val="24"/>
              </w:rPr>
              <w:t>городского поселения «Нижний Одес»</w:t>
            </w:r>
            <w:r w:rsidRPr="00280028">
              <w:rPr>
                <w:rFonts w:ascii="Times New Roman" w:hAnsi="Times New Roman"/>
                <w:sz w:val="24"/>
              </w:rPr>
              <w:t>, являющихся юридическими лицами, ответственных за профилактику коррупционных и иных правонарушений, ранее обучавшихся по дополнительным профессиональным программам по вопросам противодействия коррупции, прошедших обучение по дополнительным профессиональным программам, направленным на актуализацию знаний по вопросам противодействия коррупции в отчетном периоде, нарастающим итогом (чел.) (2023, 2024 годы);</w:t>
            </w:r>
          </w:p>
          <w:p w:rsidR="006C5577" w:rsidRPr="00DE1FBE" w:rsidRDefault="00280028" w:rsidP="005A39DE">
            <w:pPr>
              <w:jc w:val="both"/>
              <w:rPr>
                <w:rFonts w:ascii="Times New Roman" w:hAnsi="Times New Roman"/>
                <w:sz w:val="24"/>
              </w:rPr>
            </w:pPr>
            <w:r w:rsidRPr="00280028">
              <w:rPr>
                <w:rFonts w:ascii="Times New Roman" w:hAnsi="Times New Roman"/>
                <w:sz w:val="24"/>
              </w:rPr>
              <w:t xml:space="preserve">12) количество муниципальных служащих и работников в Администрации </w:t>
            </w:r>
            <w:r w:rsidR="005A39DE" w:rsidRPr="005A39DE">
              <w:rPr>
                <w:rFonts w:ascii="Times New Roman" w:hAnsi="Times New Roman"/>
                <w:sz w:val="24"/>
              </w:rPr>
              <w:t>городского поселения «Нижний Одес»</w:t>
            </w:r>
            <w:r w:rsidRPr="00280028">
              <w:rPr>
                <w:rFonts w:ascii="Times New Roman" w:hAnsi="Times New Roman"/>
                <w:sz w:val="24"/>
              </w:rPr>
              <w:t xml:space="preserve">, отраслевых (функциональных) органах администрации </w:t>
            </w:r>
            <w:r w:rsidR="005A39DE" w:rsidRPr="005A39DE">
              <w:rPr>
                <w:rFonts w:ascii="Times New Roman" w:hAnsi="Times New Roman"/>
                <w:sz w:val="24"/>
              </w:rPr>
              <w:lastRenderedPageBreak/>
              <w:t>городского поселения «Нижний Одес»</w:t>
            </w:r>
            <w:r w:rsidRPr="00280028">
              <w:rPr>
                <w:rFonts w:ascii="Times New Roman" w:hAnsi="Times New Roman"/>
                <w:sz w:val="24"/>
              </w:rPr>
              <w:t>, являющихся юридическими лицами, в должностные обязанности которых входит участие в проведении закупок товаров, работ, услуг для обеспечения государственных (муниципальных) нужд, принявших участие в мероприятиях по профессиональному развитию, в том числе в обучении по дополнительным профессиональным программам по вопросам противодействия коррупции в отчетном периоде, нарастающим итогом (чел.) (2023, 2024 годы)</w:t>
            </w:r>
          </w:p>
        </w:tc>
      </w:tr>
    </w:tbl>
    <w:p w:rsidR="006C5577" w:rsidRDefault="006C5577" w:rsidP="006C5577">
      <w:pPr>
        <w:pStyle w:val="ConsPlusTitle"/>
        <w:widowControl/>
        <w:tabs>
          <w:tab w:val="left" w:pos="993"/>
        </w:tabs>
        <w:ind w:firstLine="709"/>
        <w:jc w:val="right"/>
        <w:rPr>
          <w:rFonts w:ascii="Times New Roman" w:hAnsi="Times New Roman" w:cs="Times New Roman"/>
          <w:b w:val="0"/>
          <w:bCs w:val="0"/>
          <w:color w:val="000000"/>
          <w:sz w:val="28"/>
          <w:szCs w:val="28"/>
        </w:rPr>
      </w:pPr>
      <w:r w:rsidRPr="006C5577">
        <w:rPr>
          <w:rFonts w:ascii="Times New Roman" w:hAnsi="Times New Roman" w:cs="Times New Roman"/>
          <w:b w:val="0"/>
          <w:bCs w:val="0"/>
          <w:color w:val="FFFFFF" w:themeColor="background1"/>
          <w:sz w:val="28"/>
          <w:szCs w:val="28"/>
        </w:rPr>
        <w:lastRenderedPageBreak/>
        <w:t>О</w:t>
      </w:r>
      <w:r>
        <w:rPr>
          <w:rFonts w:ascii="Times New Roman" w:hAnsi="Times New Roman" w:cs="Times New Roman"/>
          <w:b w:val="0"/>
          <w:bCs w:val="0"/>
          <w:color w:val="000000"/>
          <w:sz w:val="28"/>
          <w:szCs w:val="28"/>
        </w:rPr>
        <w:t>».</w:t>
      </w:r>
    </w:p>
    <w:p w:rsidR="006C5577" w:rsidRDefault="006C5577" w:rsidP="005A39DE">
      <w:pPr>
        <w:pStyle w:val="ConsPlusTitle"/>
        <w:widowControl/>
        <w:tabs>
          <w:tab w:val="left" w:pos="993"/>
        </w:tabs>
        <w:jc w:val="both"/>
        <w:rPr>
          <w:rFonts w:ascii="Times New Roman" w:hAnsi="Times New Roman" w:cs="Times New Roman"/>
          <w:b w:val="0"/>
          <w:bCs w:val="0"/>
          <w:color w:val="000000"/>
          <w:sz w:val="28"/>
          <w:szCs w:val="28"/>
        </w:rPr>
      </w:pPr>
    </w:p>
    <w:p w:rsidR="00D24D63" w:rsidRDefault="005A39DE" w:rsidP="005A39DE">
      <w:pPr>
        <w:pStyle w:val="ConsPlusTitle"/>
        <w:widowControl/>
        <w:tabs>
          <w:tab w:val="left" w:pos="993"/>
        </w:tabs>
        <w:ind w:firstLine="709"/>
        <w:jc w:val="both"/>
        <w:rPr>
          <w:rFonts w:ascii="Times New Roman" w:hAnsi="Times New Roman" w:cs="Times New Roman"/>
          <w:b w:val="0"/>
          <w:bCs w:val="0"/>
          <w:color w:val="000000"/>
          <w:sz w:val="28"/>
          <w:szCs w:val="28"/>
        </w:rPr>
      </w:pPr>
      <w:r w:rsidRPr="005A39DE">
        <w:rPr>
          <w:rFonts w:ascii="Times New Roman" w:hAnsi="Times New Roman" w:cs="Times New Roman"/>
          <w:b w:val="0"/>
          <w:bCs w:val="0"/>
          <w:color w:val="000000"/>
          <w:sz w:val="28"/>
          <w:szCs w:val="28"/>
        </w:rPr>
        <w:t>1.</w:t>
      </w:r>
      <w:r w:rsidR="00696D37">
        <w:rPr>
          <w:rFonts w:ascii="Times New Roman" w:hAnsi="Times New Roman" w:cs="Times New Roman"/>
          <w:b w:val="0"/>
          <w:bCs w:val="0"/>
          <w:color w:val="000000"/>
          <w:sz w:val="28"/>
          <w:szCs w:val="28"/>
        </w:rPr>
        <w:t>2</w:t>
      </w:r>
      <w:r>
        <w:rPr>
          <w:rFonts w:ascii="Times New Roman" w:hAnsi="Times New Roman" w:cs="Times New Roman"/>
          <w:b w:val="0"/>
          <w:bCs w:val="0"/>
          <w:color w:val="000000"/>
          <w:sz w:val="28"/>
          <w:szCs w:val="28"/>
        </w:rPr>
        <w:t>. раздел</w:t>
      </w:r>
      <w:r w:rsidR="00D24D63" w:rsidRPr="00D24D63">
        <w:rPr>
          <w:rFonts w:ascii="Times New Roman" w:hAnsi="Times New Roman" w:cs="Times New Roman"/>
          <w:b w:val="0"/>
          <w:bCs w:val="0"/>
          <w:color w:val="000000"/>
          <w:sz w:val="28"/>
          <w:szCs w:val="28"/>
        </w:rPr>
        <w:t xml:space="preserve"> II «Оценка  ожидаемой эффекти</w:t>
      </w:r>
      <w:r w:rsidR="00D24D63">
        <w:rPr>
          <w:rFonts w:ascii="Times New Roman" w:hAnsi="Times New Roman" w:cs="Times New Roman"/>
          <w:b w:val="0"/>
          <w:bCs w:val="0"/>
          <w:color w:val="000000"/>
          <w:sz w:val="28"/>
          <w:szCs w:val="28"/>
        </w:rPr>
        <w:t xml:space="preserve">вности от реализации Программы. </w:t>
      </w:r>
      <w:r w:rsidR="00D24D63" w:rsidRPr="00D24D63">
        <w:rPr>
          <w:rFonts w:ascii="Times New Roman" w:hAnsi="Times New Roman" w:cs="Times New Roman"/>
          <w:b w:val="0"/>
          <w:bCs w:val="0"/>
          <w:color w:val="000000"/>
          <w:sz w:val="28"/>
          <w:szCs w:val="28"/>
        </w:rPr>
        <w:t xml:space="preserve">Целевые показатели (индикаторы) Программы» </w:t>
      </w:r>
      <w:r>
        <w:rPr>
          <w:rFonts w:ascii="Times New Roman" w:hAnsi="Times New Roman" w:cs="Times New Roman"/>
          <w:b w:val="0"/>
          <w:bCs w:val="0"/>
          <w:color w:val="000000"/>
          <w:sz w:val="28"/>
          <w:szCs w:val="28"/>
        </w:rPr>
        <w:t>изложить в следующей редакции</w:t>
      </w:r>
      <w:r w:rsidR="00D24D63" w:rsidRPr="00D24D63">
        <w:rPr>
          <w:rFonts w:ascii="Times New Roman" w:hAnsi="Times New Roman" w:cs="Times New Roman"/>
          <w:b w:val="0"/>
          <w:bCs w:val="0"/>
          <w:color w:val="000000"/>
          <w:sz w:val="28"/>
          <w:szCs w:val="28"/>
        </w:rPr>
        <w:t>:</w:t>
      </w:r>
    </w:p>
    <w:p w:rsidR="005A39DE" w:rsidRDefault="005A39DE" w:rsidP="005A39DE">
      <w:pPr>
        <w:pStyle w:val="ConsPlusTitle"/>
        <w:widowControl/>
        <w:tabs>
          <w:tab w:val="left" w:pos="993"/>
        </w:tabs>
        <w:ind w:firstLine="709"/>
        <w:jc w:val="both"/>
        <w:rPr>
          <w:rFonts w:ascii="Times New Roman" w:hAnsi="Times New Roman" w:cs="Times New Roman"/>
          <w:b w:val="0"/>
          <w:bCs w:val="0"/>
          <w:color w:val="000000"/>
          <w:sz w:val="28"/>
          <w:szCs w:val="28"/>
        </w:rPr>
      </w:pPr>
    </w:p>
    <w:p w:rsidR="005A39DE" w:rsidRDefault="005A39DE" w:rsidP="005A39DE">
      <w:pPr>
        <w:pStyle w:val="ConsPlusTitle"/>
        <w:widowControl/>
        <w:tabs>
          <w:tab w:val="left" w:pos="993"/>
        </w:tabs>
        <w:ind w:firstLine="709"/>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w:t>
      </w:r>
      <w:r w:rsidRPr="005A39DE">
        <w:rPr>
          <w:rFonts w:ascii="Times New Roman" w:hAnsi="Times New Roman" w:cs="Times New Roman"/>
          <w:b w:val="0"/>
          <w:bCs w:val="0"/>
          <w:color w:val="000000"/>
          <w:sz w:val="28"/>
          <w:szCs w:val="28"/>
        </w:rPr>
        <w:t>II. Целевые показатели (индикаторы) Программы</w:t>
      </w:r>
    </w:p>
    <w:p w:rsidR="005A39DE" w:rsidRPr="005A39DE" w:rsidRDefault="005A39DE" w:rsidP="005A39DE">
      <w:pPr>
        <w:pStyle w:val="ConsPlusTitle"/>
        <w:widowControl/>
        <w:tabs>
          <w:tab w:val="left" w:pos="993"/>
        </w:tabs>
        <w:ind w:firstLine="709"/>
        <w:jc w:val="center"/>
        <w:rPr>
          <w:rFonts w:ascii="Times New Roman" w:hAnsi="Times New Roman" w:cs="Times New Roman"/>
          <w:b w:val="0"/>
          <w:bCs w:val="0"/>
          <w:color w:val="000000"/>
          <w:sz w:val="28"/>
          <w:szCs w:val="28"/>
        </w:rPr>
      </w:pPr>
    </w:p>
    <w:p w:rsidR="005A39DE" w:rsidRDefault="005A39DE" w:rsidP="005A39DE">
      <w:pPr>
        <w:pStyle w:val="ConsPlusTitle"/>
        <w:widowControl/>
        <w:tabs>
          <w:tab w:val="left" w:pos="993"/>
        </w:tabs>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ab/>
      </w:r>
      <w:r w:rsidRPr="005A39DE">
        <w:rPr>
          <w:rFonts w:ascii="Times New Roman" w:hAnsi="Times New Roman" w:cs="Times New Roman"/>
          <w:b w:val="0"/>
          <w:bCs w:val="0"/>
          <w:color w:val="000000"/>
          <w:sz w:val="28"/>
          <w:szCs w:val="28"/>
        </w:rPr>
        <w:t>Оценка эффективности реализации Программы производится на основе целевых показателей (индикаторов), позволяющих оценить ход реализации Программы по годам (таблица 2).</w:t>
      </w:r>
    </w:p>
    <w:p w:rsidR="005A39DE" w:rsidRDefault="005A39DE" w:rsidP="005A39DE">
      <w:pPr>
        <w:pStyle w:val="ConsPlusTitle"/>
        <w:widowControl/>
        <w:tabs>
          <w:tab w:val="left" w:pos="993"/>
        </w:tabs>
        <w:ind w:firstLine="709"/>
        <w:jc w:val="both"/>
        <w:rPr>
          <w:rFonts w:ascii="Times New Roman" w:hAnsi="Times New Roman" w:cs="Times New Roman"/>
          <w:b w:val="0"/>
          <w:bCs w:val="0"/>
          <w:color w:val="000000"/>
          <w:sz w:val="28"/>
          <w:szCs w:val="28"/>
        </w:rPr>
      </w:pPr>
    </w:p>
    <w:p w:rsidR="005A39DE" w:rsidRPr="005A39DE" w:rsidRDefault="005A39DE" w:rsidP="005A39DE">
      <w:pPr>
        <w:pStyle w:val="ConsPlusTitle"/>
        <w:widowControl/>
        <w:tabs>
          <w:tab w:val="left" w:pos="993"/>
        </w:tabs>
        <w:ind w:firstLine="709"/>
        <w:jc w:val="right"/>
        <w:rPr>
          <w:rFonts w:ascii="Times New Roman" w:hAnsi="Times New Roman" w:cs="Times New Roman"/>
          <w:b w:val="0"/>
          <w:bCs w:val="0"/>
          <w:color w:val="000000"/>
          <w:sz w:val="28"/>
          <w:szCs w:val="28"/>
        </w:rPr>
      </w:pPr>
      <w:r w:rsidRPr="005A39DE">
        <w:rPr>
          <w:rFonts w:ascii="Times New Roman" w:hAnsi="Times New Roman" w:cs="Times New Roman"/>
          <w:b w:val="0"/>
          <w:bCs w:val="0"/>
          <w:color w:val="000000"/>
          <w:sz w:val="28"/>
          <w:szCs w:val="28"/>
        </w:rPr>
        <w:t>Таблица 2</w:t>
      </w:r>
    </w:p>
    <w:p w:rsidR="005A39DE" w:rsidRDefault="005A39DE" w:rsidP="005A39DE">
      <w:pPr>
        <w:pStyle w:val="ConsPlusTitle"/>
        <w:widowControl/>
        <w:tabs>
          <w:tab w:val="left" w:pos="993"/>
        </w:tabs>
        <w:ind w:firstLine="709"/>
        <w:jc w:val="both"/>
        <w:rPr>
          <w:rFonts w:ascii="Times New Roman" w:hAnsi="Times New Roman" w:cs="Times New Roman"/>
          <w:b w:val="0"/>
          <w:bCs w:val="0"/>
          <w:color w:val="000000"/>
          <w:sz w:val="28"/>
          <w:szCs w:val="28"/>
        </w:rPr>
      </w:pPr>
      <w:r w:rsidRPr="005A39DE">
        <w:rPr>
          <w:rFonts w:ascii="Times New Roman" w:hAnsi="Times New Roman" w:cs="Times New Roman"/>
          <w:b w:val="0"/>
          <w:bCs w:val="0"/>
          <w:color w:val="000000"/>
          <w:sz w:val="28"/>
          <w:szCs w:val="28"/>
        </w:rPr>
        <w:t> Динамика целевых показателей (индикаторов) Программы</w:t>
      </w:r>
    </w:p>
    <w:p w:rsidR="005A39DE" w:rsidRDefault="005A39DE" w:rsidP="005A39DE">
      <w:pPr>
        <w:pStyle w:val="ConsPlusTitle"/>
        <w:widowControl/>
        <w:tabs>
          <w:tab w:val="left" w:pos="993"/>
        </w:tabs>
        <w:ind w:firstLine="709"/>
        <w:jc w:val="both"/>
        <w:rPr>
          <w:rFonts w:ascii="Times New Roman" w:hAnsi="Times New Roman" w:cs="Times New Roman"/>
          <w:b w:val="0"/>
          <w:bCs w:val="0"/>
          <w:color w:val="000000"/>
          <w:sz w:val="28"/>
          <w:szCs w:val="28"/>
        </w:rPr>
      </w:pPr>
    </w:p>
    <w:tbl>
      <w:tblPr>
        <w:tblW w:w="9632" w:type="dxa"/>
        <w:tblInd w:w="15" w:type="dxa"/>
        <w:tblLayout w:type="fixed"/>
        <w:tblCellMar>
          <w:left w:w="0" w:type="dxa"/>
          <w:right w:w="0" w:type="dxa"/>
        </w:tblCellMar>
        <w:tblLook w:val="04A0"/>
      </w:tblPr>
      <w:tblGrid>
        <w:gridCol w:w="284"/>
        <w:gridCol w:w="5379"/>
        <w:gridCol w:w="993"/>
        <w:gridCol w:w="992"/>
        <w:gridCol w:w="992"/>
        <w:gridCol w:w="992"/>
      </w:tblGrid>
      <w:tr w:rsidR="005A39DE" w:rsidRPr="005A39DE" w:rsidTr="00F36233">
        <w:tc>
          <w:tcPr>
            <w:tcW w:w="284" w:type="dxa"/>
            <w:vMerge w:val="restart"/>
            <w:tcBorders>
              <w:top w:val="single" w:sz="6" w:space="0" w:color="000000"/>
              <w:left w:val="single" w:sz="6" w:space="0" w:color="000000"/>
              <w:bottom w:val="single" w:sz="6" w:space="0" w:color="000000"/>
              <w:right w:val="single" w:sz="6" w:space="0" w:color="000000"/>
            </w:tcBorders>
            <w:hideMark/>
          </w:tcPr>
          <w:p w:rsidR="005A39DE" w:rsidRPr="005A39DE" w:rsidRDefault="005A39DE" w:rsidP="005A39DE">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п/п</w:t>
            </w:r>
          </w:p>
        </w:tc>
        <w:tc>
          <w:tcPr>
            <w:tcW w:w="5379" w:type="dxa"/>
            <w:vMerge w:val="restart"/>
            <w:tcBorders>
              <w:top w:val="single" w:sz="6" w:space="0" w:color="000000"/>
              <w:left w:val="single" w:sz="6" w:space="0" w:color="000000"/>
              <w:bottom w:val="single" w:sz="6" w:space="0" w:color="000000"/>
              <w:right w:val="single" w:sz="6" w:space="0" w:color="000000"/>
            </w:tcBorders>
            <w:hideMark/>
          </w:tcPr>
          <w:p w:rsidR="005A39DE" w:rsidRPr="005A39DE" w:rsidRDefault="005A39DE" w:rsidP="005A39DE">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Наименование показателя (индикатора)</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5A39DE" w:rsidRPr="005A39DE" w:rsidRDefault="005A39DE" w:rsidP="005A39DE">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Планируемое значение показателя (индикатора) по годам</w:t>
            </w:r>
          </w:p>
        </w:tc>
      </w:tr>
      <w:tr w:rsidR="005A39DE" w:rsidRPr="005A39DE" w:rsidTr="00F36233">
        <w:tc>
          <w:tcPr>
            <w:tcW w:w="284" w:type="dxa"/>
            <w:vMerge/>
            <w:tcBorders>
              <w:top w:val="single" w:sz="6" w:space="0" w:color="000000"/>
              <w:left w:val="single" w:sz="6" w:space="0" w:color="000000"/>
              <w:bottom w:val="single" w:sz="6" w:space="0" w:color="000000"/>
              <w:right w:val="single" w:sz="6" w:space="0" w:color="000000"/>
            </w:tcBorders>
            <w:vAlign w:val="center"/>
            <w:hideMark/>
          </w:tcPr>
          <w:p w:rsidR="005A39DE" w:rsidRPr="005A39DE" w:rsidRDefault="005A39DE" w:rsidP="005A39DE">
            <w:pPr>
              <w:widowControl/>
              <w:suppressAutoHyphens w:val="0"/>
              <w:rPr>
                <w:rFonts w:ascii="Times New Roman" w:eastAsia="Times New Roman" w:hAnsi="Times New Roman"/>
                <w:kern w:val="0"/>
                <w:sz w:val="19"/>
                <w:szCs w:val="19"/>
              </w:rPr>
            </w:pPr>
          </w:p>
        </w:tc>
        <w:tc>
          <w:tcPr>
            <w:tcW w:w="5379" w:type="dxa"/>
            <w:vMerge/>
            <w:tcBorders>
              <w:top w:val="single" w:sz="6" w:space="0" w:color="000000"/>
              <w:left w:val="single" w:sz="6" w:space="0" w:color="000000"/>
              <w:bottom w:val="single" w:sz="6" w:space="0" w:color="000000"/>
              <w:right w:val="single" w:sz="6" w:space="0" w:color="000000"/>
            </w:tcBorders>
            <w:vAlign w:val="center"/>
            <w:hideMark/>
          </w:tcPr>
          <w:p w:rsidR="005A39DE" w:rsidRPr="005A39DE" w:rsidRDefault="005A39DE" w:rsidP="005A39DE">
            <w:pPr>
              <w:widowControl/>
              <w:suppressAutoHyphens w:val="0"/>
              <w:rPr>
                <w:rFonts w:ascii="Times New Roman" w:eastAsia="Times New Roman" w:hAnsi="Times New Roman"/>
                <w:kern w:val="0"/>
                <w:sz w:val="19"/>
                <w:szCs w:val="19"/>
              </w:rPr>
            </w:pPr>
          </w:p>
        </w:tc>
        <w:tc>
          <w:tcPr>
            <w:tcW w:w="993" w:type="dxa"/>
            <w:tcBorders>
              <w:top w:val="single" w:sz="6" w:space="0" w:color="000000"/>
              <w:left w:val="single" w:sz="6" w:space="0" w:color="000000"/>
              <w:bottom w:val="single" w:sz="6" w:space="0" w:color="000000"/>
              <w:right w:val="single" w:sz="6" w:space="0" w:color="000000"/>
            </w:tcBorders>
            <w:hideMark/>
          </w:tcPr>
          <w:p w:rsidR="005A39DE" w:rsidRPr="005A39DE" w:rsidRDefault="005A39DE" w:rsidP="005A39DE">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2021</w:t>
            </w:r>
          </w:p>
        </w:tc>
        <w:tc>
          <w:tcPr>
            <w:tcW w:w="992" w:type="dxa"/>
            <w:tcBorders>
              <w:top w:val="single" w:sz="6" w:space="0" w:color="000000"/>
              <w:left w:val="single" w:sz="6" w:space="0" w:color="000000"/>
              <w:bottom w:val="single" w:sz="6" w:space="0" w:color="000000"/>
              <w:right w:val="single" w:sz="6" w:space="0" w:color="000000"/>
            </w:tcBorders>
            <w:hideMark/>
          </w:tcPr>
          <w:p w:rsidR="005A39DE" w:rsidRPr="005A39DE" w:rsidRDefault="005A39DE" w:rsidP="005A39DE">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2022</w:t>
            </w:r>
          </w:p>
        </w:tc>
        <w:tc>
          <w:tcPr>
            <w:tcW w:w="992" w:type="dxa"/>
            <w:tcBorders>
              <w:top w:val="single" w:sz="6" w:space="0" w:color="000000"/>
              <w:left w:val="single" w:sz="6" w:space="0" w:color="000000"/>
              <w:bottom w:val="single" w:sz="6" w:space="0" w:color="000000"/>
              <w:right w:val="single" w:sz="6" w:space="0" w:color="000000"/>
            </w:tcBorders>
            <w:hideMark/>
          </w:tcPr>
          <w:p w:rsidR="005A39DE" w:rsidRPr="005A39DE" w:rsidRDefault="005A39DE" w:rsidP="005A39DE">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2023</w:t>
            </w:r>
          </w:p>
        </w:tc>
        <w:tc>
          <w:tcPr>
            <w:tcW w:w="992" w:type="dxa"/>
            <w:tcBorders>
              <w:top w:val="single" w:sz="6" w:space="0" w:color="000000"/>
              <w:left w:val="single" w:sz="6" w:space="0" w:color="000000"/>
              <w:bottom w:val="single" w:sz="6" w:space="0" w:color="000000"/>
              <w:right w:val="single" w:sz="6" w:space="0" w:color="000000"/>
            </w:tcBorders>
            <w:hideMark/>
          </w:tcPr>
          <w:p w:rsidR="005A39DE" w:rsidRPr="005A39DE" w:rsidRDefault="005A39DE" w:rsidP="005A39DE">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2024</w:t>
            </w:r>
          </w:p>
        </w:tc>
      </w:tr>
      <w:tr w:rsidR="005A39DE" w:rsidRPr="005A39DE" w:rsidTr="00F36233">
        <w:tc>
          <w:tcPr>
            <w:tcW w:w="284" w:type="dxa"/>
            <w:tcBorders>
              <w:top w:val="single" w:sz="6" w:space="0" w:color="000000"/>
              <w:left w:val="single" w:sz="6" w:space="0" w:color="000000"/>
              <w:bottom w:val="single" w:sz="6" w:space="0" w:color="000000"/>
              <w:right w:val="single" w:sz="6" w:space="0" w:color="000000"/>
            </w:tcBorders>
            <w:hideMark/>
          </w:tcPr>
          <w:p w:rsidR="005A39DE" w:rsidRPr="005A39DE" w:rsidRDefault="005A39DE" w:rsidP="005A39DE">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1</w:t>
            </w:r>
          </w:p>
        </w:tc>
        <w:tc>
          <w:tcPr>
            <w:tcW w:w="5379" w:type="dxa"/>
            <w:tcBorders>
              <w:top w:val="single" w:sz="6" w:space="0" w:color="000000"/>
              <w:left w:val="single" w:sz="6" w:space="0" w:color="000000"/>
              <w:bottom w:val="single" w:sz="6" w:space="0" w:color="000000"/>
              <w:right w:val="single" w:sz="6" w:space="0" w:color="000000"/>
            </w:tcBorders>
            <w:hideMark/>
          </w:tcPr>
          <w:p w:rsidR="005A39DE" w:rsidRPr="005A39DE" w:rsidRDefault="005A39DE" w:rsidP="005A39DE">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2</w:t>
            </w:r>
          </w:p>
        </w:tc>
        <w:tc>
          <w:tcPr>
            <w:tcW w:w="993" w:type="dxa"/>
            <w:tcBorders>
              <w:top w:val="single" w:sz="6" w:space="0" w:color="000000"/>
              <w:left w:val="single" w:sz="6" w:space="0" w:color="000000"/>
              <w:bottom w:val="single" w:sz="6" w:space="0" w:color="000000"/>
              <w:right w:val="single" w:sz="6" w:space="0" w:color="000000"/>
            </w:tcBorders>
            <w:hideMark/>
          </w:tcPr>
          <w:p w:rsidR="005A39DE" w:rsidRPr="005A39DE" w:rsidRDefault="005A39DE" w:rsidP="005A39DE">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3</w:t>
            </w:r>
          </w:p>
        </w:tc>
        <w:tc>
          <w:tcPr>
            <w:tcW w:w="992" w:type="dxa"/>
            <w:tcBorders>
              <w:top w:val="single" w:sz="6" w:space="0" w:color="000000"/>
              <w:left w:val="single" w:sz="6" w:space="0" w:color="000000"/>
              <w:bottom w:val="single" w:sz="6" w:space="0" w:color="000000"/>
              <w:right w:val="single" w:sz="6" w:space="0" w:color="000000"/>
            </w:tcBorders>
            <w:hideMark/>
          </w:tcPr>
          <w:p w:rsidR="005A39DE" w:rsidRPr="005A39DE" w:rsidRDefault="005A39DE" w:rsidP="005A39DE">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4</w:t>
            </w:r>
          </w:p>
        </w:tc>
        <w:tc>
          <w:tcPr>
            <w:tcW w:w="992" w:type="dxa"/>
            <w:tcBorders>
              <w:top w:val="single" w:sz="6" w:space="0" w:color="000000"/>
              <w:left w:val="single" w:sz="6" w:space="0" w:color="000000"/>
              <w:bottom w:val="single" w:sz="6" w:space="0" w:color="000000"/>
              <w:right w:val="single" w:sz="6" w:space="0" w:color="000000"/>
            </w:tcBorders>
            <w:hideMark/>
          </w:tcPr>
          <w:p w:rsidR="005A39DE" w:rsidRPr="005A39DE" w:rsidRDefault="005A39DE" w:rsidP="005A39DE">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5</w:t>
            </w:r>
          </w:p>
        </w:tc>
        <w:tc>
          <w:tcPr>
            <w:tcW w:w="992" w:type="dxa"/>
            <w:tcBorders>
              <w:top w:val="single" w:sz="6" w:space="0" w:color="000000"/>
              <w:left w:val="single" w:sz="6" w:space="0" w:color="000000"/>
              <w:bottom w:val="single" w:sz="6" w:space="0" w:color="000000"/>
              <w:right w:val="single" w:sz="6" w:space="0" w:color="000000"/>
            </w:tcBorders>
            <w:hideMark/>
          </w:tcPr>
          <w:p w:rsidR="005A39DE" w:rsidRPr="005A39DE" w:rsidRDefault="005A39DE" w:rsidP="005A39DE">
            <w:pPr>
              <w:widowControl/>
              <w:suppressAutoHyphens w:val="0"/>
              <w:jc w:val="center"/>
              <w:rPr>
                <w:rFonts w:ascii="Times New Roman" w:eastAsia="Times New Roman" w:hAnsi="Times New Roman"/>
                <w:kern w:val="0"/>
                <w:sz w:val="19"/>
                <w:szCs w:val="19"/>
              </w:rPr>
            </w:pPr>
            <w:r w:rsidRPr="005A39DE">
              <w:rPr>
                <w:rFonts w:ascii="Times New Roman" w:eastAsia="Times New Roman" w:hAnsi="Times New Roman"/>
                <w:kern w:val="0"/>
                <w:sz w:val="19"/>
                <w:szCs w:val="19"/>
              </w:rPr>
              <w:t>6</w:t>
            </w:r>
          </w:p>
        </w:tc>
      </w:tr>
      <w:tr w:rsidR="00BC37BE" w:rsidRPr="005A39DE" w:rsidTr="00F36233">
        <w:tc>
          <w:tcPr>
            <w:tcW w:w="284"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w:t>
            </w:r>
          </w:p>
        </w:tc>
        <w:tc>
          <w:tcPr>
            <w:tcW w:w="5379"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rPr>
                <w:rFonts w:ascii="Times New Roman" w:eastAsia="Times New Roman" w:hAnsi="Times New Roman"/>
                <w:kern w:val="0"/>
                <w:sz w:val="19"/>
                <w:szCs w:val="19"/>
              </w:rPr>
            </w:pPr>
            <w:r w:rsidRPr="005A39DE">
              <w:rPr>
                <w:rFonts w:ascii="Times New Roman" w:eastAsia="Times New Roman" w:hAnsi="Times New Roman"/>
                <w:kern w:val="0"/>
                <w:sz w:val="19"/>
                <w:szCs w:val="19"/>
              </w:rPr>
              <w:t>Доля нормативных правовых актов Совета городского поселения «Нижний Одес», Администрации городского поселения «Нижний Одес», отраслевых (функциональных) органов администрации городского поселения «Нижний Одес», являющихся юридическими лицами проектов нормативных правовых актов Совета городского поселения «Нижний Одес», Администрации городского поселения «Нижний Одес», отраслевых (функциональных) органов администрации городского поселения «Нижний Одес», являющихся юридическими лицами, прошедших антикоррупционную экспертизу в отчетном году, от общего количества нормативных правовых актов Совета городского поселения «Нижний Одес», Администрации городского поселения «Нижний Одес», отраслевых (функциональных) органов администрации городского поселения «Нижний Одес», являющихся юридическими лицами, подлежащих антикоррупционной экспертизе в отчетном году (%);</w:t>
            </w:r>
          </w:p>
        </w:tc>
        <w:tc>
          <w:tcPr>
            <w:tcW w:w="993" w:type="dxa"/>
            <w:tcBorders>
              <w:top w:val="single" w:sz="6" w:space="0" w:color="000000"/>
              <w:left w:val="single" w:sz="6" w:space="0" w:color="000000"/>
              <w:bottom w:val="single" w:sz="6" w:space="0" w:color="000000"/>
              <w:right w:val="single" w:sz="6" w:space="0" w:color="000000"/>
            </w:tcBorders>
          </w:tcPr>
          <w:p w:rsidR="00BC37BE" w:rsidRDefault="00BC37BE">
            <w:pPr>
              <w:pStyle w:val="ab"/>
              <w:spacing w:before="0" w:beforeAutospacing="0" w:after="0" w:afterAutospacing="0"/>
              <w:jc w:val="center"/>
              <w:rPr>
                <w:sz w:val="19"/>
                <w:szCs w:val="19"/>
              </w:rPr>
            </w:pPr>
            <w:r>
              <w:rPr>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Default="00BC37BE">
            <w:pPr>
              <w:pStyle w:val="ab"/>
              <w:spacing w:before="0" w:beforeAutospacing="0" w:after="0" w:afterAutospacing="0"/>
              <w:jc w:val="center"/>
              <w:rPr>
                <w:sz w:val="19"/>
                <w:szCs w:val="19"/>
              </w:rPr>
            </w:pPr>
            <w:r>
              <w:rPr>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Default="00BC37BE">
            <w:pPr>
              <w:pStyle w:val="ab"/>
              <w:spacing w:before="0" w:beforeAutospacing="0" w:after="0" w:afterAutospacing="0"/>
              <w:jc w:val="center"/>
              <w:rPr>
                <w:sz w:val="19"/>
                <w:szCs w:val="19"/>
              </w:rPr>
            </w:pPr>
            <w:r>
              <w:rPr>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Default="00BC37BE">
            <w:pPr>
              <w:pStyle w:val="ab"/>
              <w:spacing w:before="0" w:beforeAutospacing="0" w:after="0" w:afterAutospacing="0"/>
              <w:jc w:val="center"/>
              <w:rPr>
                <w:sz w:val="19"/>
                <w:szCs w:val="19"/>
              </w:rPr>
            </w:pPr>
            <w:r>
              <w:rPr>
                <w:sz w:val="19"/>
                <w:szCs w:val="19"/>
              </w:rPr>
              <w:t>100</w:t>
            </w:r>
          </w:p>
        </w:tc>
      </w:tr>
      <w:tr w:rsidR="00BC37BE" w:rsidRPr="005A39DE" w:rsidTr="00F36233">
        <w:tc>
          <w:tcPr>
            <w:tcW w:w="284"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2</w:t>
            </w:r>
          </w:p>
        </w:tc>
        <w:tc>
          <w:tcPr>
            <w:tcW w:w="5379"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rPr>
                <w:rFonts w:ascii="Times New Roman" w:eastAsia="Times New Roman" w:hAnsi="Times New Roman"/>
                <w:kern w:val="0"/>
                <w:sz w:val="19"/>
                <w:szCs w:val="19"/>
              </w:rPr>
            </w:pPr>
            <w:r w:rsidRPr="005A39DE">
              <w:rPr>
                <w:rFonts w:ascii="Times New Roman" w:eastAsia="Times New Roman" w:hAnsi="Times New Roman"/>
                <w:kern w:val="0"/>
                <w:sz w:val="19"/>
                <w:szCs w:val="19"/>
              </w:rPr>
              <w:t xml:space="preserve"> Доля муниципальных учреждений, подведомственных Администрации городского поселения «Нижний Одес», муниципальных учреждений, принявших антикоррупционные программы (планы противодействия коррупции), от общего количества указанных учреждений (%);</w:t>
            </w:r>
          </w:p>
          <w:p w:rsidR="00BC37BE" w:rsidRPr="005A39DE" w:rsidRDefault="00BC37BE" w:rsidP="005A39DE">
            <w:pPr>
              <w:widowControl/>
              <w:suppressAutoHyphens w:val="0"/>
              <w:rPr>
                <w:rFonts w:ascii="Times New Roman" w:eastAsia="Times New Roman" w:hAnsi="Times New Roman"/>
                <w:kern w:val="0"/>
                <w:sz w:val="19"/>
                <w:szCs w:val="19"/>
              </w:rPr>
            </w:pPr>
          </w:p>
        </w:tc>
        <w:tc>
          <w:tcPr>
            <w:tcW w:w="993" w:type="dxa"/>
            <w:tcBorders>
              <w:top w:val="single" w:sz="6" w:space="0" w:color="000000"/>
              <w:left w:val="single" w:sz="6" w:space="0" w:color="000000"/>
              <w:bottom w:val="single" w:sz="6" w:space="0" w:color="000000"/>
              <w:right w:val="single" w:sz="6" w:space="0" w:color="000000"/>
            </w:tcBorders>
          </w:tcPr>
          <w:p w:rsidR="00BC37BE" w:rsidRDefault="00BC37BE" w:rsidP="00FE6C30">
            <w:pPr>
              <w:pStyle w:val="ab"/>
              <w:spacing w:before="0" w:beforeAutospacing="0" w:after="0" w:afterAutospacing="0"/>
              <w:jc w:val="center"/>
              <w:rPr>
                <w:sz w:val="19"/>
                <w:szCs w:val="19"/>
              </w:rPr>
            </w:pPr>
            <w:r>
              <w:rPr>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Default="00BC37BE" w:rsidP="00FE6C30">
            <w:pPr>
              <w:pStyle w:val="ab"/>
              <w:spacing w:before="0" w:beforeAutospacing="0" w:after="0" w:afterAutospacing="0"/>
              <w:jc w:val="center"/>
              <w:rPr>
                <w:sz w:val="19"/>
                <w:szCs w:val="19"/>
              </w:rPr>
            </w:pPr>
            <w:r>
              <w:rPr>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Default="00BC37BE" w:rsidP="00FE6C30">
            <w:pPr>
              <w:pStyle w:val="ab"/>
              <w:spacing w:before="0" w:beforeAutospacing="0" w:after="0" w:afterAutospacing="0"/>
              <w:jc w:val="center"/>
              <w:rPr>
                <w:sz w:val="19"/>
                <w:szCs w:val="19"/>
              </w:rPr>
            </w:pPr>
            <w:r>
              <w:rPr>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Default="00BC37BE" w:rsidP="00FE6C30">
            <w:pPr>
              <w:pStyle w:val="ab"/>
              <w:spacing w:before="0" w:beforeAutospacing="0" w:after="0" w:afterAutospacing="0"/>
              <w:jc w:val="center"/>
              <w:rPr>
                <w:sz w:val="19"/>
                <w:szCs w:val="19"/>
              </w:rPr>
            </w:pPr>
            <w:r>
              <w:rPr>
                <w:sz w:val="19"/>
                <w:szCs w:val="19"/>
              </w:rPr>
              <w:t>100</w:t>
            </w:r>
          </w:p>
        </w:tc>
      </w:tr>
      <w:tr w:rsidR="00BC37BE" w:rsidRPr="005A39DE" w:rsidTr="00F36233">
        <w:tc>
          <w:tcPr>
            <w:tcW w:w="284"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3</w:t>
            </w:r>
          </w:p>
        </w:tc>
        <w:tc>
          <w:tcPr>
            <w:tcW w:w="5379"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rPr>
                <w:rFonts w:ascii="Times New Roman" w:eastAsia="Times New Roman" w:hAnsi="Times New Roman"/>
                <w:kern w:val="0"/>
                <w:sz w:val="19"/>
                <w:szCs w:val="19"/>
              </w:rPr>
            </w:pPr>
            <w:r w:rsidRPr="005A39DE">
              <w:rPr>
                <w:rFonts w:ascii="Times New Roman" w:eastAsia="Times New Roman" w:hAnsi="Times New Roman"/>
                <w:kern w:val="0"/>
                <w:sz w:val="19"/>
                <w:szCs w:val="19"/>
              </w:rPr>
              <w:t xml:space="preserve">Доля органов местного самоуправления в муниципальном образовании городского поселения «Нижний Одес», отраслевых (функциональных) органов администрации городского поселения «Нижний Одес», являющихся юридическими лицами, осуществляющих внутренний мониторинг достоверности и </w:t>
            </w:r>
            <w:r w:rsidRPr="005A39DE">
              <w:rPr>
                <w:rFonts w:ascii="Times New Roman" w:eastAsia="Times New Roman" w:hAnsi="Times New Roman"/>
                <w:kern w:val="0"/>
                <w:sz w:val="19"/>
                <w:szCs w:val="19"/>
              </w:rPr>
              <w:lastRenderedPageBreak/>
              <w:t>полноты сведений о доходах, расходах, об имуществе и обязательствах имущественного характера в отношении 100% лиц, замещающих должности, замещение которых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993" w:type="dxa"/>
            <w:tcBorders>
              <w:top w:val="single" w:sz="6" w:space="0" w:color="000000"/>
              <w:left w:val="single" w:sz="6" w:space="0" w:color="000000"/>
              <w:bottom w:val="single" w:sz="6" w:space="0" w:color="000000"/>
              <w:right w:val="single" w:sz="6" w:space="0" w:color="000000"/>
            </w:tcBorders>
          </w:tcPr>
          <w:p w:rsidR="00BC37BE" w:rsidRDefault="00BC37BE" w:rsidP="00FE6C30">
            <w:pPr>
              <w:pStyle w:val="ab"/>
              <w:spacing w:before="0" w:beforeAutospacing="0" w:after="0" w:afterAutospacing="0"/>
              <w:jc w:val="center"/>
              <w:rPr>
                <w:sz w:val="19"/>
                <w:szCs w:val="19"/>
              </w:rPr>
            </w:pPr>
            <w:r>
              <w:rPr>
                <w:sz w:val="19"/>
                <w:szCs w:val="19"/>
              </w:rPr>
              <w:lastRenderedPageBreak/>
              <w:t>100</w:t>
            </w:r>
          </w:p>
        </w:tc>
        <w:tc>
          <w:tcPr>
            <w:tcW w:w="992" w:type="dxa"/>
            <w:tcBorders>
              <w:top w:val="single" w:sz="6" w:space="0" w:color="000000"/>
              <w:left w:val="single" w:sz="6" w:space="0" w:color="000000"/>
              <w:bottom w:val="single" w:sz="6" w:space="0" w:color="000000"/>
              <w:right w:val="single" w:sz="6" w:space="0" w:color="000000"/>
            </w:tcBorders>
          </w:tcPr>
          <w:p w:rsidR="00BC37BE" w:rsidRDefault="00BC37BE" w:rsidP="00FE6C30">
            <w:pPr>
              <w:pStyle w:val="ab"/>
              <w:spacing w:before="0" w:beforeAutospacing="0" w:after="0" w:afterAutospacing="0"/>
              <w:jc w:val="center"/>
              <w:rPr>
                <w:sz w:val="19"/>
                <w:szCs w:val="19"/>
              </w:rPr>
            </w:pPr>
            <w:r>
              <w:rPr>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Default="00BC37BE" w:rsidP="00FE6C30">
            <w:pPr>
              <w:pStyle w:val="ab"/>
              <w:spacing w:before="0" w:beforeAutospacing="0" w:after="0" w:afterAutospacing="0"/>
              <w:jc w:val="center"/>
              <w:rPr>
                <w:sz w:val="19"/>
                <w:szCs w:val="19"/>
              </w:rPr>
            </w:pPr>
            <w:r>
              <w:rPr>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Default="00BC37BE" w:rsidP="00FE6C30">
            <w:pPr>
              <w:pStyle w:val="ab"/>
              <w:spacing w:before="0" w:beforeAutospacing="0" w:after="0" w:afterAutospacing="0"/>
              <w:jc w:val="center"/>
              <w:rPr>
                <w:sz w:val="19"/>
                <w:szCs w:val="19"/>
              </w:rPr>
            </w:pPr>
            <w:r>
              <w:rPr>
                <w:sz w:val="19"/>
                <w:szCs w:val="19"/>
              </w:rPr>
              <w:t>100</w:t>
            </w:r>
          </w:p>
        </w:tc>
      </w:tr>
      <w:tr w:rsidR="00BC37BE" w:rsidRPr="005A39DE" w:rsidTr="00F36233">
        <w:tc>
          <w:tcPr>
            <w:tcW w:w="284"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lastRenderedPageBreak/>
              <w:t>4</w:t>
            </w:r>
          </w:p>
        </w:tc>
        <w:tc>
          <w:tcPr>
            <w:tcW w:w="5379"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rPr>
                <w:rFonts w:ascii="Times New Roman" w:eastAsia="Times New Roman" w:hAnsi="Times New Roman"/>
                <w:kern w:val="0"/>
                <w:sz w:val="19"/>
                <w:szCs w:val="19"/>
              </w:rPr>
            </w:pPr>
            <w:r w:rsidRPr="005A39DE">
              <w:rPr>
                <w:rFonts w:ascii="Times New Roman" w:eastAsia="Times New Roman" w:hAnsi="Times New Roman"/>
                <w:kern w:val="0"/>
                <w:sz w:val="19"/>
                <w:szCs w:val="19"/>
              </w:rPr>
              <w:t>Доля органов местного самоуправления в муниципальном образовании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осуществляющих в случаях, установленных законодательством, проверки достоверности и полноты сведений, представляемых гражданами, претендующими на замещение муниципальных должностей в Совете городского поселения «Нижний Одес», Администрации городского поселения «Нижний Одес», должностей муниципальной службы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замещающими указанные должности, и соблюдения лицами, замещающими муниципальные должности в Совете городского поселения «Нижний Одес», Администрации городского поселения «Нижний Одес», муниципальными служащими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ограничений и запретов, от общего количества органов местного самоуправления в муниципальномобразовании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w:t>
            </w:r>
          </w:p>
        </w:tc>
        <w:tc>
          <w:tcPr>
            <w:tcW w:w="993" w:type="dxa"/>
            <w:tcBorders>
              <w:top w:val="single" w:sz="6" w:space="0" w:color="000000"/>
              <w:left w:val="single" w:sz="6" w:space="0" w:color="000000"/>
              <w:bottom w:val="single" w:sz="6" w:space="0" w:color="000000"/>
              <w:right w:val="single" w:sz="6" w:space="0" w:color="000000"/>
            </w:tcBorders>
          </w:tcPr>
          <w:p w:rsidR="00BC37BE" w:rsidRDefault="00BC37BE" w:rsidP="00FE6C30">
            <w:pPr>
              <w:pStyle w:val="ab"/>
              <w:spacing w:before="0" w:beforeAutospacing="0" w:after="0" w:afterAutospacing="0"/>
              <w:jc w:val="center"/>
              <w:rPr>
                <w:sz w:val="19"/>
                <w:szCs w:val="19"/>
              </w:rPr>
            </w:pPr>
            <w:r>
              <w:rPr>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Default="00BC37BE" w:rsidP="00FE6C30">
            <w:pPr>
              <w:pStyle w:val="ab"/>
              <w:spacing w:before="0" w:beforeAutospacing="0" w:after="0" w:afterAutospacing="0"/>
              <w:jc w:val="center"/>
              <w:rPr>
                <w:sz w:val="19"/>
                <w:szCs w:val="19"/>
              </w:rPr>
            </w:pPr>
            <w:r>
              <w:rPr>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Default="00BC37BE" w:rsidP="00FE6C30">
            <w:pPr>
              <w:pStyle w:val="ab"/>
              <w:spacing w:before="0" w:beforeAutospacing="0" w:after="0" w:afterAutospacing="0"/>
              <w:jc w:val="center"/>
              <w:rPr>
                <w:sz w:val="19"/>
                <w:szCs w:val="19"/>
              </w:rPr>
            </w:pPr>
            <w:r>
              <w:rPr>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Default="00BC37BE" w:rsidP="00FE6C30">
            <w:pPr>
              <w:pStyle w:val="ab"/>
              <w:spacing w:before="0" w:beforeAutospacing="0" w:after="0" w:afterAutospacing="0"/>
              <w:jc w:val="center"/>
              <w:rPr>
                <w:sz w:val="19"/>
                <w:szCs w:val="19"/>
              </w:rPr>
            </w:pPr>
            <w:r>
              <w:rPr>
                <w:sz w:val="19"/>
                <w:szCs w:val="19"/>
              </w:rPr>
              <w:t>100</w:t>
            </w:r>
          </w:p>
        </w:tc>
      </w:tr>
      <w:tr w:rsidR="00BC37BE" w:rsidRPr="005A39DE" w:rsidTr="00F36233">
        <w:tc>
          <w:tcPr>
            <w:tcW w:w="284"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5</w:t>
            </w:r>
          </w:p>
        </w:tc>
        <w:tc>
          <w:tcPr>
            <w:tcW w:w="5379"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rPr>
                <w:rFonts w:ascii="Times New Roman" w:eastAsia="Times New Roman" w:hAnsi="Times New Roman"/>
                <w:kern w:val="0"/>
                <w:sz w:val="19"/>
                <w:szCs w:val="19"/>
              </w:rPr>
            </w:pPr>
            <w:r w:rsidRPr="005A39DE">
              <w:rPr>
                <w:rFonts w:ascii="Times New Roman" w:eastAsia="Times New Roman" w:hAnsi="Times New Roman"/>
                <w:kern w:val="0"/>
                <w:sz w:val="19"/>
                <w:szCs w:val="19"/>
              </w:rPr>
              <w:t>Доля органов местного самоуправления в муниципальном образовании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осуществляющих мероприятия, направленные на выявление личной заинтересованности (в том числе скрытой аффилированности) лиц, замещающих должности в Совете городского поселения «Нижний Одес»,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которая может привести к конфликту интересов, от общего количества органов местного самоуправления в муниципальном образовании городского поселения «Нижний Одес», отраслевых (функциональных) органах администрации городского поселения «Нижний Одес» явля</w:t>
            </w:r>
            <w:r>
              <w:rPr>
                <w:rFonts w:ascii="Times New Roman" w:eastAsia="Times New Roman" w:hAnsi="Times New Roman"/>
                <w:kern w:val="0"/>
                <w:sz w:val="19"/>
                <w:szCs w:val="19"/>
              </w:rPr>
              <w:t>ющихся юридическими лицами (%);</w:t>
            </w:r>
          </w:p>
        </w:tc>
        <w:tc>
          <w:tcPr>
            <w:tcW w:w="993" w:type="dxa"/>
            <w:tcBorders>
              <w:top w:val="single" w:sz="6" w:space="0" w:color="000000"/>
              <w:left w:val="single" w:sz="6" w:space="0" w:color="000000"/>
              <w:bottom w:val="single" w:sz="6" w:space="0" w:color="000000"/>
              <w:right w:val="single" w:sz="6" w:space="0" w:color="000000"/>
            </w:tcBorders>
          </w:tcPr>
          <w:p w:rsidR="00BC37BE" w:rsidRDefault="00BC37BE" w:rsidP="00FE6C30">
            <w:pPr>
              <w:pStyle w:val="ab"/>
              <w:spacing w:before="0" w:beforeAutospacing="0" w:after="0" w:afterAutospacing="0"/>
              <w:jc w:val="center"/>
              <w:rPr>
                <w:sz w:val="19"/>
                <w:szCs w:val="19"/>
              </w:rPr>
            </w:pPr>
            <w:r>
              <w:rPr>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Default="00BC37BE" w:rsidP="00FE6C30">
            <w:pPr>
              <w:pStyle w:val="ab"/>
              <w:spacing w:before="0" w:beforeAutospacing="0" w:after="0" w:afterAutospacing="0"/>
              <w:jc w:val="center"/>
              <w:rPr>
                <w:sz w:val="19"/>
                <w:szCs w:val="19"/>
              </w:rPr>
            </w:pPr>
            <w:r>
              <w:rPr>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Default="00BC37BE" w:rsidP="00FE6C30">
            <w:pPr>
              <w:pStyle w:val="ab"/>
              <w:spacing w:before="0" w:beforeAutospacing="0" w:after="0" w:afterAutospacing="0"/>
              <w:jc w:val="center"/>
              <w:rPr>
                <w:sz w:val="19"/>
                <w:szCs w:val="19"/>
              </w:rPr>
            </w:pPr>
            <w:r>
              <w:rPr>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Default="00BC37BE" w:rsidP="00FE6C30">
            <w:pPr>
              <w:pStyle w:val="ab"/>
              <w:spacing w:before="0" w:beforeAutospacing="0" w:after="0" w:afterAutospacing="0"/>
              <w:jc w:val="center"/>
              <w:rPr>
                <w:sz w:val="19"/>
                <w:szCs w:val="19"/>
              </w:rPr>
            </w:pPr>
            <w:r>
              <w:rPr>
                <w:sz w:val="19"/>
                <w:szCs w:val="19"/>
              </w:rPr>
              <w:t>100</w:t>
            </w:r>
          </w:p>
        </w:tc>
      </w:tr>
      <w:tr w:rsidR="00BC37BE" w:rsidRPr="005A39DE" w:rsidTr="00F36233">
        <w:tc>
          <w:tcPr>
            <w:tcW w:w="284"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6</w:t>
            </w:r>
          </w:p>
        </w:tc>
        <w:tc>
          <w:tcPr>
            <w:tcW w:w="5379"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rPr>
                <w:rFonts w:ascii="Times New Roman" w:eastAsia="Times New Roman" w:hAnsi="Times New Roman"/>
                <w:kern w:val="0"/>
                <w:sz w:val="19"/>
                <w:szCs w:val="19"/>
              </w:rPr>
            </w:pPr>
            <w:r w:rsidRPr="005A39DE">
              <w:rPr>
                <w:rFonts w:ascii="Times New Roman" w:eastAsia="Times New Roman" w:hAnsi="Times New Roman"/>
                <w:kern w:val="0"/>
                <w:sz w:val="19"/>
                <w:szCs w:val="19"/>
              </w:rPr>
              <w:t xml:space="preserve">Доля муниципальных служащих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ответственных за профилактику коррупционных и иных правонарушений, ранее не обучавшихся по образовательным программам по вопросам противодействия коррупции, прошедших обучение по вопросам противодействия коррупции по образовательной программе базового уровня в отчетном периоде, от общего количества муниципальных служащих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ответственных за профилактику коррупционных и иных правонарушений, ранее не обучавшихся по образовательным программам по вопросам </w:t>
            </w:r>
            <w:r w:rsidRPr="005A39DE">
              <w:rPr>
                <w:rFonts w:ascii="Times New Roman" w:eastAsia="Times New Roman" w:hAnsi="Times New Roman"/>
                <w:kern w:val="0"/>
                <w:sz w:val="19"/>
                <w:szCs w:val="19"/>
              </w:rPr>
              <w:lastRenderedPageBreak/>
              <w:t>противодействия коррупции (%) (2021, 2022 годы);</w:t>
            </w:r>
          </w:p>
        </w:tc>
        <w:tc>
          <w:tcPr>
            <w:tcW w:w="993"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lastRenderedPageBreak/>
              <w:t>100</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r>
      <w:tr w:rsidR="00BC37BE" w:rsidRPr="005A39DE" w:rsidTr="00F36233">
        <w:tc>
          <w:tcPr>
            <w:tcW w:w="284"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lastRenderedPageBreak/>
              <w:t>7</w:t>
            </w:r>
          </w:p>
        </w:tc>
        <w:tc>
          <w:tcPr>
            <w:tcW w:w="5379"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rPr>
                <w:rFonts w:ascii="Times New Roman" w:eastAsia="Times New Roman" w:hAnsi="Times New Roman"/>
                <w:kern w:val="0"/>
                <w:sz w:val="19"/>
                <w:szCs w:val="19"/>
              </w:rPr>
            </w:pPr>
            <w:r w:rsidRPr="005A39DE">
              <w:rPr>
                <w:rFonts w:ascii="Times New Roman" w:eastAsia="Times New Roman" w:hAnsi="Times New Roman"/>
                <w:kern w:val="0"/>
                <w:sz w:val="19"/>
                <w:szCs w:val="19"/>
              </w:rPr>
              <w:t>Доля муниципальных служащих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ответственных за профилактику коррупционных и иных правонарушений, ранее обучавшихся по вопросам противодействия коррупции по образовательной программе базового уровня, прошедших обучение по вопросам противодействия коррупции по образовательной программе повышенного уровня в отчетном периоде, от общего количества муниципальных служащих в Администрации городскогопоселения «Нижний Одес», отраслевых (функциональных) органах администрации городского поселения «Нижний Одес», являющихся юридическими лицами, ответственных за профилактику коррупционных и иных правонарушений, ранее обучавшихся по вопросам противодействия коррупции по образовательной программе базового уровня (%) (2021, 2022 годы);</w:t>
            </w:r>
          </w:p>
        </w:tc>
        <w:tc>
          <w:tcPr>
            <w:tcW w:w="993"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r>
      <w:tr w:rsidR="00BC37BE" w:rsidRPr="005A39DE" w:rsidTr="00F36233">
        <w:tc>
          <w:tcPr>
            <w:tcW w:w="284"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8</w:t>
            </w:r>
          </w:p>
        </w:tc>
        <w:tc>
          <w:tcPr>
            <w:tcW w:w="5379" w:type="dxa"/>
            <w:tcBorders>
              <w:top w:val="single" w:sz="6" w:space="0" w:color="000000"/>
              <w:left w:val="single" w:sz="6" w:space="0" w:color="000000"/>
              <w:bottom w:val="single" w:sz="6" w:space="0" w:color="000000"/>
              <w:right w:val="single" w:sz="6" w:space="0" w:color="000000"/>
            </w:tcBorders>
          </w:tcPr>
          <w:p w:rsidR="00BC37BE" w:rsidRPr="005A39DE" w:rsidRDefault="00BC37BE" w:rsidP="00BC37BE">
            <w:pPr>
              <w:widowControl/>
              <w:suppressAutoHyphens w:val="0"/>
              <w:rPr>
                <w:rFonts w:ascii="Times New Roman" w:eastAsia="Times New Roman" w:hAnsi="Times New Roman"/>
                <w:kern w:val="0"/>
                <w:sz w:val="19"/>
                <w:szCs w:val="19"/>
              </w:rPr>
            </w:pPr>
            <w:r w:rsidRPr="00BC37BE">
              <w:rPr>
                <w:rFonts w:ascii="Times New Roman" w:eastAsia="Times New Roman" w:hAnsi="Times New Roman"/>
                <w:kern w:val="0"/>
                <w:sz w:val="19"/>
                <w:szCs w:val="19"/>
              </w:rPr>
              <w:t>Доля муниципальных служащих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работников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в должностные обязанности которых входит участие в проведении закупок товаров, работ, услуг для обеспечения государственных (муниципальных) нужд, прошедших обучение по вопросам противодействия коррупции в отчетном периоде от общего количества указа</w:t>
            </w:r>
            <w:r>
              <w:rPr>
                <w:rFonts w:ascii="Times New Roman" w:eastAsia="Times New Roman" w:hAnsi="Times New Roman"/>
                <w:kern w:val="0"/>
                <w:sz w:val="19"/>
                <w:szCs w:val="19"/>
              </w:rPr>
              <w:t>нных лиц (%) (2021, 2022 годы);</w:t>
            </w:r>
          </w:p>
        </w:tc>
        <w:tc>
          <w:tcPr>
            <w:tcW w:w="993"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100</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r>
      <w:tr w:rsidR="00BC37BE" w:rsidRPr="005A39DE" w:rsidTr="00F36233">
        <w:tc>
          <w:tcPr>
            <w:tcW w:w="284"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9</w:t>
            </w:r>
          </w:p>
        </w:tc>
        <w:tc>
          <w:tcPr>
            <w:tcW w:w="5379" w:type="dxa"/>
            <w:tcBorders>
              <w:top w:val="single" w:sz="6" w:space="0" w:color="000000"/>
              <w:left w:val="single" w:sz="6" w:space="0" w:color="000000"/>
              <w:bottom w:val="single" w:sz="6" w:space="0" w:color="000000"/>
              <w:right w:val="single" w:sz="6" w:space="0" w:color="000000"/>
            </w:tcBorders>
          </w:tcPr>
          <w:p w:rsidR="00BC37BE" w:rsidRPr="005A39DE" w:rsidRDefault="00BC37BE" w:rsidP="00BC37BE">
            <w:pPr>
              <w:widowControl/>
              <w:suppressAutoHyphens w:val="0"/>
              <w:rPr>
                <w:rFonts w:ascii="Times New Roman" w:eastAsia="Times New Roman" w:hAnsi="Times New Roman"/>
                <w:kern w:val="0"/>
                <w:sz w:val="19"/>
                <w:szCs w:val="19"/>
              </w:rPr>
            </w:pPr>
            <w:r w:rsidRPr="00BC37BE">
              <w:rPr>
                <w:rFonts w:ascii="Times New Roman" w:eastAsia="Times New Roman" w:hAnsi="Times New Roman"/>
                <w:kern w:val="0"/>
                <w:sz w:val="19"/>
                <w:szCs w:val="19"/>
              </w:rPr>
              <w:t>Количество проведенных семинаров для муниципальных служащих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ответственных за профилактику коррупцион</w:t>
            </w:r>
            <w:r>
              <w:rPr>
                <w:rFonts w:ascii="Times New Roman" w:eastAsia="Times New Roman" w:hAnsi="Times New Roman"/>
                <w:kern w:val="0"/>
                <w:sz w:val="19"/>
                <w:szCs w:val="19"/>
              </w:rPr>
              <w:t>ных и иных правонарушений (ед.)</w:t>
            </w:r>
          </w:p>
        </w:tc>
        <w:tc>
          <w:tcPr>
            <w:tcW w:w="993"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не менее 2</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не менее 2</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не менее 2</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не менее 2</w:t>
            </w:r>
          </w:p>
        </w:tc>
      </w:tr>
      <w:tr w:rsidR="00BC37BE" w:rsidRPr="005A39DE" w:rsidTr="00F36233">
        <w:tc>
          <w:tcPr>
            <w:tcW w:w="284"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10</w:t>
            </w:r>
          </w:p>
        </w:tc>
        <w:tc>
          <w:tcPr>
            <w:tcW w:w="5379" w:type="dxa"/>
            <w:tcBorders>
              <w:top w:val="single" w:sz="6" w:space="0" w:color="000000"/>
              <w:left w:val="single" w:sz="6" w:space="0" w:color="000000"/>
              <w:bottom w:val="single" w:sz="6" w:space="0" w:color="000000"/>
              <w:right w:val="single" w:sz="6" w:space="0" w:color="000000"/>
            </w:tcBorders>
          </w:tcPr>
          <w:p w:rsidR="00BC37BE" w:rsidRPr="005A39DE" w:rsidRDefault="00F36233" w:rsidP="00BC37BE">
            <w:pPr>
              <w:widowControl/>
              <w:suppressAutoHyphens w:val="0"/>
              <w:rPr>
                <w:rFonts w:ascii="Times New Roman" w:eastAsia="Times New Roman" w:hAnsi="Times New Roman"/>
                <w:kern w:val="0"/>
                <w:sz w:val="19"/>
                <w:szCs w:val="19"/>
              </w:rPr>
            </w:pPr>
            <w:r>
              <w:rPr>
                <w:rFonts w:ascii="Times New Roman" w:eastAsia="Times New Roman" w:hAnsi="Times New Roman"/>
                <w:kern w:val="0"/>
                <w:sz w:val="19"/>
                <w:szCs w:val="19"/>
              </w:rPr>
              <w:t>К</w:t>
            </w:r>
            <w:r w:rsidR="00BC37BE" w:rsidRPr="00BC37BE">
              <w:rPr>
                <w:rFonts w:ascii="Times New Roman" w:eastAsia="Times New Roman" w:hAnsi="Times New Roman"/>
                <w:kern w:val="0"/>
                <w:sz w:val="19"/>
                <w:szCs w:val="19"/>
              </w:rPr>
              <w:t>оличество муниципальных служащих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ответственных за профилактику коррупционных и иных правонарушений, ранее не обучавшихся по дополнительным профессиональным программам по вопросам противодействия коррупции, прошедших обучение по дополнительным профессиональным программам по вопросам противодействия коррупции в отчетном периоде, нарастающим итогом (чел.) (2023, 2024 годы);</w:t>
            </w:r>
          </w:p>
        </w:tc>
        <w:tc>
          <w:tcPr>
            <w:tcW w:w="993"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0</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0</w:t>
            </w:r>
          </w:p>
        </w:tc>
      </w:tr>
      <w:tr w:rsidR="00BC37BE" w:rsidRPr="005A39DE" w:rsidTr="00F36233">
        <w:tc>
          <w:tcPr>
            <w:tcW w:w="284"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11</w:t>
            </w:r>
          </w:p>
        </w:tc>
        <w:tc>
          <w:tcPr>
            <w:tcW w:w="5379" w:type="dxa"/>
            <w:tcBorders>
              <w:top w:val="single" w:sz="6" w:space="0" w:color="000000"/>
              <w:left w:val="single" w:sz="6" w:space="0" w:color="000000"/>
              <w:bottom w:val="single" w:sz="6" w:space="0" w:color="000000"/>
              <w:right w:val="single" w:sz="6" w:space="0" w:color="000000"/>
            </w:tcBorders>
          </w:tcPr>
          <w:p w:rsidR="00BC37BE" w:rsidRPr="005A39DE" w:rsidRDefault="00F36233" w:rsidP="00BC37BE">
            <w:pPr>
              <w:widowControl/>
              <w:suppressAutoHyphens w:val="0"/>
              <w:rPr>
                <w:rFonts w:ascii="Times New Roman" w:eastAsia="Times New Roman" w:hAnsi="Times New Roman"/>
                <w:kern w:val="0"/>
                <w:sz w:val="19"/>
                <w:szCs w:val="19"/>
              </w:rPr>
            </w:pPr>
            <w:r>
              <w:rPr>
                <w:rFonts w:ascii="Times New Roman" w:eastAsia="Times New Roman" w:hAnsi="Times New Roman"/>
                <w:kern w:val="0"/>
                <w:sz w:val="19"/>
                <w:szCs w:val="19"/>
              </w:rPr>
              <w:t>К</w:t>
            </w:r>
            <w:r w:rsidR="00BC37BE" w:rsidRPr="00BC37BE">
              <w:rPr>
                <w:rFonts w:ascii="Times New Roman" w:eastAsia="Times New Roman" w:hAnsi="Times New Roman"/>
                <w:kern w:val="0"/>
                <w:sz w:val="19"/>
                <w:szCs w:val="19"/>
              </w:rPr>
              <w:t>оличество муниципальных служащих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ответственных за профилактику коррупционных и иных правонарушений, ранее обучавшихся по дополнительным профессиональным программам по вопросам противодействия коррупции, прошедших обучение по дополнительным профессиональным программам, направленным на актуализацию знаний по вопросам противодействия коррупции в отчетном периоде, нарастающим итогом (чел.) (2023, 2024 годы);</w:t>
            </w:r>
          </w:p>
        </w:tc>
        <w:tc>
          <w:tcPr>
            <w:tcW w:w="993"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0</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2</w:t>
            </w:r>
          </w:p>
        </w:tc>
      </w:tr>
      <w:tr w:rsidR="00BC37BE" w:rsidRPr="005A39DE" w:rsidTr="00F36233">
        <w:tc>
          <w:tcPr>
            <w:tcW w:w="284" w:type="dxa"/>
            <w:tcBorders>
              <w:top w:val="single" w:sz="6" w:space="0" w:color="000000"/>
              <w:left w:val="single" w:sz="6" w:space="0" w:color="000000"/>
              <w:bottom w:val="single" w:sz="6" w:space="0" w:color="000000"/>
              <w:right w:val="single" w:sz="6" w:space="0" w:color="000000"/>
            </w:tcBorders>
          </w:tcPr>
          <w:p w:rsidR="00BC37BE" w:rsidRPr="005A39DE" w:rsidRDefault="00BC37BE"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12</w:t>
            </w:r>
          </w:p>
        </w:tc>
        <w:tc>
          <w:tcPr>
            <w:tcW w:w="5379" w:type="dxa"/>
            <w:tcBorders>
              <w:top w:val="single" w:sz="6" w:space="0" w:color="000000"/>
              <w:left w:val="single" w:sz="6" w:space="0" w:color="000000"/>
              <w:bottom w:val="single" w:sz="6" w:space="0" w:color="000000"/>
              <w:right w:val="single" w:sz="6" w:space="0" w:color="000000"/>
            </w:tcBorders>
          </w:tcPr>
          <w:p w:rsidR="00BC37BE" w:rsidRPr="005A39DE" w:rsidRDefault="00F36233" w:rsidP="00BC37BE">
            <w:pPr>
              <w:widowControl/>
              <w:suppressAutoHyphens w:val="0"/>
              <w:rPr>
                <w:rFonts w:ascii="Times New Roman" w:eastAsia="Times New Roman" w:hAnsi="Times New Roman"/>
                <w:kern w:val="0"/>
                <w:sz w:val="19"/>
                <w:szCs w:val="19"/>
              </w:rPr>
            </w:pPr>
            <w:r>
              <w:rPr>
                <w:rFonts w:ascii="Times New Roman" w:eastAsia="Times New Roman" w:hAnsi="Times New Roman"/>
                <w:kern w:val="0"/>
                <w:sz w:val="19"/>
                <w:szCs w:val="19"/>
              </w:rPr>
              <w:t>К</w:t>
            </w:r>
            <w:r w:rsidR="00BC37BE" w:rsidRPr="00BC37BE">
              <w:rPr>
                <w:rFonts w:ascii="Times New Roman" w:eastAsia="Times New Roman" w:hAnsi="Times New Roman"/>
                <w:kern w:val="0"/>
                <w:sz w:val="19"/>
                <w:szCs w:val="19"/>
              </w:rPr>
              <w:t xml:space="preserve">оличество муниципальных служащих и работников в Администрации городского поселения «Нижний Одес», отраслевых (функциональных) органах администрации городского поселения «Нижний Одес», являющихся юридическими лицами, в должностные обязанности которых входит участие в проведении закупок товаров, работ, услуг для обеспечения государственных (муниципальных) нужд, </w:t>
            </w:r>
            <w:r w:rsidR="00BC37BE" w:rsidRPr="00BC37BE">
              <w:rPr>
                <w:rFonts w:ascii="Times New Roman" w:eastAsia="Times New Roman" w:hAnsi="Times New Roman"/>
                <w:kern w:val="0"/>
                <w:sz w:val="19"/>
                <w:szCs w:val="19"/>
              </w:rPr>
              <w:lastRenderedPageBreak/>
              <w:t>принявших участие в мероприятиях по профессиональному развитию, в том числе в обучении по дополнительным профессиональным программам по вопросам противодействия коррупции в отчетном периоде, нарастающим итогом (чел.) (2023, 2024 годы)</w:t>
            </w:r>
          </w:p>
        </w:tc>
        <w:tc>
          <w:tcPr>
            <w:tcW w:w="993"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lastRenderedPageBreak/>
              <w:t>х</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х</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B97120"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4</w:t>
            </w:r>
          </w:p>
        </w:tc>
        <w:tc>
          <w:tcPr>
            <w:tcW w:w="992" w:type="dxa"/>
            <w:tcBorders>
              <w:top w:val="single" w:sz="6" w:space="0" w:color="000000"/>
              <w:left w:val="single" w:sz="6" w:space="0" w:color="000000"/>
              <w:bottom w:val="single" w:sz="6" w:space="0" w:color="000000"/>
              <w:right w:val="single" w:sz="6" w:space="0" w:color="000000"/>
            </w:tcBorders>
          </w:tcPr>
          <w:p w:rsidR="00BC37BE" w:rsidRPr="005A39DE" w:rsidRDefault="00F36233" w:rsidP="005A39DE">
            <w:pPr>
              <w:widowControl/>
              <w:suppressAutoHyphens w:val="0"/>
              <w:jc w:val="center"/>
              <w:rPr>
                <w:rFonts w:ascii="Times New Roman" w:eastAsia="Times New Roman" w:hAnsi="Times New Roman"/>
                <w:kern w:val="0"/>
                <w:sz w:val="19"/>
                <w:szCs w:val="19"/>
              </w:rPr>
            </w:pPr>
            <w:r>
              <w:rPr>
                <w:rFonts w:ascii="Times New Roman" w:eastAsia="Times New Roman" w:hAnsi="Times New Roman"/>
                <w:kern w:val="0"/>
                <w:sz w:val="19"/>
                <w:szCs w:val="19"/>
              </w:rPr>
              <w:t>7</w:t>
            </w:r>
          </w:p>
        </w:tc>
      </w:tr>
    </w:tbl>
    <w:p w:rsidR="005A39DE" w:rsidRPr="00D24D63" w:rsidRDefault="00F36233" w:rsidP="00F36233">
      <w:pPr>
        <w:pStyle w:val="ConsPlusTitle"/>
        <w:widowControl/>
        <w:tabs>
          <w:tab w:val="left" w:pos="993"/>
        </w:tabs>
        <w:jc w:val="right"/>
        <w:rPr>
          <w:rFonts w:ascii="Times New Roman" w:hAnsi="Times New Roman" w:cs="Times New Roman"/>
          <w:b w:val="0"/>
          <w:bCs w:val="0"/>
          <w:color w:val="000000"/>
          <w:sz w:val="28"/>
          <w:szCs w:val="28"/>
        </w:rPr>
      </w:pPr>
      <w:r w:rsidRPr="00F36233">
        <w:rPr>
          <w:rFonts w:ascii="Times New Roman" w:hAnsi="Times New Roman" w:cs="Times New Roman"/>
          <w:b w:val="0"/>
          <w:bCs w:val="0"/>
          <w:color w:val="FFFFFF" w:themeColor="background1"/>
          <w:sz w:val="28"/>
          <w:szCs w:val="28"/>
        </w:rPr>
        <w:lastRenderedPageBreak/>
        <w:t>О</w:t>
      </w:r>
      <w:r w:rsidRPr="00F36233">
        <w:rPr>
          <w:rFonts w:ascii="Times New Roman" w:hAnsi="Times New Roman" w:cs="Times New Roman"/>
          <w:b w:val="0"/>
          <w:bCs w:val="0"/>
          <w:color w:val="000000"/>
          <w:sz w:val="28"/>
          <w:szCs w:val="28"/>
        </w:rPr>
        <w:t>».</w:t>
      </w:r>
    </w:p>
    <w:p w:rsidR="00B67D73" w:rsidRPr="00462C5D" w:rsidRDefault="00B67D73" w:rsidP="00462C5D">
      <w:pPr>
        <w:autoSpaceDE w:val="0"/>
        <w:autoSpaceDN w:val="0"/>
        <w:adjustRightInd w:val="0"/>
        <w:ind w:firstLine="709"/>
        <w:jc w:val="both"/>
        <w:rPr>
          <w:rFonts w:ascii="Times New Roman" w:hAnsi="Times New Roman"/>
          <w:spacing w:val="-6"/>
          <w:kern w:val="28"/>
          <w:sz w:val="28"/>
          <w:szCs w:val="28"/>
        </w:rPr>
      </w:pPr>
      <w:r w:rsidRPr="00462C5D">
        <w:rPr>
          <w:rFonts w:ascii="Times New Roman" w:hAnsi="Times New Roman"/>
          <w:spacing w:val="-6"/>
          <w:kern w:val="28"/>
          <w:sz w:val="28"/>
          <w:szCs w:val="28"/>
        </w:rPr>
        <w:t xml:space="preserve">3. Контроль за исполнением настоящего постановления оставляю за собой. </w:t>
      </w:r>
    </w:p>
    <w:p w:rsidR="00B67D73" w:rsidRPr="00B67D73" w:rsidRDefault="00B67D73" w:rsidP="00462C5D">
      <w:pPr>
        <w:autoSpaceDE w:val="0"/>
        <w:autoSpaceDN w:val="0"/>
        <w:adjustRightInd w:val="0"/>
        <w:ind w:firstLine="709"/>
        <w:jc w:val="both"/>
        <w:rPr>
          <w:sz w:val="28"/>
          <w:szCs w:val="28"/>
        </w:rPr>
      </w:pPr>
      <w:r w:rsidRPr="00B67D73">
        <w:rPr>
          <w:rFonts w:ascii="Times New Roman" w:hAnsi="Times New Roman"/>
          <w:sz w:val="28"/>
          <w:szCs w:val="28"/>
        </w:rPr>
        <w:t>4. Настоящее постановлен</w:t>
      </w:r>
      <w:r w:rsidRPr="008106D7">
        <w:rPr>
          <w:rFonts w:ascii="Times New Roman" w:hAnsi="Times New Roman"/>
          <w:sz w:val="28"/>
          <w:szCs w:val="28"/>
        </w:rPr>
        <w:t>ие вступает в силу со дня его официального  опубликования и подлежит размещению на официальном интернет – сайте муниципального образования городского поселения «Нижний Одес»</w:t>
      </w:r>
      <w:r w:rsidR="005D2E6A">
        <w:rPr>
          <w:rFonts w:ascii="Times New Roman" w:eastAsia="Times New Roman" w:hAnsi="Times New Roman"/>
          <w:sz w:val="28"/>
          <w:szCs w:val="28"/>
        </w:rPr>
        <w:t>.</w:t>
      </w:r>
    </w:p>
    <w:p w:rsidR="005D2E6A" w:rsidRDefault="005D2E6A">
      <w:pPr>
        <w:rPr>
          <w:rFonts w:ascii="Times New Roman" w:hAnsi="Times New Roman"/>
          <w:sz w:val="28"/>
          <w:szCs w:val="28"/>
        </w:rPr>
      </w:pPr>
    </w:p>
    <w:p w:rsidR="0037513B" w:rsidRPr="00797566" w:rsidRDefault="00685264">
      <w:pPr>
        <w:rPr>
          <w:rFonts w:ascii="Times New Roman" w:hAnsi="Times New Roman"/>
          <w:sz w:val="28"/>
          <w:szCs w:val="28"/>
        </w:rPr>
      </w:pPr>
      <w:r w:rsidRPr="00797566">
        <w:rPr>
          <w:rFonts w:ascii="Times New Roman" w:hAnsi="Times New Roman"/>
          <w:sz w:val="28"/>
          <w:szCs w:val="28"/>
        </w:rPr>
        <w:t>Р</w:t>
      </w:r>
      <w:r w:rsidR="00887780" w:rsidRPr="00797566">
        <w:rPr>
          <w:rFonts w:ascii="Times New Roman" w:hAnsi="Times New Roman"/>
          <w:sz w:val="28"/>
          <w:szCs w:val="28"/>
        </w:rPr>
        <w:t>уководител</w:t>
      </w:r>
      <w:r w:rsidRPr="00797566">
        <w:rPr>
          <w:rFonts w:ascii="Times New Roman" w:hAnsi="Times New Roman"/>
          <w:sz w:val="28"/>
          <w:szCs w:val="28"/>
        </w:rPr>
        <w:t>ь</w:t>
      </w:r>
      <w:r w:rsidR="00887780" w:rsidRPr="00797566">
        <w:rPr>
          <w:rFonts w:ascii="Times New Roman" w:hAnsi="Times New Roman"/>
          <w:sz w:val="28"/>
          <w:szCs w:val="28"/>
        </w:rPr>
        <w:t xml:space="preserve"> администрации </w:t>
      </w:r>
    </w:p>
    <w:p w:rsidR="00797566" w:rsidRPr="0074277E" w:rsidRDefault="0037513B">
      <w:pPr>
        <w:rPr>
          <w:rFonts w:ascii="Times New Roman" w:hAnsi="Times New Roman"/>
          <w:sz w:val="24"/>
        </w:rPr>
      </w:pPr>
      <w:r w:rsidRPr="00797566">
        <w:rPr>
          <w:rFonts w:ascii="Times New Roman" w:hAnsi="Times New Roman"/>
          <w:sz w:val="28"/>
          <w:szCs w:val="28"/>
        </w:rPr>
        <w:t xml:space="preserve">городского поселения «Нижний Одес» </w:t>
      </w:r>
      <w:r w:rsidR="00685264" w:rsidRPr="00797566">
        <w:rPr>
          <w:rFonts w:ascii="Times New Roman" w:hAnsi="Times New Roman"/>
          <w:sz w:val="28"/>
          <w:szCs w:val="28"/>
        </w:rPr>
        <w:t>Ю.С.Аксенов</w:t>
      </w:r>
    </w:p>
    <w:sectPr w:rsidR="00797566" w:rsidRPr="0074277E" w:rsidSect="00DE30AC">
      <w:headerReference w:type="default" r:id="rId8"/>
      <w:footerReference w:type="even" r:id="rId9"/>
      <w:footerReference w:type="default" r:id="rId10"/>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E2E" w:rsidRDefault="00661E2E" w:rsidP="00797566">
      <w:r>
        <w:separator/>
      </w:r>
    </w:p>
  </w:endnote>
  <w:endnote w:type="continuationSeparator" w:id="1">
    <w:p w:rsidR="00661E2E" w:rsidRDefault="00661E2E" w:rsidP="007975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EB" w:rsidRDefault="00973F59" w:rsidP="00951FC7">
    <w:pPr>
      <w:pStyle w:val="af5"/>
      <w:framePr w:wrap="around" w:vAnchor="text" w:hAnchor="margin" w:xAlign="right" w:y="1"/>
      <w:rPr>
        <w:rStyle w:val="af7"/>
      </w:rPr>
    </w:pPr>
    <w:r>
      <w:rPr>
        <w:rStyle w:val="af7"/>
      </w:rPr>
      <w:fldChar w:fldCharType="begin"/>
    </w:r>
    <w:r w:rsidR="001D4EEB">
      <w:rPr>
        <w:rStyle w:val="af7"/>
      </w:rPr>
      <w:instrText xml:space="preserve">PAGE  </w:instrText>
    </w:r>
    <w:r>
      <w:rPr>
        <w:rStyle w:val="af7"/>
      </w:rPr>
      <w:fldChar w:fldCharType="end"/>
    </w:r>
  </w:p>
  <w:p w:rsidR="001D4EEB" w:rsidRDefault="001D4EEB" w:rsidP="00951FC7">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EB" w:rsidRDefault="001D4EEB" w:rsidP="00951FC7">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E2E" w:rsidRDefault="00661E2E" w:rsidP="00797566">
      <w:r>
        <w:separator/>
      </w:r>
    </w:p>
  </w:footnote>
  <w:footnote w:type="continuationSeparator" w:id="1">
    <w:p w:rsidR="00661E2E" w:rsidRDefault="00661E2E" w:rsidP="00797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EB" w:rsidRDefault="001D4EEB">
    <w:pPr>
      <w:pStyle w:val="aff"/>
      <w:jc w:val="center"/>
    </w:pPr>
  </w:p>
  <w:p w:rsidR="001D4EEB" w:rsidRDefault="001D4EEB">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8D2AB5"/>
    <w:multiLevelType w:val="multilevel"/>
    <w:tmpl w:val="3AC6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44A42"/>
    <w:multiLevelType w:val="hybridMultilevel"/>
    <w:tmpl w:val="E4B0C666"/>
    <w:lvl w:ilvl="0" w:tplc="E14A6D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525840"/>
    <w:multiLevelType w:val="hybridMultilevel"/>
    <w:tmpl w:val="77184806"/>
    <w:lvl w:ilvl="0" w:tplc="F016068C">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568BA"/>
    <w:multiLevelType w:val="hybridMultilevel"/>
    <w:tmpl w:val="E77E8F42"/>
    <w:lvl w:ilvl="0" w:tplc="7E642AA2">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B3A5B79"/>
    <w:multiLevelType w:val="hybridMultilevel"/>
    <w:tmpl w:val="DC880DF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867679"/>
    <w:multiLevelType w:val="hybridMultilevel"/>
    <w:tmpl w:val="75E2F834"/>
    <w:lvl w:ilvl="0" w:tplc="D0BC5B5C">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44E3BAA"/>
    <w:multiLevelType w:val="hybridMultilevel"/>
    <w:tmpl w:val="9D288182"/>
    <w:lvl w:ilvl="0" w:tplc="196CA92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1A1F3CE4"/>
    <w:multiLevelType w:val="hybridMultilevel"/>
    <w:tmpl w:val="A35A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F51F7"/>
    <w:multiLevelType w:val="hybridMultilevel"/>
    <w:tmpl w:val="0B982142"/>
    <w:lvl w:ilvl="0" w:tplc="F126D27A">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F523F98"/>
    <w:multiLevelType w:val="hybridMultilevel"/>
    <w:tmpl w:val="ABFE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5F05DE"/>
    <w:multiLevelType w:val="hybridMultilevel"/>
    <w:tmpl w:val="2F5E8F2E"/>
    <w:lvl w:ilvl="0" w:tplc="0C7087AA">
      <w:start w:val="1"/>
      <w:numFmt w:val="decimal"/>
      <w:lvlText w:val="%1."/>
      <w:lvlJc w:val="left"/>
      <w:pPr>
        <w:ind w:left="360" w:hanging="360"/>
      </w:pPr>
      <w:rPr>
        <w:rFonts w:ascii="Arial" w:hAnsi="Arial" w:cs="Arial" w:hint="default"/>
        <w:color w:val="1D1D1D"/>
        <w:sz w:val="2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12F3C75"/>
    <w:multiLevelType w:val="hybridMultilevel"/>
    <w:tmpl w:val="4F0028B2"/>
    <w:lvl w:ilvl="0" w:tplc="21BCA206">
      <w:start w:val="1"/>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5">
    <w:nsid w:val="27CF6BD4"/>
    <w:multiLevelType w:val="multilevel"/>
    <w:tmpl w:val="C68090A8"/>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99622D6"/>
    <w:multiLevelType w:val="multilevel"/>
    <w:tmpl w:val="B1581238"/>
    <w:lvl w:ilvl="0">
      <w:start w:val="1"/>
      <w:numFmt w:val="decimal"/>
      <w:lvlText w:val="%1."/>
      <w:lvlJc w:val="left"/>
      <w:pPr>
        <w:ind w:left="43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AB1C39"/>
    <w:multiLevelType w:val="multilevel"/>
    <w:tmpl w:val="DFDA5278"/>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E44BB1"/>
    <w:multiLevelType w:val="hybridMultilevel"/>
    <w:tmpl w:val="0FCA0B22"/>
    <w:lvl w:ilvl="0" w:tplc="E39EE502">
      <w:start w:val="1"/>
      <w:numFmt w:val="decimal"/>
      <w:lvlText w:val="%1)"/>
      <w:lvlJc w:val="left"/>
      <w:pPr>
        <w:ind w:left="870" w:hanging="360"/>
      </w:pPr>
      <w:rPr>
        <w:rFonts w:hint="default"/>
      </w:rPr>
    </w:lvl>
    <w:lvl w:ilvl="1" w:tplc="04190019" w:tentative="1">
      <w:start w:val="1"/>
      <w:numFmt w:val="lowerLetter"/>
      <w:pStyle w:val="a"/>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
    <w:nsid w:val="356C2240"/>
    <w:multiLevelType w:val="hybridMultilevel"/>
    <w:tmpl w:val="4178EAA6"/>
    <w:lvl w:ilvl="0" w:tplc="EEA004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65E71"/>
    <w:multiLevelType w:val="hybridMultilevel"/>
    <w:tmpl w:val="039CDDE0"/>
    <w:lvl w:ilvl="0" w:tplc="41A2589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A551FAC"/>
    <w:multiLevelType w:val="multilevel"/>
    <w:tmpl w:val="7328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311ACF"/>
    <w:multiLevelType w:val="hybridMultilevel"/>
    <w:tmpl w:val="C74A0CB6"/>
    <w:lvl w:ilvl="0" w:tplc="A85679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57F6E48"/>
    <w:multiLevelType w:val="hybridMultilevel"/>
    <w:tmpl w:val="DDBC2B10"/>
    <w:lvl w:ilvl="0" w:tplc="115E83D4">
      <w:start w:val="1"/>
      <w:numFmt w:val="decimal"/>
      <w:lvlText w:val="%1."/>
      <w:lvlJc w:val="left"/>
      <w:pPr>
        <w:ind w:left="1050" w:hanging="360"/>
      </w:pPr>
      <w:rPr>
        <w:rFonts w:cs="Arial" w:hint="default"/>
        <w:color w:val="00000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4">
    <w:nsid w:val="4B3459DA"/>
    <w:multiLevelType w:val="hybridMultilevel"/>
    <w:tmpl w:val="9D288182"/>
    <w:lvl w:ilvl="0" w:tplc="196CA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CB4261"/>
    <w:multiLevelType w:val="hybridMultilevel"/>
    <w:tmpl w:val="6BD41922"/>
    <w:lvl w:ilvl="0" w:tplc="080AE1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E3F066F"/>
    <w:multiLevelType w:val="hybridMultilevel"/>
    <w:tmpl w:val="92B499DA"/>
    <w:lvl w:ilvl="0" w:tplc="9EFE12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32D2B5E"/>
    <w:multiLevelType w:val="hybridMultilevel"/>
    <w:tmpl w:val="F5F094D2"/>
    <w:lvl w:ilvl="0" w:tplc="5A7A6206">
      <w:start w:val="3"/>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4AF109D"/>
    <w:multiLevelType w:val="multilevel"/>
    <w:tmpl w:val="F4AAC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6100B5"/>
    <w:multiLevelType w:val="hybridMultilevel"/>
    <w:tmpl w:val="FB7EC6DE"/>
    <w:lvl w:ilvl="0" w:tplc="CAC693FE">
      <w:start w:val="3"/>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30">
    <w:nsid w:val="57F23A0B"/>
    <w:multiLevelType w:val="multilevel"/>
    <w:tmpl w:val="A1CA4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9274AF"/>
    <w:multiLevelType w:val="hybridMultilevel"/>
    <w:tmpl w:val="1D662648"/>
    <w:lvl w:ilvl="0" w:tplc="959CE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F662003"/>
    <w:multiLevelType w:val="hybridMultilevel"/>
    <w:tmpl w:val="2570A3E6"/>
    <w:lvl w:ilvl="0" w:tplc="9EA00C5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013F0A"/>
    <w:multiLevelType w:val="hybridMultilevel"/>
    <w:tmpl w:val="76A64B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0E1D4D"/>
    <w:multiLevelType w:val="multilevel"/>
    <w:tmpl w:val="AA3C506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5">
    <w:nsid w:val="64DF137D"/>
    <w:multiLevelType w:val="multilevel"/>
    <w:tmpl w:val="9D46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60558"/>
    <w:multiLevelType w:val="hybridMultilevel"/>
    <w:tmpl w:val="D234C2A6"/>
    <w:lvl w:ilvl="0" w:tplc="BEE289D2">
      <w:start w:val="1"/>
      <w:numFmt w:val="decimal"/>
      <w:lvlText w:val="%1."/>
      <w:lvlJc w:val="left"/>
      <w:pPr>
        <w:ind w:left="1335" w:hanging="79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DF6418F"/>
    <w:multiLevelType w:val="hybridMultilevel"/>
    <w:tmpl w:val="BE647E02"/>
    <w:lvl w:ilvl="0" w:tplc="6CBCF3E8">
      <w:start w:val="3"/>
      <w:numFmt w:val="decimal"/>
      <w:lvlText w:val="%1."/>
      <w:lvlJc w:val="left"/>
      <w:pPr>
        <w:ind w:left="1353" w:hanging="360"/>
      </w:pPr>
      <w:rPr>
        <w:rFonts w:hint="default"/>
        <w:color w:val="FF0000"/>
        <w:u w:val="singl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6FE025FA"/>
    <w:multiLevelType w:val="hybridMultilevel"/>
    <w:tmpl w:val="65B697BE"/>
    <w:lvl w:ilvl="0" w:tplc="8F5417EE">
      <w:start w:val="3"/>
      <w:numFmt w:val="decimal"/>
      <w:lvlText w:val="%1."/>
      <w:lvlJc w:val="left"/>
      <w:pPr>
        <w:ind w:left="720" w:hanging="360"/>
      </w:pPr>
      <w:rPr>
        <w:rFonts w:hint="default"/>
        <w:color w:val="FF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BD298E"/>
    <w:multiLevelType w:val="multilevel"/>
    <w:tmpl w:val="BBA8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434ECB"/>
    <w:multiLevelType w:val="hybridMultilevel"/>
    <w:tmpl w:val="11E8567E"/>
    <w:lvl w:ilvl="0" w:tplc="62EC755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D5B52C4"/>
    <w:multiLevelType w:val="hybridMultilevel"/>
    <w:tmpl w:val="1676175C"/>
    <w:lvl w:ilvl="0" w:tplc="818C79D4">
      <w:start w:val="3"/>
      <w:numFmt w:val="decimal"/>
      <w:lvlText w:val="%1."/>
      <w:lvlJc w:val="left"/>
      <w:pPr>
        <w:ind w:left="1428" w:hanging="360"/>
      </w:pPr>
      <w:rPr>
        <w:rFonts w:hint="default"/>
        <w:color w:val="FF0000"/>
        <w:u w:val="singl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E45718D"/>
    <w:multiLevelType w:val="hybridMultilevel"/>
    <w:tmpl w:val="B602F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3B50B0"/>
    <w:multiLevelType w:val="multilevel"/>
    <w:tmpl w:val="310A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0"/>
  </w:num>
  <w:num w:numId="4">
    <w:abstractNumId w:val="34"/>
  </w:num>
  <w:num w:numId="5">
    <w:abstractNumId w:val="28"/>
  </w:num>
  <w:num w:numId="6">
    <w:abstractNumId w:val="23"/>
  </w:num>
  <w:num w:numId="7">
    <w:abstractNumId w:val="43"/>
  </w:num>
  <w:num w:numId="8">
    <w:abstractNumId w:val="18"/>
  </w:num>
  <w:num w:numId="9">
    <w:abstractNumId w:val="24"/>
  </w:num>
  <w:num w:numId="10">
    <w:abstractNumId w:val="25"/>
  </w:num>
  <w:num w:numId="11">
    <w:abstractNumId w:val="26"/>
  </w:num>
  <w:num w:numId="12">
    <w:abstractNumId w:val="20"/>
  </w:num>
  <w:num w:numId="13">
    <w:abstractNumId w:val="10"/>
  </w:num>
  <w:num w:numId="14">
    <w:abstractNumId w:val="42"/>
  </w:num>
  <w:num w:numId="15">
    <w:abstractNumId w:val="7"/>
  </w:num>
  <w:num w:numId="16">
    <w:abstractNumId w:val="27"/>
  </w:num>
  <w:num w:numId="17">
    <w:abstractNumId w:val="8"/>
  </w:num>
  <w:num w:numId="18">
    <w:abstractNumId w:val="19"/>
  </w:num>
  <w:num w:numId="19">
    <w:abstractNumId w:val="13"/>
  </w:num>
  <w:num w:numId="20">
    <w:abstractNumId w:val="6"/>
  </w:num>
  <w:num w:numId="21">
    <w:abstractNumId w:val="16"/>
  </w:num>
  <w:num w:numId="22">
    <w:abstractNumId w:val="3"/>
  </w:num>
  <w:num w:numId="23">
    <w:abstractNumId w:val="31"/>
  </w:num>
  <w:num w:numId="24">
    <w:abstractNumId w:val="40"/>
  </w:num>
  <w:num w:numId="25">
    <w:abstractNumId w:val="36"/>
  </w:num>
  <w:num w:numId="26">
    <w:abstractNumId w:val="5"/>
  </w:num>
  <w:num w:numId="27">
    <w:abstractNumId w:val="11"/>
  </w:num>
  <w:num w:numId="28">
    <w:abstractNumId w:val="12"/>
  </w:num>
  <w:num w:numId="29">
    <w:abstractNumId w:val="21"/>
  </w:num>
  <w:num w:numId="30">
    <w:abstractNumId w:val="35"/>
  </w:num>
  <w:num w:numId="31">
    <w:abstractNumId w:val="39"/>
  </w:num>
  <w:num w:numId="32">
    <w:abstractNumId w:val="2"/>
  </w:num>
  <w:num w:numId="33">
    <w:abstractNumId w:val="29"/>
  </w:num>
  <w:num w:numId="34">
    <w:abstractNumId w:val="14"/>
  </w:num>
  <w:num w:numId="35">
    <w:abstractNumId w:val="4"/>
  </w:num>
  <w:num w:numId="36">
    <w:abstractNumId w:val="22"/>
  </w:num>
  <w:num w:numId="37">
    <w:abstractNumId w:val="37"/>
  </w:num>
  <w:num w:numId="38">
    <w:abstractNumId w:val="38"/>
  </w:num>
  <w:num w:numId="39">
    <w:abstractNumId w:val="41"/>
  </w:num>
  <w:num w:numId="40">
    <w:abstractNumId w:val="33"/>
  </w:num>
  <w:num w:numId="41">
    <w:abstractNumId w:val="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7"/>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9300D"/>
    <w:rsid w:val="0000446A"/>
    <w:rsid w:val="00020D0B"/>
    <w:rsid w:val="000321A8"/>
    <w:rsid w:val="000579B3"/>
    <w:rsid w:val="0007751A"/>
    <w:rsid w:val="00081431"/>
    <w:rsid w:val="00090B5F"/>
    <w:rsid w:val="000D5798"/>
    <w:rsid w:val="00113FC9"/>
    <w:rsid w:val="00125B1C"/>
    <w:rsid w:val="001318AF"/>
    <w:rsid w:val="0014438C"/>
    <w:rsid w:val="00156FE0"/>
    <w:rsid w:val="00157629"/>
    <w:rsid w:val="00157B34"/>
    <w:rsid w:val="0016119C"/>
    <w:rsid w:val="00170244"/>
    <w:rsid w:val="00174EF3"/>
    <w:rsid w:val="00191B6D"/>
    <w:rsid w:val="001B761B"/>
    <w:rsid w:val="001D3657"/>
    <w:rsid w:val="001D4EEB"/>
    <w:rsid w:val="001D7EBD"/>
    <w:rsid w:val="001E0E91"/>
    <w:rsid w:val="00211BB9"/>
    <w:rsid w:val="00216B5F"/>
    <w:rsid w:val="00217A27"/>
    <w:rsid w:val="00224CE2"/>
    <w:rsid w:val="00227EAE"/>
    <w:rsid w:val="00231EFE"/>
    <w:rsid w:val="00261318"/>
    <w:rsid w:val="00262DF0"/>
    <w:rsid w:val="00280028"/>
    <w:rsid w:val="00295884"/>
    <w:rsid w:val="002B15E1"/>
    <w:rsid w:val="002D7E95"/>
    <w:rsid w:val="002F2761"/>
    <w:rsid w:val="00334001"/>
    <w:rsid w:val="00336C64"/>
    <w:rsid w:val="003375DE"/>
    <w:rsid w:val="00371AAA"/>
    <w:rsid w:val="0037513B"/>
    <w:rsid w:val="00382C6A"/>
    <w:rsid w:val="00384D1F"/>
    <w:rsid w:val="003A0BB3"/>
    <w:rsid w:val="003C0A5D"/>
    <w:rsid w:val="003E7FCF"/>
    <w:rsid w:val="003F6FF1"/>
    <w:rsid w:val="00427B38"/>
    <w:rsid w:val="0043740F"/>
    <w:rsid w:val="00437DB0"/>
    <w:rsid w:val="0044478F"/>
    <w:rsid w:val="00462C5D"/>
    <w:rsid w:val="0048029A"/>
    <w:rsid w:val="004F2507"/>
    <w:rsid w:val="00507F8F"/>
    <w:rsid w:val="00525A60"/>
    <w:rsid w:val="00574886"/>
    <w:rsid w:val="00587166"/>
    <w:rsid w:val="00595ECB"/>
    <w:rsid w:val="005A39DE"/>
    <w:rsid w:val="005C069E"/>
    <w:rsid w:val="005C7F60"/>
    <w:rsid w:val="005D2E6A"/>
    <w:rsid w:val="00620754"/>
    <w:rsid w:val="00661543"/>
    <w:rsid w:val="00661E2E"/>
    <w:rsid w:val="0066792B"/>
    <w:rsid w:val="00682087"/>
    <w:rsid w:val="00685264"/>
    <w:rsid w:val="0069300D"/>
    <w:rsid w:val="00696D37"/>
    <w:rsid w:val="006C5444"/>
    <w:rsid w:val="006C5577"/>
    <w:rsid w:val="006D43F2"/>
    <w:rsid w:val="006F456D"/>
    <w:rsid w:val="0074277E"/>
    <w:rsid w:val="00754282"/>
    <w:rsid w:val="00755EC7"/>
    <w:rsid w:val="0076648B"/>
    <w:rsid w:val="0077762C"/>
    <w:rsid w:val="00797566"/>
    <w:rsid w:val="007D675F"/>
    <w:rsid w:val="007E1BBF"/>
    <w:rsid w:val="007F2E9C"/>
    <w:rsid w:val="007F5C23"/>
    <w:rsid w:val="00817652"/>
    <w:rsid w:val="00856B21"/>
    <w:rsid w:val="00885608"/>
    <w:rsid w:val="00887780"/>
    <w:rsid w:val="0089515F"/>
    <w:rsid w:val="00896328"/>
    <w:rsid w:val="008F1CE0"/>
    <w:rsid w:val="008F34A9"/>
    <w:rsid w:val="00901EF4"/>
    <w:rsid w:val="009232A1"/>
    <w:rsid w:val="009300A7"/>
    <w:rsid w:val="00935BA8"/>
    <w:rsid w:val="009414FD"/>
    <w:rsid w:val="00951FC7"/>
    <w:rsid w:val="0095539F"/>
    <w:rsid w:val="00973F59"/>
    <w:rsid w:val="009942BD"/>
    <w:rsid w:val="00994C1A"/>
    <w:rsid w:val="009B64A0"/>
    <w:rsid w:val="009C2751"/>
    <w:rsid w:val="009D6AC5"/>
    <w:rsid w:val="009E56B7"/>
    <w:rsid w:val="009F0A33"/>
    <w:rsid w:val="00A074A0"/>
    <w:rsid w:val="00A13F13"/>
    <w:rsid w:val="00A24D7F"/>
    <w:rsid w:val="00A44E2A"/>
    <w:rsid w:val="00A6117A"/>
    <w:rsid w:val="00AA42DD"/>
    <w:rsid w:val="00AA5E02"/>
    <w:rsid w:val="00AA7157"/>
    <w:rsid w:val="00AB2003"/>
    <w:rsid w:val="00AE34C9"/>
    <w:rsid w:val="00B20729"/>
    <w:rsid w:val="00B369D0"/>
    <w:rsid w:val="00B43CFE"/>
    <w:rsid w:val="00B572B5"/>
    <w:rsid w:val="00B62565"/>
    <w:rsid w:val="00B67D73"/>
    <w:rsid w:val="00B730EA"/>
    <w:rsid w:val="00B80371"/>
    <w:rsid w:val="00B804C1"/>
    <w:rsid w:val="00B97120"/>
    <w:rsid w:val="00BB16EE"/>
    <w:rsid w:val="00BC37BE"/>
    <w:rsid w:val="00BE01E4"/>
    <w:rsid w:val="00C060CE"/>
    <w:rsid w:val="00C07275"/>
    <w:rsid w:val="00C310C4"/>
    <w:rsid w:val="00C37D54"/>
    <w:rsid w:val="00C43178"/>
    <w:rsid w:val="00C4650A"/>
    <w:rsid w:val="00C46D19"/>
    <w:rsid w:val="00C62E86"/>
    <w:rsid w:val="00C65005"/>
    <w:rsid w:val="00C921EE"/>
    <w:rsid w:val="00CB715B"/>
    <w:rsid w:val="00CD7F24"/>
    <w:rsid w:val="00D05AA9"/>
    <w:rsid w:val="00D17F31"/>
    <w:rsid w:val="00D21D1E"/>
    <w:rsid w:val="00D24D63"/>
    <w:rsid w:val="00D26635"/>
    <w:rsid w:val="00D404E7"/>
    <w:rsid w:val="00D569A2"/>
    <w:rsid w:val="00D94DDE"/>
    <w:rsid w:val="00D96792"/>
    <w:rsid w:val="00DA60AC"/>
    <w:rsid w:val="00DB1D59"/>
    <w:rsid w:val="00DC7D10"/>
    <w:rsid w:val="00DE1FBE"/>
    <w:rsid w:val="00DE30AC"/>
    <w:rsid w:val="00DF7D4C"/>
    <w:rsid w:val="00E055E6"/>
    <w:rsid w:val="00E066C4"/>
    <w:rsid w:val="00E14F05"/>
    <w:rsid w:val="00E43D99"/>
    <w:rsid w:val="00E51B90"/>
    <w:rsid w:val="00E66272"/>
    <w:rsid w:val="00E72A66"/>
    <w:rsid w:val="00E81BCE"/>
    <w:rsid w:val="00E9117B"/>
    <w:rsid w:val="00EA02FA"/>
    <w:rsid w:val="00EA04AE"/>
    <w:rsid w:val="00EA3AC1"/>
    <w:rsid w:val="00EB4C36"/>
    <w:rsid w:val="00ED4844"/>
    <w:rsid w:val="00EF0D26"/>
    <w:rsid w:val="00EF34AF"/>
    <w:rsid w:val="00EF5B5E"/>
    <w:rsid w:val="00EF6428"/>
    <w:rsid w:val="00F23DDC"/>
    <w:rsid w:val="00F25C2E"/>
    <w:rsid w:val="00F31EBE"/>
    <w:rsid w:val="00F36233"/>
    <w:rsid w:val="00F50278"/>
    <w:rsid w:val="00F56FD1"/>
    <w:rsid w:val="00F92BBB"/>
    <w:rsid w:val="00FA2B2D"/>
    <w:rsid w:val="00FA2CB9"/>
    <w:rsid w:val="00FB0F8C"/>
    <w:rsid w:val="00FB2C8F"/>
    <w:rsid w:val="00FD4D33"/>
    <w:rsid w:val="00FE6664"/>
    <w:rsid w:val="00FE7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30AC"/>
    <w:pPr>
      <w:widowControl w:val="0"/>
      <w:suppressAutoHyphens/>
    </w:pPr>
    <w:rPr>
      <w:rFonts w:ascii="Arial" w:eastAsia="Lucida Sans Unicode" w:hAnsi="Arial"/>
      <w:kern w:val="1"/>
      <w:szCs w:val="24"/>
    </w:rPr>
  </w:style>
  <w:style w:type="paragraph" w:styleId="2">
    <w:name w:val="heading 2"/>
    <w:basedOn w:val="a0"/>
    <w:next w:val="a0"/>
    <w:link w:val="20"/>
    <w:uiPriority w:val="9"/>
    <w:qFormat/>
    <w:rsid w:val="0069300D"/>
    <w:pPr>
      <w:keepNext/>
      <w:widowControl/>
      <w:suppressAutoHyphens w:val="0"/>
      <w:jc w:val="center"/>
      <w:outlineLvl w:val="1"/>
    </w:pPr>
    <w:rPr>
      <w:rFonts w:ascii="Times New Roman" w:eastAsia="Times New Roman" w:hAnsi="Times New Roman"/>
      <w:b/>
      <w:kern w:val="0"/>
      <w:szCs w:val="20"/>
    </w:rPr>
  </w:style>
  <w:style w:type="paragraph" w:styleId="3">
    <w:name w:val="heading 3"/>
    <w:basedOn w:val="a0"/>
    <w:next w:val="a0"/>
    <w:link w:val="30"/>
    <w:qFormat/>
    <w:rsid w:val="0069300D"/>
    <w:pPr>
      <w:keepNext/>
      <w:widowControl/>
      <w:suppressAutoHyphens w:val="0"/>
      <w:jc w:val="center"/>
      <w:outlineLvl w:val="2"/>
    </w:pPr>
    <w:rPr>
      <w:rFonts w:ascii="Times New Roman" w:eastAsia="Times New Roman" w:hAnsi="Times New Roman"/>
      <w:b/>
      <w:kern w:val="0"/>
      <w:sz w:val="28"/>
      <w:szCs w:val="20"/>
    </w:rPr>
  </w:style>
  <w:style w:type="paragraph" w:styleId="4">
    <w:name w:val="heading 4"/>
    <w:basedOn w:val="a0"/>
    <w:next w:val="a0"/>
    <w:link w:val="40"/>
    <w:semiHidden/>
    <w:unhideWhenUsed/>
    <w:qFormat/>
    <w:rsid w:val="00797566"/>
    <w:pPr>
      <w:keepNext/>
      <w:widowControl/>
      <w:suppressAutoHyphens w:val="0"/>
      <w:spacing w:before="240" w:after="60"/>
      <w:outlineLvl w:val="3"/>
    </w:pPr>
    <w:rPr>
      <w:rFonts w:ascii="Calibri" w:eastAsia="Times New Roman" w:hAnsi="Calibri"/>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E30AC"/>
  </w:style>
  <w:style w:type="character" w:customStyle="1" w:styleId="WW-Absatz-Standardschriftart">
    <w:name w:val="WW-Absatz-Standardschriftart"/>
    <w:rsid w:val="00DE30AC"/>
  </w:style>
  <w:style w:type="character" w:customStyle="1" w:styleId="a4">
    <w:name w:val="Символ нумерации"/>
    <w:rsid w:val="00DE30AC"/>
  </w:style>
  <w:style w:type="paragraph" w:customStyle="1" w:styleId="a5">
    <w:name w:val="Заголовок"/>
    <w:basedOn w:val="a0"/>
    <w:next w:val="a6"/>
    <w:rsid w:val="00DE30AC"/>
    <w:pPr>
      <w:keepNext/>
      <w:spacing w:before="240" w:after="120"/>
    </w:pPr>
    <w:rPr>
      <w:rFonts w:cs="Tahoma"/>
      <w:sz w:val="28"/>
      <w:szCs w:val="28"/>
    </w:rPr>
  </w:style>
  <w:style w:type="paragraph" w:styleId="a6">
    <w:name w:val="Body Text"/>
    <w:basedOn w:val="a0"/>
    <w:semiHidden/>
    <w:rsid w:val="00DE30AC"/>
    <w:pPr>
      <w:spacing w:after="120"/>
    </w:pPr>
  </w:style>
  <w:style w:type="paragraph" w:styleId="a7">
    <w:name w:val="List"/>
    <w:basedOn w:val="a6"/>
    <w:semiHidden/>
    <w:rsid w:val="00DE30AC"/>
    <w:rPr>
      <w:rFonts w:cs="Tahoma"/>
    </w:rPr>
  </w:style>
  <w:style w:type="paragraph" w:customStyle="1" w:styleId="1">
    <w:name w:val="Название1"/>
    <w:basedOn w:val="a0"/>
    <w:rsid w:val="00DE30AC"/>
    <w:pPr>
      <w:suppressLineNumbers/>
      <w:spacing w:before="120" w:after="120"/>
    </w:pPr>
    <w:rPr>
      <w:rFonts w:cs="Tahoma"/>
      <w:i/>
      <w:iCs/>
    </w:rPr>
  </w:style>
  <w:style w:type="paragraph" w:customStyle="1" w:styleId="10">
    <w:name w:val="Указатель1"/>
    <w:basedOn w:val="a0"/>
    <w:rsid w:val="00DE30AC"/>
    <w:pPr>
      <w:suppressLineNumbers/>
    </w:pPr>
    <w:rPr>
      <w:rFonts w:cs="Tahoma"/>
    </w:rPr>
  </w:style>
  <w:style w:type="paragraph" w:customStyle="1" w:styleId="ConsPlusNormal">
    <w:name w:val="ConsPlusNormal"/>
    <w:rsid w:val="00DE30AC"/>
    <w:pPr>
      <w:widowControl w:val="0"/>
      <w:suppressAutoHyphens/>
      <w:autoSpaceDE w:val="0"/>
      <w:ind w:firstLine="720"/>
    </w:pPr>
    <w:rPr>
      <w:rFonts w:ascii="Arial" w:hAnsi="Arial" w:cs="Arial"/>
      <w:kern w:val="1"/>
      <w:lang w:eastAsia="ar-SA"/>
    </w:rPr>
  </w:style>
  <w:style w:type="paragraph" w:customStyle="1" w:styleId="a8">
    <w:name w:val="Содержимое таблицы"/>
    <w:basedOn w:val="a0"/>
    <w:rsid w:val="00DE30AC"/>
    <w:pPr>
      <w:suppressLineNumbers/>
    </w:pPr>
  </w:style>
  <w:style w:type="paragraph" w:customStyle="1" w:styleId="a9">
    <w:name w:val="Заголовок таблицы"/>
    <w:basedOn w:val="a8"/>
    <w:rsid w:val="00DE30AC"/>
    <w:pPr>
      <w:jc w:val="center"/>
    </w:pPr>
    <w:rPr>
      <w:b/>
      <w:bCs/>
    </w:rPr>
  </w:style>
  <w:style w:type="character" w:customStyle="1" w:styleId="20">
    <w:name w:val="Заголовок 2 Знак"/>
    <w:link w:val="2"/>
    <w:uiPriority w:val="9"/>
    <w:rsid w:val="0069300D"/>
    <w:rPr>
      <w:b/>
    </w:rPr>
  </w:style>
  <w:style w:type="character" w:customStyle="1" w:styleId="30">
    <w:name w:val="Заголовок 3 Знак"/>
    <w:link w:val="3"/>
    <w:rsid w:val="0069300D"/>
    <w:rPr>
      <w:b/>
      <w:sz w:val="28"/>
    </w:rPr>
  </w:style>
  <w:style w:type="paragraph" w:customStyle="1" w:styleId="aa">
    <w:name w:val="Знак Знак Знак Знак Знак Знак Знак"/>
    <w:basedOn w:val="a0"/>
    <w:rsid w:val="0069300D"/>
    <w:pPr>
      <w:suppressAutoHyphens w:val="0"/>
      <w:adjustRightInd w:val="0"/>
      <w:spacing w:after="160" w:line="240" w:lineRule="exact"/>
      <w:jc w:val="right"/>
    </w:pPr>
    <w:rPr>
      <w:rFonts w:eastAsia="Times New Roman" w:cs="Arial"/>
      <w:kern w:val="0"/>
      <w:szCs w:val="20"/>
      <w:lang w:val="en-GB" w:eastAsia="en-US"/>
    </w:rPr>
  </w:style>
  <w:style w:type="paragraph" w:styleId="ab">
    <w:name w:val="Normal (Web)"/>
    <w:basedOn w:val="a0"/>
    <w:uiPriority w:val="99"/>
    <w:unhideWhenUsed/>
    <w:rsid w:val="00A074A0"/>
    <w:pPr>
      <w:widowControl/>
      <w:suppressAutoHyphens w:val="0"/>
      <w:spacing w:before="100" w:beforeAutospacing="1" w:after="100" w:afterAutospacing="1"/>
    </w:pPr>
    <w:rPr>
      <w:rFonts w:ascii="Times New Roman" w:eastAsia="Times New Roman" w:hAnsi="Times New Roman"/>
      <w:kern w:val="0"/>
      <w:sz w:val="24"/>
    </w:rPr>
  </w:style>
  <w:style w:type="character" w:styleId="ac">
    <w:name w:val="Hyperlink"/>
    <w:uiPriority w:val="99"/>
    <w:unhideWhenUsed/>
    <w:rsid w:val="00A074A0"/>
    <w:rPr>
      <w:color w:val="0000FF"/>
      <w:u w:val="single"/>
    </w:rPr>
  </w:style>
  <w:style w:type="paragraph" w:customStyle="1" w:styleId="ConsPlusTitle">
    <w:name w:val="ConsPlusTitle"/>
    <w:uiPriority w:val="99"/>
    <w:rsid w:val="00CD7F24"/>
    <w:pPr>
      <w:widowControl w:val="0"/>
      <w:autoSpaceDE w:val="0"/>
      <w:autoSpaceDN w:val="0"/>
      <w:adjustRightInd w:val="0"/>
    </w:pPr>
    <w:rPr>
      <w:rFonts w:ascii="Arial" w:hAnsi="Arial" w:cs="Arial"/>
      <w:b/>
      <w:bCs/>
    </w:rPr>
  </w:style>
  <w:style w:type="character" w:customStyle="1" w:styleId="40">
    <w:name w:val="Заголовок 4 Знак"/>
    <w:link w:val="4"/>
    <w:semiHidden/>
    <w:rsid w:val="00797566"/>
    <w:rPr>
      <w:rFonts w:ascii="Calibri" w:hAnsi="Calibri"/>
      <w:b/>
      <w:bCs/>
      <w:sz w:val="28"/>
      <w:szCs w:val="28"/>
    </w:rPr>
  </w:style>
  <w:style w:type="character" w:customStyle="1" w:styleId="dirty-clipboard">
    <w:name w:val="dirty-clipboard"/>
    <w:rsid w:val="00797566"/>
  </w:style>
  <w:style w:type="character" w:styleId="ad">
    <w:name w:val="Strong"/>
    <w:qFormat/>
    <w:rsid w:val="00797566"/>
    <w:rPr>
      <w:b/>
      <w:bCs/>
    </w:rPr>
  </w:style>
  <w:style w:type="character" w:styleId="ae">
    <w:name w:val="Emphasis"/>
    <w:uiPriority w:val="20"/>
    <w:qFormat/>
    <w:rsid w:val="00797566"/>
    <w:rPr>
      <w:i/>
      <w:iCs/>
    </w:rPr>
  </w:style>
  <w:style w:type="paragraph" w:styleId="af">
    <w:name w:val="No Spacing"/>
    <w:uiPriority w:val="1"/>
    <w:qFormat/>
    <w:rsid w:val="00797566"/>
    <w:rPr>
      <w:sz w:val="24"/>
      <w:szCs w:val="24"/>
    </w:rPr>
  </w:style>
  <w:style w:type="character" w:customStyle="1" w:styleId="af0">
    <w:name w:val="Текст сноски Знак"/>
    <w:link w:val="af1"/>
    <w:rsid w:val="00797566"/>
  </w:style>
  <w:style w:type="paragraph" w:styleId="af1">
    <w:name w:val="footnote text"/>
    <w:basedOn w:val="a0"/>
    <w:link w:val="af0"/>
    <w:rsid w:val="00797566"/>
    <w:pPr>
      <w:widowControl/>
      <w:suppressAutoHyphens w:val="0"/>
    </w:pPr>
    <w:rPr>
      <w:rFonts w:ascii="Times New Roman" w:eastAsia="Times New Roman" w:hAnsi="Times New Roman"/>
      <w:kern w:val="0"/>
      <w:szCs w:val="20"/>
    </w:rPr>
  </w:style>
  <w:style w:type="character" w:customStyle="1" w:styleId="11">
    <w:name w:val="Текст сноски Знак1"/>
    <w:uiPriority w:val="99"/>
    <w:semiHidden/>
    <w:rsid w:val="00797566"/>
    <w:rPr>
      <w:rFonts w:ascii="Arial" w:eastAsia="Lucida Sans Unicode" w:hAnsi="Arial"/>
      <w:kern w:val="1"/>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97566"/>
    <w:pPr>
      <w:widowControl/>
      <w:suppressAutoHyphens w:val="0"/>
      <w:spacing w:before="100" w:beforeAutospacing="1" w:after="100" w:afterAutospacing="1"/>
    </w:pPr>
    <w:rPr>
      <w:rFonts w:ascii="Tahoma" w:eastAsia="Times New Roman" w:hAnsi="Tahoma"/>
      <w:kern w:val="0"/>
      <w:szCs w:val="20"/>
      <w:lang w:val="en-US" w:eastAsia="en-US"/>
    </w:rPr>
  </w:style>
  <w:style w:type="character" w:customStyle="1" w:styleId="articleseperator">
    <w:name w:val="article_seperator"/>
    <w:rsid w:val="00797566"/>
  </w:style>
  <w:style w:type="character" w:styleId="af3">
    <w:name w:val="footnote reference"/>
    <w:rsid w:val="00797566"/>
    <w:rPr>
      <w:vertAlign w:val="superscript"/>
    </w:rPr>
  </w:style>
  <w:style w:type="table" w:styleId="af4">
    <w:name w:val="Table Grid"/>
    <w:basedOn w:val="a2"/>
    <w:rsid w:val="007975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797566"/>
    <w:pPr>
      <w:autoSpaceDE w:val="0"/>
      <w:autoSpaceDN w:val="0"/>
      <w:adjustRightInd w:val="0"/>
    </w:pPr>
    <w:rPr>
      <w:rFonts w:ascii="Courier New" w:hAnsi="Courier New" w:cs="Courier New"/>
    </w:rPr>
  </w:style>
  <w:style w:type="paragraph" w:styleId="af5">
    <w:name w:val="footer"/>
    <w:basedOn w:val="a0"/>
    <w:link w:val="af6"/>
    <w:rsid w:val="00797566"/>
    <w:pPr>
      <w:widowControl/>
      <w:tabs>
        <w:tab w:val="center" w:pos="4677"/>
        <w:tab w:val="right" w:pos="9355"/>
      </w:tabs>
      <w:suppressAutoHyphens w:val="0"/>
    </w:pPr>
    <w:rPr>
      <w:rFonts w:ascii="Times New Roman" w:eastAsia="Times New Roman" w:hAnsi="Times New Roman"/>
      <w:kern w:val="0"/>
      <w:sz w:val="24"/>
    </w:rPr>
  </w:style>
  <w:style w:type="character" w:customStyle="1" w:styleId="af6">
    <w:name w:val="Нижний колонтитул Знак"/>
    <w:link w:val="af5"/>
    <w:rsid w:val="00797566"/>
    <w:rPr>
      <w:sz w:val="24"/>
      <w:szCs w:val="24"/>
    </w:rPr>
  </w:style>
  <w:style w:type="character" w:styleId="af7">
    <w:name w:val="page number"/>
    <w:rsid w:val="00797566"/>
  </w:style>
  <w:style w:type="paragraph" w:customStyle="1" w:styleId="ConsNonformat">
    <w:name w:val="ConsNonformat"/>
    <w:rsid w:val="00797566"/>
    <w:pPr>
      <w:widowControl w:val="0"/>
    </w:pPr>
    <w:rPr>
      <w:rFonts w:ascii="Courier New" w:hAnsi="Courier New"/>
      <w:snapToGrid w:val="0"/>
    </w:rPr>
  </w:style>
  <w:style w:type="paragraph" w:styleId="af8">
    <w:name w:val="Balloon Text"/>
    <w:basedOn w:val="a0"/>
    <w:link w:val="af9"/>
    <w:rsid w:val="00797566"/>
    <w:pPr>
      <w:widowControl/>
      <w:suppressAutoHyphens w:val="0"/>
    </w:pPr>
    <w:rPr>
      <w:rFonts w:ascii="Tahoma" w:eastAsia="Times New Roman" w:hAnsi="Tahoma"/>
      <w:kern w:val="0"/>
      <w:sz w:val="16"/>
      <w:szCs w:val="16"/>
    </w:rPr>
  </w:style>
  <w:style w:type="character" w:customStyle="1" w:styleId="af9">
    <w:name w:val="Текст выноски Знак"/>
    <w:link w:val="af8"/>
    <w:rsid w:val="00797566"/>
    <w:rPr>
      <w:rFonts w:ascii="Tahoma" w:hAnsi="Tahoma"/>
      <w:sz w:val="16"/>
      <w:szCs w:val="16"/>
    </w:rPr>
  </w:style>
  <w:style w:type="paragraph" w:styleId="afa">
    <w:name w:val="Title"/>
    <w:basedOn w:val="a0"/>
    <w:next w:val="a0"/>
    <w:link w:val="afb"/>
    <w:qFormat/>
    <w:rsid w:val="00797566"/>
    <w:pPr>
      <w:widowControl/>
      <w:suppressAutoHyphens w:val="0"/>
      <w:spacing w:before="240" w:after="60"/>
      <w:jc w:val="center"/>
      <w:outlineLvl w:val="0"/>
    </w:pPr>
    <w:rPr>
      <w:rFonts w:ascii="Cambria" w:eastAsia="Times New Roman" w:hAnsi="Cambria"/>
      <w:b/>
      <w:bCs/>
      <w:kern w:val="28"/>
      <w:sz w:val="32"/>
      <w:szCs w:val="32"/>
    </w:rPr>
  </w:style>
  <w:style w:type="character" w:customStyle="1" w:styleId="afb">
    <w:name w:val="Название Знак"/>
    <w:link w:val="afa"/>
    <w:rsid w:val="00797566"/>
    <w:rPr>
      <w:rFonts w:ascii="Cambria" w:hAnsi="Cambria"/>
      <w:b/>
      <w:bCs/>
      <w:kern w:val="28"/>
      <w:sz w:val="32"/>
      <w:szCs w:val="32"/>
    </w:rPr>
  </w:style>
  <w:style w:type="paragraph" w:customStyle="1" w:styleId="a">
    <w:name w:val="Знак"/>
    <w:basedOn w:val="a0"/>
    <w:rsid w:val="00797566"/>
    <w:pPr>
      <w:widowControl/>
      <w:numPr>
        <w:ilvl w:val="1"/>
        <w:numId w:val="8"/>
      </w:numPr>
      <w:suppressAutoHyphens w:val="0"/>
      <w:spacing w:after="160" w:line="240" w:lineRule="exact"/>
    </w:pPr>
    <w:rPr>
      <w:rFonts w:ascii="Times New Roman" w:eastAsia="Calibri" w:hAnsi="Times New Roman"/>
      <w:kern w:val="0"/>
      <w:szCs w:val="20"/>
      <w:lang w:eastAsia="zh-CN"/>
    </w:rPr>
  </w:style>
  <w:style w:type="paragraph" w:customStyle="1" w:styleId="ConsPlusCell">
    <w:name w:val="ConsPlusCell"/>
    <w:uiPriority w:val="99"/>
    <w:rsid w:val="00797566"/>
    <w:pPr>
      <w:autoSpaceDE w:val="0"/>
      <w:autoSpaceDN w:val="0"/>
      <w:adjustRightInd w:val="0"/>
    </w:pPr>
    <w:rPr>
      <w:rFonts w:eastAsia="Calibri"/>
      <w:sz w:val="28"/>
      <w:szCs w:val="28"/>
    </w:rPr>
  </w:style>
  <w:style w:type="paragraph" w:styleId="afc">
    <w:name w:val="endnote text"/>
    <w:basedOn w:val="a0"/>
    <w:link w:val="afd"/>
    <w:rsid w:val="00797566"/>
    <w:pPr>
      <w:widowControl/>
      <w:suppressAutoHyphens w:val="0"/>
    </w:pPr>
    <w:rPr>
      <w:rFonts w:ascii="Times New Roman" w:eastAsia="Times New Roman" w:hAnsi="Times New Roman"/>
      <w:kern w:val="0"/>
      <w:szCs w:val="20"/>
    </w:rPr>
  </w:style>
  <w:style w:type="character" w:customStyle="1" w:styleId="afd">
    <w:name w:val="Текст концевой сноски Знак"/>
    <w:basedOn w:val="a1"/>
    <w:link w:val="afc"/>
    <w:rsid w:val="00797566"/>
  </w:style>
  <w:style w:type="character" w:styleId="afe">
    <w:name w:val="endnote reference"/>
    <w:rsid w:val="00797566"/>
    <w:rPr>
      <w:vertAlign w:val="superscript"/>
    </w:rPr>
  </w:style>
  <w:style w:type="paragraph" w:styleId="aff">
    <w:name w:val="header"/>
    <w:basedOn w:val="a0"/>
    <w:link w:val="aff0"/>
    <w:uiPriority w:val="99"/>
    <w:rsid w:val="00797566"/>
    <w:pPr>
      <w:widowControl/>
      <w:tabs>
        <w:tab w:val="center" w:pos="4677"/>
        <w:tab w:val="right" w:pos="9355"/>
      </w:tabs>
      <w:suppressAutoHyphens w:val="0"/>
    </w:pPr>
    <w:rPr>
      <w:rFonts w:ascii="Times New Roman" w:eastAsia="Times New Roman" w:hAnsi="Times New Roman"/>
      <w:kern w:val="0"/>
      <w:sz w:val="24"/>
    </w:rPr>
  </w:style>
  <w:style w:type="character" w:customStyle="1" w:styleId="aff0">
    <w:name w:val="Верхний колонтитул Знак"/>
    <w:link w:val="aff"/>
    <w:uiPriority w:val="99"/>
    <w:rsid w:val="007975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30AC"/>
    <w:pPr>
      <w:widowControl w:val="0"/>
      <w:suppressAutoHyphens/>
    </w:pPr>
    <w:rPr>
      <w:rFonts w:ascii="Arial" w:eastAsia="Lucida Sans Unicode" w:hAnsi="Arial"/>
      <w:kern w:val="1"/>
      <w:szCs w:val="24"/>
    </w:rPr>
  </w:style>
  <w:style w:type="paragraph" w:styleId="2">
    <w:name w:val="heading 2"/>
    <w:basedOn w:val="a0"/>
    <w:next w:val="a0"/>
    <w:link w:val="20"/>
    <w:uiPriority w:val="9"/>
    <w:qFormat/>
    <w:rsid w:val="0069300D"/>
    <w:pPr>
      <w:keepNext/>
      <w:widowControl/>
      <w:suppressAutoHyphens w:val="0"/>
      <w:jc w:val="center"/>
      <w:outlineLvl w:val="1"/>
    </w:pPr>
    <w:rPr>
      <w:rFonts w:ascii="Times New Roman" w:eastAsia="Times New Roman" w:hAnsi="Times New Roman"/>
      <w:b/>
      <w:kern w:val="0"/>
      <w:szCs w:val="20"/>
    </w:rPr>
  </w:style>
  <w:style w:type="paragraph" w:styleId="3">
    <w:name w:val="heading 3"/>
    <w:basedOn w:val="a0"/>
    <w:next w:val="a0"/>
    <w:link w:val="30"/>
    <w:qFormat/>
    <w:rsid w:val="0069300D"/>
    <w:pPr>
      <w:keepNext/>
      <w:widowControl/>
      <w:suppressAutoHyphens w:val="0"/>
      <w:jc w:val="center"/>
      <w:outlineLvl w:val="2"/>
    </w:pPr>
    <w:rPr>
      <w:rFonts w:ascii="Times New Roman" w:eastAsia="Times New Roman" w:hAnsi="Times New Roman"/>
      <w:b/>
      <w:kern w:val="0"/>
      <w:sz w:val="28"/>
      <w:szCs w:val="20"/>
    </w:rPr>
  </w:style>
  <w:style w:type="paragraph" w:styleId="4">
    <w:name w:val="heading 4"/>
    <w:basedOn w:val="a0"/>
    <w:next w:val="a0"/>
    <w:link w:val="40"/>
    <w:semiHidden/>
    <w:unhideWhenUsed/>
    <w:qFormat/>
    <w:rsid w:val="00797566"/>
    <w:pPr>
      <w:keepNext/>
      <w:widowControl/>
      <w:suppressAutoHyphens w:val="0"/>
      <w:spacing w:before="240" w:after="60"/>
      <w:outlineLvl w:val="3"/>
    </w:pPr>
    <w:rPr>
      <w:rFonts w:ascii="Calibri" w:eastAsia="Times New Roman" w:hAnsi="Calibri"/>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E30AC"/>
  </w:style>
  <w:style w:type="character" w:customStyle="1" w:styleId="WW-Absatz-Standardschriftart">
    <w:name w:val="WW-Absatz-Standardschriftart"/>
    <w:rsid w:val="00DE30AC"/>
  </w:style>
  <w:style w:type="character" w:customStyle="1" w:styleId="a4">
    <w:name w:val="Символ нумерации"/>
    <w:rsid w:val="00DE30AC"/>
  </w:style>
  <w:style w:type="paragraph" w:customStyle="1" w:styleId="a5">
    <w:name w:val="Заголовок"/>
    <w:basedOn w:val="a0"/>
    <w:next w:val="a6"/>
    <w:rsid w:val="00DE30AC"/>
    <w:pPr>
      <w:keepNext/>
      <w:spacing w:before="240" w:after="120"/>
    </w:pPr>
    <w:rPr>
      <w:rFonts w:cs="Tahoma"/>
      <w:sz w:val="28"/>
      <w:szCs w:val="28"/>
    </w:rPr>
  </w:style>
  <w:style w:type="paragraph" w:styleId="a6">
    <w:name w:val="Body Text"/>
    <w:basedOn w:val="a0"/>
    <w:semiHidden/>
    <w:rsid w:val="00DE30AC"/>
    <w:pPr>
      <w:spacing w:after="120"/>
    </w:pPr>
  </w:style>
  <w:style w:type="paragraph" w:styleId="a7">
    <w:name w:val="List"/>
    <w:basedOn w:val="a6"/>
    <w:semiHidden/>
    <w:rsid w:val="00DE30AC"/>
    <w:rPr>
      <w:rFonts w:cs="Tahoma"/>
    </w:rPr>
  </w:style>
  <w:style w:type="paragraph" w:customStyle="1" w:styleId="1">
    <w:name w:val="Название1"/>
    <w:basedOn w:val="a0"/>
    <w:rsid w:val="00DE30AC"/>
    <w:pPr>
      <w:suppressLineNumbers/>
      <w:spacing w:before="120" w:after="120"/>
    </w:pPr>
    <w:rPr>
      <w:rFonts w:cs="Tahoma"/>
      <w:i/>
      <w:iCs/>
    </w:rPr>
  </w:style>
  <w:style w:type="paragraph" w:customStyle="1" w:styleId="10">
    <w:name w:val="Указатель1"/>
    <w:basedOn w:val="a0"/>
    <w:rsid w:val="00DE30AC"/>
    <w:pPr>
      <w:suppressLineNumbers/>
    </w:pPr>
    <w:rPr>
      <w:rFonts w:cs="Tahoma"/>
    </w:rPr>
  </w:style>
  <w:style w:type="paragraph" w:customStyle="1" w:styleId="ConsPlusNormal">
    <w:name w:val="ConsPlusNormal"/>
    <w:rsid w:val="00DE30AC"/>
    <w:pPr>
      <w:widowControl w:val="0"/>
      <w:suppressAutoHyphens/>
      <w:autoSpaceDE w:val="0"/>
      <w:ind w:firstLine="720"/>
    </w:pPr>
    <w:rPr>
      <w:rFonts w:ascii="Arial" w:hAnsi="Arial" w:cs="Arial"/>
      <w:kern w:val="1"/>
      <w:lang w:eastAsia="ar-SA"/>
    </w:rPr>
  </w:style>
  <w:style w:type="paragraph" w:customStyle="1" w:styleId="a8">
    <w:name w:val="Содержимое таблицы"/>
    <w:basedOn w:val="a0"/>
    <w:rsid w:val="00DE30AC"/>
    <w:pPr>
      <w:suppressLineNumbers/>
    </w:pPr>
  </w:style>
  <w:style w:type="paragraph" w:customStyle="1" w:styleId="a9">
    <w:name w:val="Заголовок таблицы"/>
    <w:basedOn w:val="a8"/>
    <w:rsid w:val="00DE30AC"/>
    <w:pPr>
      <w:jc w:val="center"/>
    </w:pPr>
    <w:rPr>
      <w:b/>
      <w:bCs/>
    </w:rPr>
  </w:style>
  <w:style w:type="character" w:customStyle="1" w:styleId="20">
    <w:name w:val="Заголовок 2 Знак"/>
    <w:link w:val="2"/>
    <w:uiPriority w:val="9"/>
    <w:rsid w:val="0069300D"/>
    <w:rPr>
      <w:b/>
    </w:rPr>
  </w:style>
  <w:style w:type="character" w:customStyle="1" w:styleId="30">
    <w:name w:val="Заголовок 3 Знак"/>
    <w:link w:val="3"/>
    <w:rsid w:val="0069300D"/>
    <w:rPr>
      <w:b/>
      <w:sz w:val="28"/>
    </w:rPr>
  </w:style>
  <w:style w:type="paragraph" w:customStyle="1" w:styleId="aa">
    <w:name w:val="Знак Знак Знак Знак Знак Знак Знак"/>
    <w:basedOn w:val="a0"/>
    <w:rsid w:val="0069300D"/>
    <w:pPr>
      <w:suppressAutoHyphens w:val="0"/>
      <w:adjustRightInd w:val="0"/>
      <w:spacing w:after="160" w:line="240" w:lineRule="exact"/>
      <w:jc w:val="right"/>
    </w:pPr>
    <w:rPr>
      <w:rFonts w:eastAsia="Times New Roman" w:cs="Arial"/>
      <w:kern w:val="0"/>
      <w:szCs w:val="20"/>
      <w:lang w:val="en-GB" w:eastAsia="en-US"/>
    </w:rPr>
  </w:style>
  <w:style w:type="paragraph" w:styleId="ab">
    <w:name w:val="Normal (Web)"/>
    <w:basedOn w:val="a0"/>
    <w:uiPriority w:val="99"/>
    <w:unhideWhenUsed/>
    <w:rsid w:val="00A074A0"/>
    <w:pPr>
      <w:widowControl/>
      <w:suppressAutoHyphens w:val="0"/>
      <w:spacing w:before="100" w:beforeAutospacing="1" w:after="100" w:afterAutospacing="1"/>
    </w:pPr>
    <w:rPr>
      <w:rFonts w:ascii="Times New Roman" w:eastAsia="Times New Roman" w:hAnsi="Times New Roman"/>
      <w:kern w:val="0"/>
      <w:sz w:val="24"/>
    </w:rPr>
  </w:style>
  <w:style w:type="character" w:styleId="ac">
    <w:name w:val="Hyperlink"/>
    <w:unhideWhenUsed/>
    <w:rsid w:val="00A074A0"/>
    <w:rPr>
      <w:color w:val="0000FF"/>
      <w:u w:val="single"/>
    </w:rPr>
  </w:style>
  <w:style w:type="paragraph" w:customStyle="1" w:styleId="ConsPlusTitle">
    <w:name w:val="ConsPlusTitle"/>
    <w:uiPriority w:val="99"/>
    <w:rsid w:val="00CD7F24"/>
    <w:pPr>
      <w:widowControl w:val="0"/>
      <w:autoSpaceDE w:val="0"/>
      <w:autoSpaceDN w:val="0"/>
      <w:adjustRightInd w:val="0"/>
    </w:pPr>
    <w:rPr>
      <w:rFonts w:ascii="Arial" w:hAnsi="Arial" w:cs="Arial"/>
      <w:b/>
      <w:bCs/>
    </w:rPr>
  </w:style>
  <w:style w:type="character" w:customStyle="1" w:styleId="40">
    <w:name w:val="Заголовок 4 Знак"/>
    <w:link w:val="4"/>
    <w:semiHidden/>
    <w:rsid w:val="00797566"/>
    <w:rPr>
      <w:rFonts w:ascii="Calibri" w:hAnsi="Calibri"/>
      <w:b/>
      <w:bCs/>
      <w:sz w:val="28"/>
      <w:szCs w:val="28"/>
    </w:rPr>
  </w:style>
  <w:style w:type="character" w:customStyle="1" w:styleId="dirty-clipboard">
    <w:name w:val="dirty-clipboard"/>
    <w:rsid w:val="00797566"/>
  </w:style>
  <w:style w:type="character" w:styleId="ad">
    <w:name w:val="Strong"/>
    <w:qFormat/>
    <w:rsid w:val="00797566"/>
    <w:rPr>
      <w:b/>
      <w:bCs/>
    </w:rPr>
  </w:style>
  <w:style w:type="character" w:styleId="ae">
    <w:name w:val="Emphasis"/>
    <w:uiPriority w:val="20"/>
    <w:qFormat/>
    <w:rsid w:val="00797566"/>
    <w:rPr>
      <w:i/>
      <w:iCs/>
    </w:rPr>
  </w:style>
  <w:style w:type="paragraph" w:styleId="af">
    <w:name w:val="No Spacing"/>
    <w:uiPriority w:val="1"/>
    <w:qFormat/>
    <w:rsid w:val="00797566"/>
    <w:rPr>
      <w:sz w:val="24"/>
      <w:szCs w:val="24"/>
    </w:rPr>
  </w:style>
  <w:style w:type="character" w:customStyle="1" w:styleId="af0">
    <w:name w:val="Текст сноски Знак"/>
    <w:link w:val="af1"/>
    <w:rsid w:val="00797566"/>
  </w:style>
  <w:style w:type="paragraph" w:styleId="af1">
    <w:name w:val="footnote text"/>
    <w:basedOn w:val="a0"/>
    <w:link w:val="af0"/>
    <w:rsid w:val="00797566"/>
    <w:pPr>
      <w:widowControl/>
      <w:suppressAutoHyphens w:val="0"/>
    </w:pPr>
    <w:rPr>
      <w:rFonts w:ascii="Times New Roman" w:eastAsia="Times New Roman" w:hAnsi="Times New Roman"/>
      <w:kern w:val="0"/>
      <w:szCs w:val="20"/>
    </w:rPr>
  </w:style>
  <w:style w:type="character" w:customStyle="1" w:styleId="11">
    <w:name w:val="Текст сноски Знак1"/>
    <w:uiPriority w:val="99"/>
    <w:semiHidden/>
    <w:rsid w:val="00797566"/>
    <w:rPr>
      <w:rFonts w:ascii="Arial" w:eastAsia="Lucida Sans Unicode" w:hAnsi="Arial"/>
      <w:kern w:val="1"/>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97566"/>
    <w:pPr>
      <w:widowControl/>
      <w:suppressAutoHyphens w:val="0"/>
      <w:spacing w:before="100" w:beforeAutospacing="1" w:after="100" w:afterAutospacing="1"/>
    </w:pPr>
    <w:rPr>
      <w:rFonts w:ascii="Tahoma" w:eastAsia="Times New Roman" w:hAnsi="Tahoma"/>
      <w:kern w:val="0"/>
      <w:szCs w:val="20"/>
      <w:lang w:val="en-US" w:eastAsia="en-US"/>
    </w:rPr>
  </w:style>
  <w:style w:type="character" w:customStyle="1" w:styleId="articleseperator">
    <w:name w:val="article_seperator"/>
    <w:rsid w:val="00797566"/>
  </w:style>
  <w:style w:type="character" w:styleId="af3">
    <w:name w:val="footnote reference"/>
    <w:rsid w:val="00797566"/>
    <w:rPr>
      <w:vertAlign w:val="superscript"/>
    </w:rPr>
  </w:style>
  <w:style w:type="table" w:styleId="af4">
    <w:name w:val="Table Grid"/>
    <w:basedOn w:val="a2"/>
    <w:rsid w:val="007975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797566"/>
    <w:pPr>
      <w:autoSpaceDE w:val="0"/>
      <w:autoSpaceDN w:val="0"/>
      <w:adjustRightInd w:val="0"/>
    </w:pPr>
    <w:rPr>
      <w:rFonts w:ascii="Courier New" w:hAnsi="Courier New" w:cs="Courier New"/>
    </w:rPr>
  </w:style>
  <w:style w:type="paragraph" w:styleId="af5">
    <w:name w:val="footer"/>
    <w:basedOn w:val="a0"/>
    <w:link w:val="af6"/>
    <w:rsid w:val="00797566"/>
    <w:pPr>
      <w:widowControl/>
      <w:tabs>
        <w:tab w:val="center" w:pos="4677"/>
        <w:tab w:val="right" w:pos="9355"/>
      </w:tabs>
      <w:suppressAutoHyphens w:val="0"/>
    </w:pPr>
    <w:rPr>
      <w:rFonts w:ascii="Times New Roman" w:eastAsia="Times New Roman" w:hAnsi="Times New Roman"/>
      <w:kern w:val="0"/>
      <w:sz w:val="24"/>
    </w:rPr>
  </w:style>
  <w:style w:type="character" w:customStyle="1" w:styleId="af6">
    <w:name w:val="Нижний колонтитул Знак"/>
    <w:link w:val="af5"/>
    <w:rsid w:val="00797566"/>
    <w:rPr>
      <w:sz w:val="24"/>
      <w:szCs w:val="24"/>
    </w:rPr>
  </w:style>
  <w:style w:type="character" w:styleId="af7">
    <w:name w:val="page number"/>
    <w:rsid w:val="00797566"/>
  </w:style>
  <w:style w:type="paragraph" w:customStyle="1" w:styleId="ConsNonformat">
    <w:name w:val="ConsNonformat"/>
    <w:rsid w:val="00797566"/>
    <w:pPr>
      <w:widowControl w:val="0"/>
    </w:pPr>
    <w:rPr>
      <w:rFonts w:ascii="Courier New" w:hAnsi="Courier New"/>
      <w:snapToGrid w:val="0"/>
    </w:rPr>
  </w:style>
  <w:style w:type="paragraph" w:styleId="af8">
    <w:name w:val="Balloon Text"/>
    <w:basedOn w:val="a0"/>
    <w:link w:val="af9"/>
    <w:rsid w:val="00797566"/>
    <w:pPr>
      <w:widowControl/>
      <w:suppressAutoHyphens w:val="0"/>
    </w:pPr>
    <w:rPr>
      <w:rFonts w:ascii="Tahoma" w:eastAsia="Times New Roman" w:hAnsi="Tahoma"/>
      <w:kern w:val="0"/>
      <w:sz w:val="16"/>
      <w:szCs w:val="16"/>
    </w:rPr>
  </w:style>
  <w:style w:type="character" w:customStyle="1" w:styleId="af9">
    <w:name w:val="Текст выноски Знак"/>
    <w:link w:val="af8"/>
    <w:rsid w:val="00797566"/>
    <w:rPr>
      <w:rFonts w:ascii="Tahoma" w:hAnsi="Tahoma"/>
      <w:sz w:val="16"/>
      <w:szCs w:val="16"/>
    </w:rPr>
  </w:style>
  <w:style w:type="paragraph" w:styleId="afa">
    <w:name w:val="Title"/>
    <w:basedOn w:val="a0"/>
    <w:next w:val="a0"/>
    <w:link w:val="afb"/>
    <w:qFormat/>
    <w:rsid w:val="00797566"/>
    <w:pPr>
      <w:widowControl/>
      <w:suppressAutoHyphens w:val="0"/>
      <w:spacing w:before="240" w:after="60"/>
      <w:jc w:val="center"/>
      <w:outlineLvl w:val="0"/>
    </w:pPr>
    <w:rPr>
      <w:rFonts w:ascii="Cambria" w:eastAsia="Times New Roman" w:hAnsi="Cambria"/>
      <w:b/>
      <w:bCs/>
      <w:kern w:val="28"/>
      <w:sz w:val="32"/>
      <w:szCs w:val="32"/>
    </w:rPr>
  </w:style>
  <w:style w:type="character" w:customStyle="1" w:styleId="afb">
    <w:name w:val="Название Знак"/>
    <w:link w:val="afa"/>
    <w:rsid w:val="00797566"/>
    <w:rPr>
      <w:rFonts w:ascii="Cambria" w:hAnsi="Cambria"/>
      <w:b/>
      <w:bCs/>
      <w:kern w:val="28"/>
      <w:sz w:val="32"/>
      <w:szCs w:val="32"/>
    </w:rPr>
  </w:style>
  <w:style w:type="paragraph" w:customStyle="1" w:styleId="a">
    <w:name w:val="Знак"/>
    <w:basedOn w:val="a0"/>
    <w:rsid w:val="00797566"/>
    <w:pPr>
      <w:widowControl/>
      <w:numPr>
        <w:ilvl w:val="1"/>
        <w:numId w:val="8"/>
      </w:numPr>
      <w:suppressAutoHyphens w:val="0"/>
      <w:spacing w:after="160" w:line="240" w:lineRule="exact"/>
    </w:pPr>
    <w:rPr>
      <w:rFonts w:ascii="Times New Roman" w:eastAsia="Calibri" w:hAnsi="Times New Roman"/>
      <w:kern w:val="0"/>
      <w:szCs w:val="20"/>
      <w:lang w:eastAsia="zh-CN"/>
    </w:rPr>
  </w:style>
  <w:style w:type="paragraph" w:customStyle="1" w:styleId="ConsPlusCell">
    <w:name w:val="ConsPlusCell"/>
    <w:uiPriority w:val="99"/>
    <w:rsid w:val="00797566"/>
    <w:pPr>
      <w:autoSpaceDE w:val="0"/>
      <w:autoSpaceDN w:val="0"/>
      <w:adjustRightInd w:val="0"/>
    </w:pPr>
    <w:rPr>
      <w:rFonts w:eastAsia="Calibri"/>
      <w:sz w:val="28"/>
      <w:szCs w:val="28"/>
    </w:rPr>
  </w:style>
  <w:style w:type="paragraph" w:styleId="afc">
    <w:name w:val="endnote text"/>
    <w:basedOn w:val="a0"/>
    <w:link w:val="afd"/>
    <w:rsid w:val="00797566"/>
    <w:pPr>
      <w:widowControl/>
      <w:suppressAutoHyphens w:val="0"/>
    </w:pPr>
    <w:rPr>
      <w:rFonts w:ascii="Times New Roman" w:eastAsia="Times New Roman" w:hAnsi="Times New Roman"/>
      <w:kern w:val="0"/>
      <w:szCs w:val="20"/>
    </w:rPr>
  </w:style>
  <w:style w:type="character" w:customStyle="1" w:styleId="afd">
    <w:name w:val="Текст концевой сноски Знак"/>
    <w:basedOn w:val="a1"/>
    <w:link w:val="afc"/>
    <w:rsid w:val="00797566"/>
  </w:style>
  <w:style w:type="character" w:styleId="afe">
    <w:name w:val="endnote reference"/>
    <w:rsid w:val="00797566"/>
    <w:rPr>
      <w:vertAlign w:val="superscript"/>
    </w:rPr>
  </w:style>
  <w:style w:type="paragraph" w:styleId="aff">
    <w:name w:val="header"/>
    <w:basedOn w:val="a0"/>
    <w:link w:val="aff0"/>
    <w:uiPriority w:val="99"/>
    <w:rsid w:val="00797566"/>
    <w:pPr>
      <w:widowControl/>
      <w:tabs>
        <w:tab w:val="center" w:pos="4677"/>
        <w:tab w:val="right" w:pos="9355"/>
      </w:tabs>
      <w:suppressAutoHyphens w:val="0"/>
    </w:pPr>
    <w:rPr>
      <w:rFonts w:ascii="Times New Roman" w:eastAsia="Times New Roman" w:hAnsi="Times New Roman"/>
      <w:kern w:val="0"/>
      <w:sz w:val="24"/>
    </w:rPr>
  </w:style>
  <w:style w:type="character" w:customStyle="1" w:styleId="aff0">
    <w:name w:val="Верхний колонтитул Знак"/>
    <w:link w:val="aff"/>
    <w:uiPriority w:val="99"/>
    <w:rsid w:val="00797566"/>
    <w:rPr>
      <w:sz w:val="24"/>
      <w:szCs w:val="24"/>
    </w:rPr>
  </w:style>
</w:styles>
</file>

<file path=word/webSettings.xml><?xml version="1.0" encoding="utf-8"?>
<w:webSettings xmlns:r="http://schemas.openxmlformats.org/officeDocument/2006/relationships" xmlns:w="http://schemas.openxmlformats.org/wordprocessingml/2006/main">
  <w:divs>
    <w:div w:id="481889170">
      <w:bodyDiv w:val="1"/>
      <w:marLeft w:val="0"/>
      <w:marRight w:val="0"/>
      <w:marTop w:val="0"/>
      <w:marBottom w:val="0"/>
      <w:divBdr>
        <w:top w:val="none" w:sz="0" w:space="0" w:color="auto"/>
        <w:left w:val="none" w:sz="0" w:space="0" w:color="auto"/>
        <w:bottom w:val="none" w:sz="0" w:space="0" w:color="auto"/>
        <w:right w:val="none" w:sz="0" w:space="0" w:color="auto"/>
      </w:divBdr>
    </w:div>
    <w:div w:id="854659868">
      <w:bodyDiv w:val="1"/>
      <w:marLeft w:val="0"/>
      <w:marRight w:val="0"/>
      <w:marTop w:val="0"/>
      <w:marBottom w:val="0"/>
      <w:divBdr>
        <w:top w:val="none" w:sz="0" w:space="0" w:color="auto"/>
        <w:left w:val="none" w:sz="0" w:space="0" w:color="auto"/>
        <w:bottom w:val="none" w:sz="0" w:space="0" w:color="auto"/>
        <w:right w:val="none" w:sz="0" w:space="0" w:color="auto"/>
      </w:divBdr>
    </w:div>
    <w:div w:id="10699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2965</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ZU</Company>
  <LinksUpToDate>false</LinksUpToDate>
  <CharactersWithSpaces>19833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2</cp:revision>
  <cp:lastPrinted>2023-12-19T08:57:00Z</cp:lastPrinted>
  <dcterms:created xsi:type="dcterms:W3CDTF">2023-12-19T11:51:00Z</dcterms:created>
  <dcterms:modified xsi:type="dcterms:W3CDTF">2023-12-19T11:51:00Z</dcterms:modified>
</cp:coreProperties>
</file>